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ARGOS V1: Sistema Integral de Reconocimiento y Seguridad en Entornos Espeleológicos</w:t>
      </w:r>
    </w:p>
    <w:p>
      <w:pPr>
        <w:jc w:val="center"/>
      </w:pPr>
      <w:r>
        <w:rPr>
          <w:i/>
        </w:rPr>
        <w:t>Informe técnico estilo IEEE (contenido). Para maquetación IEEE oficial use la plantilla del IEEE Author Center.</w:t>
      </w:r>
    </w:p>
    <w:p/>
    <w:p>
      <w:r>
        <w:t>ARGOS V1 — Informe técnico estilo IEEE</w:t>
      </w:r>
    </w:p>
    <w:p/>
    <w:p>
      <w:r>
        <w:t>Plantillas IEEE (Word/LaTeX):</w:t>
      </w:r>
    </w:p>
    <w:p>
      <w:r>
        <w:t>https://conferences.ieeeauthorcenter.ieee.org/write-your-paper/authoring-tools-and-templates/</w:t>
      </w:r>
    </w:p>
    <w:p/>
    <w:p>
      <w:r>
        <w:t>Título: ARGOS V1: Sistema Integral de Reconocimiento y Seguridad en Entornos Espeleológicos</w:t>
      </w:r>
    </w:p>
    <w:p/>
    <w:p>
      <w:r>
        <w:rPr>
          <w:b/>
        </w:rPr>
        <w:t>Resumen— La exploración de cuevas presenta riesgos asociados a atmósferas peligrosas, baja visibilidad, obstáculos y pérdida de comunicación. Este documento describe ARGOS V1, un sistema integrado basado en Raspberry Pi 5 que combina sensórica ambiental (temperatura/humedad y calidad de aire como proxy), detección de obstáculos con sensor ToF, visión computacional y telemetría LoRa sub‑GHz. ARGOS operacionaliza la seguridad mediante un protocolo antes–durante–después: evaluación pre‑entrada, monitoreo continuo, alertas y trazabilidad mediante registros con timestamp.</w:t>
      </w:r>
    </w:p>
    <w:p/>
    <w:p>
      <w:r>
        <w:rPr>
          <w:b/>
        </w:rPr>
        <w:t>Palabras clave— seguridad industrial; espacios confinados; espeleología; LoRa; Raspberry Pi; visión computacional; sensores ambientales.</w:t>
      </w:r>
    </w:p>
    <w:p/>
    <w:p>
      <w:r>
        <w:rPr>
          <w:b/>
        </w:rPr>
        <w:t>I. Introducción</w:t>
      </w:r>
    </w:p>
    <w:p>
      <w:r>
        <w:t>OSHA define una atmósfera deficiente de oxígeno como aquella con menos de 19.5% de O₂ por volumen [1]. NIOSH resalta que una proporción importante de muertes en espacios confinados involucra rescates improvisados [2]. ARGOS V1 integra sensado, decisión, comunicación y evidencia para reducir exposición al riesgo y mejorar trazabilidad.</w:t>
      </w:r>
    </w:p>
    <w:p/>
    <w:p>
      <w:r>
        <w:rPr>
          <w:b/>
        </w:rPr>
        <w:t>II. Contexto y motivación</w:t>
      </w:r>
    </w:p>
    <w:p>
      <w:r>
        <w:t>BLS reportó 1,030 muertes por lesiones ocupacionales que involucraron espacios confinados entre 2011 y 2018 [3]. Aunque la espeleología no siempre es laboral, las lecciones de seguridad industrial son transferibles.</w:t>
      </w:r>
    </w:p>
    <w:p/>
    <w:p>
      <w:r>
        <w:rPr>
          <w:b/>
        </w:rPr>
        <w:t>III. Estado del arte</w:t>
      </w:r>
    </w:p>
    <w:p>
      <w:r>
        <w:t>OSHA/NIOSH documentan límites de referencia para CO₂ (TWA 5000 ppm, STEL 30,000 ppm) [4], [5]. La propagación de radio subterránea depende del entorno; LoRa sub‑GHz es adecuada para telemetría robusta [11]. En visión, se recomienda iluminación propia y entrenamiento con datos reales; en Raspberry Pi se integra libcamera/Picamera2 [12] y se procesa con OpenCV [14] y YOLO [13].</w:t>
      </w:r>
    </w:p>
    <w:p/>
    <w:p>
      <w:r>
        <w:rPr>
          <w:b/>
        </w:rPr>
        <w:t>IV. Arquitectura del sistema</w:t>
      </w:r>
    </w:p>
    <w:p>
      <w:r>
        <w:t>ARGOS V1 se implementa con Raspberry Pi 5 (5V/5A USB‑C PD) [6] y consideraciones de potencia pico (~12W) [7]. Sensores: BME280 [8], MQ‑135 proxy [9], VL53L0X ToF [10]. Telemetría: LoRa 433 MHz [11]. Software: Raspberry Pi OS; captura y detección; logs con timestamp.</w:t>
      </w:r>
    </w:p>
    <w:p/>
    <w:p>
      <w:r>
        <w:rPr>
          <w:b/>
        </w:rPr>
        <w:t>V. Protocolo operativo</w:t>
      </w:r>
    </w:p>
    <w:p>
      <w:r>
        <w:t>Antes: medición inicial y estado (Verde/Amarillo/Rojo). Durante: monitoreo, alertas y evidencias. Después: reporte final.</w:t>
      </w:r>
    </w:p>
    <w:p/>
    <w:p>
      <w:r>
        <w:rPr>
          <w:b/>
        </w:rPr>
        <w:t>VI. Plan de validación</w:t>
      </w:r>
    </w:p>
    <w:p>
      <w:r>
        <w:t>Latencia de alerta, estabilidad del enlace, desempeño de detección, robustez.</w:t>
      </w:r>
    </w:p>
    <w:p/>
    <w:p>
      <w:r>
        <w:rPr>
          <w:b/>
        </w:rPr>
        <w:t>VII. Discusión y limitaciones</w:t>
      </w:r>
    </w:p>
    <w:p>
      <w:r>
        <w:t>MQ‑135 no mide O₂ y es cualitativo [9]. LoRa requiere pruebas locales. Visión depende de iluminación y dataset.</w:t>
      </w:r>
    </w:p>
    <w:p/>
    <w:p>
      <w:r>
        <w:rPr>
          <w:b/>
        </w:rPr>
        <w:t>VIII. Conclusión y trabajo futuro</w:t>
      </w:r>
    </w:p>
    <w:p>
      <w:r>
        <w:t>ARGOS V1 integra medición, comunicación y trazabilidad. En V2 se recomienda CO₂ NDIR y O₂ electroquímico, mayor protección mecánica y validación comparativa.</w:t>
      </w:r>
    </w:p>
    <w:p/>
    <w:p>
      <w:r>
        <w:rPr>
          <w:b/>
        </w:rPr>
        <w:t>Referencias</w:t>
      </w:r>
    </w:p>
    <w:p>
      <w:r>
        <w:t>[1] https://www.osha.gov/laws-regs/regulations/standardnumber/1910/1910.146</w:t>
      </w:r>
    </w:p>
    <w:p>
      <w:r>
        <w:t>[2] https://www.cdc.gov/niosh/docs/86-110/default.html</w:t>
      </w:r>
    </w:p>
    <w:p>
      <w:r>
        <w:t>[3] https://www.bls.gov/iif/factsheets/fatal-occupational-injuries-confined-spaces-2011-19.htm</w:t>
      </w:r>
    </w:p>
    <w:p>
      <w:r>
        <w:t>[4] https://www.osha.gov/chemicaldata/183</w:t>
      </w:r>
    </w:p>
    <w:p>
      <w:r>
        <w:t>[5] https://www.cdc.gov/niosh/npg/npgd0103.html</w:t>
      </w:r>
    </w:p>
    <w:p>
      <w:r>
        <w:t>[6] https://www.raspberrypi.com/products/raspberry-pi-5/</w:t>
      </w:r>
    </w:p>
    <w:p>
      <w:r>
        <w:t>[7] https://www.raspberrypi.com/news/introducing-raspberry-pi-5/</w:t>
      </w:r>
    </w:p>
    <w:p>
      <w:r>
        <w:t>[8] https://www.bosch-sensortec.com/media/boschsensortec/downloads/datasheets/bst-bme280-ds002.pdf</w:t>
      </w:r>
    </w:p>
    <w:p>
      <w:r>
        <w:t>[9] https://www.datasheetq.com/en/preview/MQ-135-HANWEI</w:t>
      </w:r>
    </w:p>
    <w:p>
      <w:r>
        <w:t>[10] https://www.st.com/content/st_com/en/products/imaging-and-photonics-solutions/time-of-flight-sensors/vl53l0x.html</w:t>
      </w:r>
    </w:p>
    <w:p>
      <w:r>
        <w:t>[11] https://www.semtech.fr/products/wireless-rf/lora-connect/sx1262</w:t>
      </w:r>
    </w:p>
    <w:p>
      <w:r>
        <w:t>[12] https://www.raspberrypi.com/documentation/computers/camera_software.html</w:t>
      </w:r>
    </w:p>
    <w:p>
      <w:r>
        <w:t>[13] https://docs.ultralytics.com/</w:t>
      </w:r>
    </w:p>
    <w:p>
      <w:r>
        <w:t>[14] https://pypi.org/project/opencv-python/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