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dag mødtes vi hjemme hos Camilla kl 12.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Emil farede vild på vej derhen, Mathias kom senere pga. ørelæge.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Hvad har vi lavet i dag?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Der blev fjernet lyserød omrids på NPC’s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“interact” virker, så man kan snakke med npc’s og få vist teksten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Der er blevet lavet player-sprites.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Der er blevet lavet et evolution billede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NPC’s er blevet placeret hvor de skal stå i rummene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Der er sat cactus tiles i desert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der er blevet lavet “burnt-tree” tiles, som er blevet placeret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der er blevet lavet “savanna-tree” tiles, som er blevet placeret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Der er blevet lavet “assets-grupper” - det som ikke er NPC’s, man kan altså ikke interagere med assets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Der er blevet arbejdet på informationen, som NPC’s skal give.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Vi fik æbleskiver, som øgede produktiviteten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Klokken er 17:37 og vi venter på McD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