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80"/>
        <w:gridCol w:w="7036"/>
      </w:tblGrid>
      <w:tr w:rsidR="000E240A" w14:paraId="6457FA95" w14:textId="77777777" w:rsidTr="000E240A">
        <w:tc>
          <w:tcPr>
            <w:tcW w:w="1980" w:type="dxa"/>
          </w:tcPr>
          <w:p w14:paraId="3D6A136A" w14:textId="77777777" w:rsidR="000E240A" w:rsidRDefault="000E240A" w:rsidP="000E240A">
            <w:pPr>
              <w:jc w:val="center"/>
              <w:rPr>
                <w:lang w:val="en-US"/>
              </w:rPr>
            </w:pPr>
            <w:r>
              <w:rPr>
                <w:lang w:val="en-US"/>
              </w:rPr>
              <w:t xml:space="preserve">Nama </w:t>
            </w:r>
            <w:proofErr w:type="spellStart"/>
            <w:r>
              <w:rPr>
                <w:lang w:val="en-US"/>
              </w:rPr>
              <w:t>Mahasiswa</w:t>
            </w:r>
            <w:proofErr w:type="spellEnd"/>
          </w:p>
          <w:p w14:paraId="2977AA51" w14:textId="77777777" w:rsidR="000E240A" w:rsidRDefault="000E240A" w:rsidP="000E240A">
            <w:pPr>
              <w:jc w:val="center"/>
              <w:rPr>
                <w:lang w:val="en-US"/>
              </w:rPr>
            </w:pPr>
          </w:p>
        </w:tc>
        <w:tc>
          <w:tcPr>
            <w:tcW w:w="7036" w:type="dxa"/>
          </w:tcPr>
          <w:p w14:paraId="1B6D0C4B" w14:textId="77777777" w:rsidR="00E12CEE" w:rsidRDefault="00E12CEE" w:rsidP="000E240A">
            <w:pPr>
              <w:jc w:val="center"/>
            </w:pPr>
          </w:p>
          <w:p w14:paraId="6ECDB2F9" w14:textId="376AE8AD" w:rsidR="000E240A" w:rsidRDefault="0014199D" w:rsidP="000E240A">
            <w:pPr>
              <w:jc w:val="center"/>
              <w:rPr>
                <w:lang w:val="en-US"/>
              </w:rPr>
            </w:pPr>
            <w:r>
              <w:t>M</w:t>
            </w:r>
            <w:r w:rsidR="00E12CEE">
              <w:t xml:space="preserve">. Yusuf Rifa </w:t>
            </w:r>
            <w:proofErr w:type="spellStart"/>
            <w:r w:rsidR="00E12CEE">
              <w:t>Afriza</w:t>
            </w:r>
            <w:proofErr w:type="spellEnd"/>
          </w:p>
        </w:tc>
      </w:tr>
      <w:tr w:rsidR="000E240A" w14:paraId="6B9F6B29" w14:textId="77777777" w:rsidTr="000E240A">
        <w:tc>
          <w:tcPr>
            <w:tcW w:w="1980" w:type="dxa"/>
          </w:tcPr>
          <w:p w14:paraId="1E351759" w14:textId="77777777" w:rsidR="000E240A" w:rsidRDefault="000E240A" w:rsidP="000E240A">
            <w:pPr>
              <w:jc w:val="center"/>
              <w:rPr>
                <w:lang w:val="en-US"/>
              </w:rPr>
            </w:pPr>
            <w:proofErr w:type="spellStart"/>
            <w:r>
              <w:rPr>
                <w:lang w:val="en-US"/>
              </w:rPr>
              <w:t>Judul</w:t>
            </w:r>
            <w:proofErr w:type="spellEnd"/>
          </w:p>
          <w:p w14:paraId="75CD766A" w14:textId="77777777" w:rsidR="000E240A" w:rsidRDefault="000E240A" w:rsidP="000E240A">
            <w:pPr>
              <w:jc w:val="center"/>
              <w:rPr>
                <w:lang w:val="en-US"/>
              </w:rPr>
            </w:pPr>
            <w:proofErr w:type="spellStart"/>
            <w:r>
              <w:rPr>
                <w:lang w:val="en-US"/>
              </w:rPr>
              <w:t>Proyek</w:t>
            </w:r>
            <w:proofErr w:type="spellEnd"/>
          </w:p>
          <w:p w14:paraId="6644AC7A" w14:textId="77777777" w:rsidR="000E240A" w:rsidRDefault="000E240A" w:rsidP="000E240A">
            <w:pPr>
              <w:jc w:val="center"/>
              <w:rPr>
                <w:lang w:val="en-US"/>
              </w:rPr>
            </w:pPr>
          </w:p>
        </w:tc>
        <w:tc>
          <w:tcPr>
            <w:tcW w:w="7036" w:type="dxa"/>
          </w:tcPr>
          <w:p w14:paraId="7399BAC7" w14:textId="77777777" w:rsidR="000E240A" w:rsidRPr="004A7DE3" w:rsidRDefault="000E240A" w:rsidP="000E240A">
            <w:pPr>
              <w:jc w:val="center"/>
              <w:rPr>
                <w:bCs/>
                <w:lang w:val="en-US"/>
              </w:rPr>
            </w:pPr>
            <w:r w:rsidRPr="004A7DE3">
              <w:rPr>
                <w:bCs/>
              </w:rPr>
              <w:t>Implementasi Indoor Positioning Berbasis Ultra-Wideband Menggunakan Extended Kalman Filter pada Smart Trolley di Dalam Smart Market</w:t>
            </w:r>
          </w:p>
        </w:tc>
      </w:tr>
      <w:tr w:rsidR="000E240A" w14:paraId="6ADDADC3" w14:textId="77777777" w:rsidTr="000E240A">
        <w:tc>
          <w:tcPr>
            <w:tcW w:w="1980" w:type="dxa"/>
          </w:tcPr>
          <w:p w14:paraId="5DDF024C" w14:textId="77777777" w:rsidR="000E240A" w:rsidRDefault="000E240A" w:rsidP="000E240A">
            <w:pPr>
              <w:jc w:val="center"/>
              <w:rPr>
                <w:lang w:val="en-US"/>
              </w:rPr>
            </w:pPr>
            <w:proofErr w:type="spellStart"/>
            <w:r>
              <w:rPr>
                <w:lang w:val="en-US"/>
              </w:rPr>
              <w:t>Pembimbing</w:t>
            </w:r>
            <w:proofErr w:type="spellEnd"/>
            <w:r>
              <w:rPr>
                <w:lang w:val="en-US"/>
              </w:rPr>
              <w:t xml:space="preserve"> 1/ </w:t>
            </w:r>
            <w:proofErr w:type="spellStart"/>
            <w:r>
              <w:rPr>
                <w:lang w:val="en-US"/>
              </w:rPr>
              <w:t>Pembimbing</w:t>
            </w:r>
            <w:proofErr w:type="spellEnd"/>
            <w:r>
              <w:rPr>
                <w:lang w:val="en-US"/>
              </w:rPr>
              <w:t xml:space="preserve"> 2</w:t>
            </w:r>
          </w:p>
        </w:tc>
        <w:tc>
          <w:tcPr>
            <w:tcW w:w="7036" w:type="dxa"/>
          </w:tcPr>
          <w:p w14:paraId="0E830C1F" w14:textId="77777777" w:rsidR="004A7DE3" w:rsidRDefault="004A7DE3" w:rsidP="000E240A">
            <w:pPr>
              <w:jc w:val="center"/>
            </w:pPr>
          </w:p>
          <w:p w14:paraId="1275BD1E" w14:textId="7F30CF06" w:rsidR="000E240A" w:rsidRDefault="004A7DE3" w:rsidP="000E240A">
            <w:pPr>
              <w:jc w:val="center"/>
              <w:rPr>
                <w:lang w:val="en-US"/>
              </w:rPr>
            </w:pPr>
            <w:r w:rsidRPr="004A7DE3">
              <w:t xml:space="preserve">Gita Indah </w:t>
            </w:r>
            <w:proofErr w:type="spellStart"/>
            <w:r w:rsidRPr="004A7DE3">
              <w:t>Hapsari</w:t>
            </w:r>
            <w:proofErr w:type="spellEnd"/>
            <w:r w:rsidRPr="004A7DE3">
              <w:t xml:space="preserve"> S.T., M.T.</w:t>
            </w:r>
          </w:p>
          <w:p w14:paraId="49E4D574" w14:textId="77777777" w:rsidR="000E240A" w:rsidRDefault="000E240A" w:rsidP="000E240A">
            <w:pPr>
              <w:jc w:val="center"/>
              <w:rPr>
                <w:lang w:val="en-US"/>
              </w:rPr>
            </w:pPr>
          </w:p>
        </w:tc>
      </w:tr>
      <w:tr w:rsidR="000E240A" w14:paraId="5F93D973" w14:textId="77777777" w:rsidTr="000E240A">
        <w:tc>
          <w:tcPr>
            <w:tcW w:w="1980" w:type="dxa"/>
          </w:tcPr>
          <w:p w14:paraId="555FFDE3" w14:textId="77777777" w:rsidR="000E240A" w:rsidRDefault="000E240A" w:rsidP="000E240A">
            <w:pPr>
              <w:jc w:val="center"/>
              <w:rPr>
                <w:lang w:val="en-US"/>
              </w:rPr>
            </w:pPr>
            <w:proofErr w:type="spellStart"/>
            <w:r>
              <w:rPr>
                <w:lang w:val="en-US"/>
              </w:rPr>
              <w:t>Menyetujui</w:t>
            </w:r>
            <w:proofErr w:type="spellEnd"/>
          </w:p>
        </w:tc>
        <w:tc>
          <w:tcPr>
            <w:tcW w:w="7036" w:type="dxa"/>
          </w:tcPr>
          <w:p w14:paraId="5E9BC49B" w14:textId="77777777" w:rsidR="000E240A" w:rsidRDefault="000E240A" w:rsidP="000E240A">
            <w:pPr>
              <w:jc w:val="center"/>
              <w:rPr>
                <w:lang w:val="en-US"/>
              </w:rPr>
            </w:pPr>
          </w:p>
          <w:p w14:paraId="18D251AB" w14:textId="77777777" w:rsidR="000E240A" w:rsidRDefault="000E240A" w:rsidP="000E240A">
            <w:pPr>
              <w:jc w:val="center"/>
              <w:rPr>
                <w:lang w:val="en-US"/>
              </w:rPr>
            </w:pPr>
          </w:p>
          <w:p w14:paraId="5793BB0D" w14:textId="77777777" w:rsidR="000E240A" w:rsidRDefault="000E240A" w:rsidP="000E240A">
            <w:pPr>
              <w:jc w:val="center"/>
              <w:rPr>
                <w:lang w:val="en-US"/>
              </w:rPr>
            </w:pPr>
          </w:p>
          <w:p w14:paraId="597BC8D3" w14:textId="77777777" w:rsidR="000E240A" w:rsidRDefault="000E240A" w:rsidP="000E240A">
            <w:pPr>
              <w:jc w:val="center"/>
              <w:rPr>
                <w:lang w:val="en-US"/>
              </w:rPr>
            </w:pPr>
          </w:p>
          <w:p w14:paraId="7CD41E17" w14:textId="77777777" w:rsidR="000E240A" w:rsidRDefault="000E240A" w:rsidP="000E240A">
            <w:pPr>
              <w:jc w:val="center"/>
              <w:rPr>
                <w:lang w:val="en-US"/>
              </w:rPr>
            </w:pPr>
          </w:p>
          <w:p w14:paraId="70935795" w14:textId="49C336E2" w:rsidR="000E240A" w:rsidRDefault="000E240A" w:rsidP="000E240A">
            <w:pPr>
              <w:jc w:val="center"/>
              <w:rPr>
                <w:lang w:val="en-US"/>
              </w:rPr>
            </w:pPr>
            <w:r>
              <w:rPr>
                <w:lang w:val="en-US"/>
              </w:rPr>
              <w:t>(</w:t>
            </w:r>
            <w:r w:rsidR="004A7DE3">
              <w:rPr>
                <w:lang w:val="en-US"/>
              </w:rPr>
              <w:t>TTD</w:t>
            </w:r>
            <w:r>
              <w:rPr>
                <w:lang w:val="en-US"/>
              </w:rPr>
              <w:t>)</w:t>
            </w:r>
          </w:p>
        </w:tc>
      </w:tr>
    </w:tbl>
    <w:p w14:paraId="460A0764" w14:textId="77777777" w:rsidR="000E240A" w:rsidRDefault="000E240A" w:rsidP="000E240A">
      <w:pPr>
        <w:jc w:val="center"/>
        <w:rPr>
          <w:lang w:val="en-US"/>
        </w:rPr>
      </w:pPr>
    </w:p>
    <w:p w14:paraId="09CA4F6A" w14:textId="77777777" w:rsidR="004113D6" w:rsidRDefault="000E240A" w:rsidP="000E240A">
      <w:pPr>
        <w:shd w:val="clear" w:color="auto" w:fill="D9D9D9" w:themeFill="background1" w:themeFillShade="D9"/>
        <w:jc w:val="center"/>
        <w:rPr>
          <w:lang w:val="en-US"/>
        </w:rPr>
      </w:pPr>
      <w:r>
        <w:rPr>
          <w:lang w:val="en-US"/>
        </w:rPr>
        <w:t>GAMBARAN SISTEM PROYEK TERAPAN</w:t>
      </w:r>
    </w:p>
    <w:p w14:paraId="31553EF2" w14:textId="77777777" w:rsidR="000E240A" w:rsidRDefault="000E240A" w:rsidP="000E240A">
      <w:pPr>
        <w:jc w:val="center"/>
        <w:rPr>
          <w:lang w:val="en-US"/>
        </w:rPr>
      </w:pPr>
    </w:p>
    <w:p w14:paraId="2E5C8E8D" w14:textId="77777777" w:rsidR="000E240A" w:rsidRDefault="000E240A" w:rsidP="000E240A">
      <w:pPr>
        <w:pStyle w:val="ListParagraph"/>
        <w:numPr>
          <w:ilvl w:val="0"/>
          <w:numId w:val="2"/>
        </w:numPr>
        <w:jc w:val="both"/>
        <w:rPr>
          <w:lang w:val="en-US"/>
        </w:rPr>
      </w:pPr>
      <w:r>
        <w:rPr>
          <w:lang w:val="en-US"/>
        </w:rPr>
        <w:t xml:space="preserve">Gambaran system yang </w:t>
      </w:r>
      <w:proofErr w:type="spellStart"/>
      <w:r>
        <w:rPr>
          <w:lang w:val="en-US"/>
        </w:rPr>
        <w:t>sudah</w:t>
      </w:r>
      <w:proofErr w:type="spellEnd"/>
      <w:r>
        <w:rPr>
          <w:lang w:val="en-US"/>
        </w:rPr>
        <w:t xml:space="preserve"> / </w:t>
      </w:r>
      <w:proofErr w:type="spellStart"/>
      <w:r>
        <w:rPr>
          <w:lang w:val="en-US"/>
        </w:rPr>
        <w:t>pernah</w:t>
      </w:r>
      <w:proofErr w:type="spellEnd"/>
      <w:r>
        <w:rPr>
          <w:lang w:val="en-US"/>
        </w:rPr>
        <w:t xml:space="preserve"> </w:t>
      </w:r>
      <w:proofErr w:type="spellStart"/>
      <w:r>
        <w:rPr>
          <w:lang w:val="en-US"/>
        </w:rPr>
        <w:t>ada</w:t>
      </w:r>
      <w:proofErr w:type="spellEnd"/>
    </w:p>
    <w:p w14:paraId="2FD57963" w14:textId="464155E3" w:rsidR="00DA4C90" w:rsidRPr="0014199D" w:rsidRDefault="0025522F">
      <w:pPr>
        <w:spacing w:after="120"/>
        <w:ind w:left="720"/>
        <w:jc w:val="both"/>
        <w:rPr>
          <w:lang w:val="nb-NO"/>
        </w:rPr>
      </w:pPr>
      <w:r w:rsidRPr="0025522F">
        <w:rPr>
          <w:lang w:val="nb-NO"/>
        </w:rPr>
        <w:t>Di dalam smart market yang menjadi objek TA ini, belum ada sistem penentuan posisi apa pun</w:t>
      </w:r>
      <w:r w:rsidR="00296239" w:rsidRPr="0014199D">
        <w:rPr>
          <w:lang w:val="nb-NO"/>
        </w:rPr>
        <w:t>. Troli belanja masih berupa troli biasa yang didorong pelanggan tanpa perangkat elektronik. Pelanggan mencari letak produk sendiri melalui papan petunjuk, berkeliling lorong, atau bertanya kepada petugas, dan pengelola toko tidak dapat mengetahui posisi troli kecuali dengan melihatnya langsung (Gambar 1).</w:t>
      </w:r>
    </w:p>
    <w:p w14:paraId="2B9E8D5A" w14:textId="77777777" w:rsidR="00DA4C90" w:rsidRPr="0014199D" w:rsidRDefault="00000000">
      <w:pPr>
        <w:spacing w:after="120"/>
        <w:ind w:left="720"/>
        <w:jc w:val="both"/>
        <w:rPr>
          <w:lang w:val="nb-NO"/>
        </w:rPr>
      </w:pPr>
      <w:r w:rsidRPr="0014199D">
        <w:rPr>
          <w:lang w:val="nb-NO"/>
        </w:rPr>
        <w:t>Akibatnya, dua layanan yang dirancang tim Smart Market belum dapat diwujudkan, yaitu navigasi menuju rak pada aplikasi dan Smart Trolley yang bergerak secara otonom. Keduanya membutuhkan koordinat troli secara real-time dengan galat yang cukup kecil untuk membedakan lorong antar-rak yang lebarnya sekitar 1–2 m.</w:t>
      </w:r>
    </w:p>
    <w:p w14:paraId="7CA18CFC" w14:textId="77777777" w:rsidR="00DA4C90" w:rsidRPr="0014199D" w:rsidRDefault="00000000">
      <w:pPr>
        <w:spacing w:after="120"/>
        <w:ind w:left="720"/>
        <w:jc w:val="both"/>
        <w:rPr>
          <w:lang w:val="nb-NO"/>
        </w:rPr>
      </w:pPr>
      <w:r w:rsidRPr="0014199D">
        <w:rPr>
          <w:lang w:val="nb-NO"/>
        </w:rPr>
        <w:t>GPS tidak dapat dipakai karena sinyal satelit teredam oleh bangunan. Penentuan posisi berbasis kekuatan sinyal WiFi atau Bluetooth Low Energy (RSSI) umumnya hanya mencapai akurasi orde meter, dan sistem berbasis sensor inframerah pada troli supermarket melaporkan galat rata-rata hingga sekitar 1 m saat troli bergerak [1].</w:t>
      </w:r>
    </w:p>
    <w:p w14:paraId="5CAA90D6" w14:textId="77777777" w:rsidR="00DA4C90" w:rsidRPr="0014199D" w:rsidRDefault="00000000">
      <w:pPr>
        <w:spacing w:after="120"/>
        <w:ind w:left="720"/>
        <w:jc w:val="both"/>
        <w:rPr>
          <w:lang w:val="nb-NO"/>
        </w:rPr>
      </w:pPr>
      <w:r w:rsidRPr="0014199D">
        <w:rPr>
          <w:lang w:val="nb-NO"/>
        </w:rPr>
        <w:t>Ultra-Wideband (UWB) mengukur jarak dari waktu tempuh sinyal (</w:t>
      </w:r>
      <w:r w:rsidRPr="0014199D">
        <w:rPr>
          <w:i/>
          <w:lang w:val="nb-NO"/>
        </w:rPr>
        <w:t>two-way ranging</w:t>
      </w:r>
      <w:r w:rsidRPr="0014199D">
        <w:rPr>
          <w:lang w:val="nb-NO"/>
        </w:rPr>
        <w:t xml:space="preserve">) sehingga dapat mencapai akurasi orde sentimeter, dan sudah pernah diteliti untuk troli belanja. Vandermeeren dan Steendam [2] memasang tag UWB dan sensor IMU pada troli; galat rata-rata 62,6 cm dengan UWB saja turun menjadi 34,1 cm dengan Kalman filter. Duan dkk. [3] memakai UWB untuk melacak troli </w:t>
      </w:r>
      <w:r w:rsidRPr="0014199D">
        <w:rPr>
          <w:lang w:val="nb-NO"/>
        </w:rPr>
        <w:lastRenderedPageBreak/>
        <w:t>dan menampilkan panduan belanja di ponsel pelanggan, sedangkan Liang dkk. [4] memadukan UWB dan kamera dalam SLAM agar troli dapat mengikuti pelanggan di supermarket tanpa kasir. Penelitian tersebut menunjukkan UWB layak dipakai pada troli belanja, tetapi masing-masing dibangun untuk sistem dan perangkatnya sendiri, sehingga smart market ini tetap memerlukan subsistem positioning yang dirancang untuk Smart Trolley dan aplikasi milik tim.</w:t>
      </w:r>
    </w:p>
    <w:p w14:paraId="16835429" w14:textId="77777777" w:rsidR="00DA4C90" w:rsidRPr="0014199D" w:rsidRDefault="00000000">
      <w:pPr>
        <w:keepNext/>
        <w:spacing w:after="40"/>
        <w:ind w:left="720"/>
        <w:jc w:val="both"/>
        <w:rPr>
          <w:lang w:val="nb-NO"/>
        </w:rPr>
      </w:pPr>
      <w:r w:rsidRPr="0014199D">
        <w:rPr>
          <w:lang w:val="nb-NO"/>
        </w:rPr>
        <w:t>Kotak merah bernomor pada Gambar 1 menandai bagian yang berubah pada sistem yang diusulkan:</w:t>
      </w:r>
    </w:p>
    <w:p w14:paraId="47406A62" w14:textId="1758710A" w:rsidR="00DA4C90" w:rsidRPr="0014199D" w:rsidRDefault="00000000">
      <w:pPr>
        <w:numPr>
          <w:ilvl w:val="0"/>
          <w:numId w:val="3"/>
        </w:numPr>
        <w:spacing w:after="40"/>
        <w:jc w:val="both"/>
        <w:rPr>
          <w:lang w:val="nb-NO"/>
        </w:rPr>
      </w:pPr>
      <w:r w:rsidRPr="0014199D">
        <w:rPr>
          <w:b/>
          <w:lang w:val="nb-NO"/>
        </w:rPr>
        <w:t xml:space="preserve">Area toko: </w:t>
      </w:r>
      <w:r w:rsidRPr="0014199D">
        <w:rPr>
          <w:lang w:val="nb-NO"/>
        </w:rPr>
        <w:t>belum ada perangkat penentu posisi, dan GPS tidak menjangkau dalam ruangan.</w:t>
      </w:r>
    </w:p>
    <w:p w14:paraId="0D3E0201" w14:textId="7AEE153A" w:rsidR="00DA4C90" w:rsidRPr="0014199D" w:rsidRDefault="00000000">
      <w:pPr>
        <w:numPr>
          <w:ilvl w:val="0"/>
          <w:numId w:val="3"/>
        </w:numPr>
        <w:spacing w:after="40"/>
        <w:jc w:val="both"/>
        <w:rPr>
          <w:lang w:val="nb-NO"/>
        </w:rPr>
      </w:pPr>
      <w:r w:rsidRPr="0014199D">
        <w:rPr>
          <w:b/>
          <w:lang w:val="nb-NO"/>
        </w:rPr>
        <w:t xml:space="preserve">Troli: </w:t>
      </w:r>
      <w:r w:rsidRPr="0014199D">
        <w:rPr>
          <w:lang w:val="nb-NO"/>
        </w:rPr>
        <w:t>troli biasa tanpa perangkat yang dapat mengukur jarak atau mengirim data.</w:t>
      </w:r>
    </w:p>
    <w:p w14:paraId="1EDF9005" w14:textId="1ED0C336" w:rsidR="00DA4C90" w:rsidRPr="0014199D" w:rsidRDefault="00000000">
      <w:pPr>
        <w:numPr>
          <w:ilvl w:val="0"/>
          <w:numId w:val="3"/>
        </w:numPr>
        <w:spacing w:after="40"/>
        <w:jc w:val="both"/>
        <w:rPr>
          <w:lang w:val="nb-NO"/>
        </w:rPr>
      </w:pPr>
      <w:r w:rsidRPr="0014199D">
        <w:rPr>
          <w:b/>
          <w:lang w:val="nb-NO"/>
        </w:rPr>
        <w:t xml:space="preserve">Posisi troli: </w:t>
      </w:r>
      <w:r w:rsidRPr="0014199D">
        <w:rPr>
          <w:lang w:val="nb-NO"/>
        </w:rPr>
        <w:t>tidak ada yang menghitung koordinat troli.</w:t>
      </w:r>
    </w:p>
    <w:p w14:paraId="01A4D761" w14:textId="5A353B22" w:rsidR="00DA4C90" w:rsidRPr="0014199D" w:rsidRDefault="00000000">
      <w:pPr>
        <w:numPr>
          <w:ilvl w:val="0"/>
          <w:numId w:val="3"/>
        </w:numPr>
        <w:spacing w:after="40"/>
        <w:jc w:val="both"/>
        <w:rPr>
          <w:lang w:val="nb-NO"/>
        </w:rPr>
      </w:pPr>
      <w:r w:rsidRPr="0014199D">
        <w:rPr>
          <w:b/>
          <w:lang w:val="nb-NO"/>
        </w:rPr>
        <w:t xml:space="preserve">Pencarian produk: </w:t>
      </w:r>
      <w:r w:rsidRPr="0014199D">
        <w:rPr>
          <w:lang w:val="nb-NO"/>
        </w:rPr>
        <w:t>dilakukan sendiri oleh pelanggan; navigasi pada aplikasi dan troli otonom tidak dapat dibuat tanpa koordinat troli.</w:t>
      </w:r>
    </w:p>
    <w:p w14:paraId="2BE74343" w14:textId="440416C0" w:rsidR="00DA4C90" w:rsidRPr="0014199D" w:rsidRDefault="00000000">
      <w:pPr>
        <w:numPr>
          <w:ilvl w:val="0"/>
          <w:numId w:val="3"/>
        </w:numPr>
        <w:spacing w:after="40"/>
        <w:jc w:val="both"/>
        <w:rPr>
          <w:lang w:val="nb-NO"/>
        </w:rPr>
      </w:pPr>
      <w:r w:rsidRPr="0014199D">
        <w:rPr>
          <w:b/>
          <w:lang w:val="nb-NO"/>
        </w:rPr>
        <w:t xml:space="preserve">Pengelolaan: </w:t>
      </w:r>
      <w:r w:rsidRPr="0014199D">
        <w:rPr>
          <w:lang w:val="nb-NO"/>
        </w:rPr>
        <w:t>pengelola tidak memiliki peta maupun pemantauan posisi troli.</w:t>
      </w:r>
    </w:p>
    <w:p w14:paraId="620C1C75" w14:textId="77777777" w:rsidR="00DA4C90" w:rsidRPr="0014199D" w:rsidRDefault="00DA4C90">
      <w:pPr>
        <w:spacing w:after="40"/>
        <w:ind w:left="720"/>
        <w:jc w:val="both"/>
        <w:rPr>
          <w:lang w:val="nb-NO"/>
        </w:rPr>
      </w:pPr>
    </w:p>
    <w:p w14:paraId="05ACA5E9" w14:textId="77777777" w:rsidR="00DA4C90" w:rsidRDefault="00000000">
      <w:pPr>
        <w:keepNext/>
        <w:spacing w:after="40"/>
        <w:ind w:left="720"/>
        <w:jc w:val="center"/>
      </w:pPr>
      <w:r>
        <w:rPr>
          <w:noProof/>
        </w:rPr>
        <w:drawing>
          <wp:inline distT="0" distB="0" distL="0" distR="0" wp14:anchorId="7CE0E173" wp14:editId="5A35F648">
            <wp:extent cx="5256000" cy="4055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sistem_saat_ini.png"/>
                    <pic:cNvPicPr/>
                  </pic:nvPicPr>
                  <pic:blipFill>
                    <a:blip r:embed="rId5"/>
                    <a:stretch>
                      <a:fillRect/>
                    </a:stretch>
                  </pic:blipFill>
                  <pic:spPr>
                    <a:xfrm>
                      <a:off x="0" y="0"/>
                      <a:ext cx="5256000" cy="4055763"/>
                    </a:xfrm>
                    <a:prstGeom prst="rect">
                      <a:avLst/>
                    </a:prstGeom>
                  </pic:spPr>
                </pic:pic>
              </a:graphicData>
            </a:graphic>
          </wp:inline>
        </w:drawing>
      </w:r>
    </w:p>
    <w:p w14:paraId="4B659EEE" w14:textId="77777777" w:rsidR="00DA4C90" w:rsidRDefault="00000000">
      <w:pPr>
        <w:spacing w:after="200"/>
        <w:ind w:left="720"/>
        <w:jc w:val="center"/>
      </w:pPr>
      <w:r w:rsidRPr="0014199D">
        <w:rPr>
          <w:b/>
          <w:sz w:val="20"/>
          <w:lang w:val="nb-NO"/>
        </w:rPr>
        <w:t xml:space="preserve">Gambar 1. </w:t>
      </w:r>
      <w:r w:rsidRPr="0014199D">
        <w:rPr>
          <w:sz w:val="20"/>
          <w:lang w:val="nb-NO"/>
        </w:rPr>
        <w:t xml:space="preserve">Gambaran kondisi saat ini, sebelum ada sistem penentuan posisi. </w:t>
      </w:r>
      <w:r>
        <w:rPr>
          <w:sz w:val="20"/>
        </w:rPr>
        <w:t xml:space="preserve">Kotak </w:t>
      </w:r>
      <w:proofErr w:type="spellStart"/>
      <w:r>
        <w:rPr>
          <w:sz w:val="20"/>
        </w:rPr>
        <w:t>merah</w:t>
      </w:r>
      <w:proofErr w:type="spellEnd"/>
      <w:r>
        <w:rPr>
          <w:sz w:val="20"/>
        </w:rPr>
        <w:t xml:space="preserve"> </w:t>
      </w:r>
      <w:proofErr w:type="spellStart"/>
      <w:r>
        <w:rPr>
          <w:sz w:val="20"/>
        </w:rPr>
        <w:t>putus-putus</w:t>
      </w:r>
      <w:proofErr w:type="spellEnd"/>
      <w:r>
        <w:rPr>
          <w:sz w:val="20"/>
        </w:rPr>
        <w:t xml:space="preserve"> </w:t>
      </w:r>
      <w:proofErr w:type="spellStart"/>
      <w:r>
        <w:rPr>
          <w:sz w:val="20"/>
        </w:rPr>
        <w:t>bernomor</w:t>
      </w:r>
      <w:proofErr w:type="spellEnd"/>
      <w:r>
        <w:rPr>
          <w:sz w:val="20"/>
        </w:rPr>
        <w:t xml:space="preserve"> </w:t>
      </w:r>
      <w:proofErr w:type="spellStart"/>
      <w:r>
        <w:rPr>
          <w:sz w:val="20"/>
        </w:rPr>
        <w:t>menandai</w:t>
      </w:r>
      <w:proofErr w:type="spellEnd"/>
      <w:r>
        <w:rPr>
          <w:sz w:val="20"/>
        </w:rPr>
        <w:t xml:space="preserve"> bagian yang diubah pada sistem yang diusulkan.</w:t>
      </w:r>
    </w:p>
    <w:p w14:paraId="148EEEA6" w14:textId="77777777" w:rsidR="000E240A" w:rsidRDefault="000E240A" w:rsidP="000E240A">
      <w:pPr>
        <w:pStyle w:val="ListParagraph"/>
        <w:numPr>
          <w:ilvl w:val="0"/>
          <w:numId w:val="2"/>
        </w:numPr>
        <w:jc w:val="both"/>
        <w:rPr>
          <w:lang w:val="en-US"/>
        </w:rPr>
      </w:pPr>
      <w:r>
        <w:rPr>
          <w:lang w:val="en-US"/>
        </w:rPr>
        <w:lastRenderedPageBreak/>
        <w:t xml:space="preserve">Gambaran system yang </w:t>
      </w:r>
      <w:proofErr w:type="spellStart"/>
      <w:r>
        <w:rPr>
          <w:lang w:val="en-US"/>
        </w:rPr>
        <w:t>diusulkan</w:t>
      </w:r>
      <w:proofErr w:type="spellEnd"/>
      <w:r>
        <w:rPr>
          <w:lang w:val="en-US"/>
        </w:rPr>
        <w:t xml:space="preserve"> (</w:t>
      </w:r>
      <w:proofErr w:type="spellStart"/>
      <w:r>
        <w:rPr>
          <w:lang w:val="en-US"/>
        </w:rPr>
        <w:t>harap</w:t>
      </w:r>
      <w:proofErr w:type="spellEnd"/>
      <w:r>
        <w:rPr>
          <w:lang w:val="en-US"/>
        </w:rPr>
        <w:t xml:space="preserve"> </w:t>
      </w:r>
      <w:proofErr w:type="spellStart"/>
      <w:r>
        <w:rPr>
          <w:lang w:val="en-US"/>
        </w:rPr>
        <w:t>diberi</w:t>
      </w:r>
      <w:proofErr w:type="spellEnd"/>
      <w:r>
        <w:rPr>
          <w:lang w:val="en-US"/>
        </w:rPr>
        <w:t xml:space="preserve"> </w:t>
      </w:r>
      <w:proofErr w:type="spellStart"/>
      <w:r>
        <w:rPr>
          <w:lang w:val="en-US"/>
        </w:rPr>
        <w:t>kotak</w:t>
      </w:r>
      <w:proofErr w:type="spellEnd"/>
      <w:r>
        <w:rPr>
          <w:lang w:val="en-US"/>
        </w:rPr>
        <w:t xml:space="preserve"> </w:t>
      </w:r>
      <w:proofErr w:type="spellStart"/>
      <w:r>
        <w:rPr>
          <w:lang w:val="en-US"/>
        </w:rPr>
        <w:t>dimana</w:t>
      </w:r>
      <w:proofErr w:type="spellEnd"/>
      <w:r>
        <w:rPr>
          <w:lang w:val="en-US"/>
        </w:rPr>
        <w:t xml:space="preserve"> </w:t>
      </w:r>
      <w:proofErr w:type="spellStart"/>
      <w:r>
        <w:rPr>
          <w:lang w:val="en-US"/>
        </w:rPr>
        <w:t>letak</w:t>
      </w:r>
      <w:proofErr w:type="spellEnd"/>
      <w:r>
        <w:rPr>
          <w:lang w:val="en-US"/>
        </w:rPr>
        <w:t xml:space="preserve"> </w:t>
      </w:r>
      <w:proofErr w:type="spellStart"/>
      <w:r>
        <w:rPr>
          <w:lang w:val="en-US"/>
        </w:rPr>
        <w:t>perubahannya</w:t>
      </w:r>
      <w:proofErr w:type="spellEnd"/>
      <w:r>
        <w:rPr>
          <w:lang w:val="en-US"/>
        </w:rPr>
        <w:t xml:space="preserve"> di system yang </w:t>
      </w:r>
      <w:proofErr w:type="spellStart"/>
      <w:r>
        <w:rPr>
          <w:lang w:val="en-US"/>
        </w:rPr>
        <w:t>sudah</w:t>
      </w:r>
      <w:proofErr w:type="spellEnd"/>
      <w:r>
        <w:rPr>
          <w:lang w:val="en-US"/>
        </w:rPr>
        <w:t xml:space="preserve"> </w:t>
      </w:r>
      <w:proofErr w:type="spellStart"/>
      <w:r>
        <w:rPr>
          <w:lang w:val="en-US"/>
        </w:rPr>
        <w:t>ada</w:t>
      </w:r>
      <w:proofErr w:type="spellEnd"/>
      <w:r>
        <w:rPr>
          <w:lang w:val="en-US"/>
        </w:rPr>
        <w:t xml:space="preserve"> dan di system yang </w:t>
      </w:r>
      <w:proofErr w:type="spellStart"/>
      <w:r>
        <w:rPr>
          <w:lang w:val="en-US"/>
        </w:rPr>
        <w:t>akan</w:t>
      </w:r>
      <w:proofErr w:type="spellEnd"/>
      <w:r>
        <w:rPr>
          <w:lang w:val="en-US"/>
        </w:rPr>
        <w:t xml:space="preserve"> </w:t>
      </w:r>
      <w:proofErr w:type="spellStart"/>
      <w:r>
        <w:rPr>
          <w:lang w:val="en-US"/>
        </w:rPr>
        <w:t>diusulkan</w:t>
      </w:r>
      <w:proofErr w:type="spellEnd"/>
      <w:r>
        <w:rPr>
          <w:lang w:val="en-US"/>
        </w:rPr>
        <w:t>)</w:t>
      </w:r>
    </w:p>
    <w:p w14:paraId="4A661625" w14:textId="77777777" w:rsidR="00DA4C90" w:rsidRPr="0014199D" w:rsidRDefault="00000000">
      <w:pPr>
        <w:spacing w:after="120"/>
        <w:ind w:left="720"/>
        <w:jc w:val="both"/>
        <w:rPr>
          <w:lang w:val="nb-NO"/>
        </w:rPr>
      </w:pPr>
      <w:r>
        <w:t xml:space="preserve">Sistem yang diusulkan adalah subsistem indoor positioning berbasis UWB yang menjawab satu pertanyaan bagi Smart Trolley: di mana troli berada saat ini. Empat anchor UWB berbiaya rendah (ESP32 + DW1000) dipasang pada posisi tetap yang diukur di area smart market, dan satu tag UWB dipasang pada troli. Tag mengukur jarak ke setiap anchor dengan two-way ranging, lalu mengirim setiap sampel jarak ke server positioning melalui WiFi. </w:t>
      </w:r>
      <w:r w:rsidRPr="0014199D">
        <w:rPr>
          <w:lang w:val="nb-NO"/>
        </w:rPr>
        <w:t>Server mengestimasi posisi troli menggunakan Extended Kalman Filter (EKF) dan menyediakan posisi tersebut bagi sistem navigasi troli dan aplikasi Smart Market yang dikembangkan anggota tim lain (Gambar 2).</w:t>
      </w:r>
    </w:p>
    <w:p w14:paraId="496C59FD" w14:textId="77777777" w:rsidR="00DA4C90" w:rsidRPr="0014199D" w:rsidRDefault="00000000">
      <w:pPr>
        <w:ind w:left="720"/>
        <w:jc w:val="both"/>
        <w:rPr>
          <w:lang w:val="nb-NO"/>
        </w:rPr>
      </w:pPr>
      <w:r w:rsidRPr="0014199D">
        <w:rPr>
          <w:lang w:val="nb-NO"/>
        </w:rPr>
        <w:t>Bagian yang diubah ditandai dengan kotak merah bernomor yang sama dengan Gambar 1, dan dirangkum pada Tabel 1.</w:t>
      </w:r>
    </w:p>
    <w:p w14:paraId="5CC522DD" w14:textId="77777777" w:rsidR="00DA4C90" w:rsidRDefault="00000000">
      <w:pPr>
        <w:keepNext/>
        <w:spacing w:after="40"/>
        <w:ind w:left="720"/>
        <w:jc w:val="center"/>
      </w:pPr>
      <w:r>
        <w:rPr>
          <w:noProof/>
        </w:rPr>
        <w:drawing>
          <wp:inline distT="0" distB="0" distL="0" distR="0" wp14:anchorId="63360B96" wp14:editId="2B6754C2">
            <wp:extent cx="5256000" cy="5134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sistem_usulan.png"/>
                    <pic:cNvPicPr/>
                  </pic:nvPicPr>
                  <pic:blipFill>
                    <a:blip r:embed="rId6"/>
                    <a:stretch>
                      <a:fillRect/>
                    </a:stretch>
                  </pic:blipFill>
                  <pic:spPr>
                    <a:xfrm>
                      <a:off x="0" y="0"/>
                      <a:ext cx="5256000" cy="5134122"/>
                    </a:xfrm>
                    <a:prstGeom prst="rect">
                      <a:avLst/>
                    </a:prstGeom>
                  </pic:spPr>
                </pic:pic>
              </a:graphicData>
            </a:graphic>
          </wp:inline>
        </w:drawing>
      </w:r>
    </w:p>
    <w:p w14:paraId="11D75DF7" w14:textId="77777777" w:rsidR="00DA4C90" w:rsidRPr="0014199D" w:rsidRDefault="00000000">
      <w:pPr>
        <w:spacing w:after="200"/>
        <w:ind w:left="720"/>
        <w:jc w:val="center"/>
        <w:rPr>
          <w:lang w:val="nb-NO"/>
        </w:rPr>
      </w:pPr>
      <w:r w:rsidRPr="0014199D">
        <w:rPr>
          <w:b/>
          <w:sz w:val="20"/>
          <w:lang w:val="nb-NO"/>
        </w:rPr>
        <w:t xml:space="preserve">Gambar 2. </w:t>
      </w:r>
      <w:r w:rsidRPr="0014199D">
        <w:rPr>
          <w:sz w:val="20"/>
          <w:lang w:val="nb-NO"/>
        </w:rPr>
        <w:t>Gambaran sistem yang diusulkan. Kotak biru adalah ruang lingkup TA ini; kotak abu-abu adalah TA anggota tim lain yang menerima keluaran posisi.</w:t>
      </w:r>
    </w:p>
    <w:p w14:paraId="0E3C92DE" w14:textId="77777777" w:rsidR="00DA4C90" w:rsidRPr="0014199D" w:rsidRDefault="00000000">
      <w:pPr>
        <w:keepNext/>
        <w:spacing w:after="80"/>
        <w:ind w:left="720"/>
        <w:jc w:val="center"/>
        <w:rPr>
          <w:lang w:val="nb-NO"/>
        </w:rPr>
      </w:pPr>
      <w:r w:rsidRPr="0014199D">
        <w:rPr>
          <w:b/>
          <w:sz w:val="20"/>
          <w:lang w:val="nb-NO"/>
        </w:rPr>
        <w:lastRenderedPageBreak/>
        <w:t xml:space="preserve">Tabel 1. </w:t>
      </w:r>
      <w:r w:rsidRPr="0014199D">
        <w:rPr>
          <w:sz w:val="20"/>
          <w:lang w:val="nb-NO"/>
        </w:rPr>
        <w:t>Letak perubahan antara kondisi saat ini dan sistem yang diusulkan</w:t>
      </w:r>
    </w:p>
    <w:tbl>
      <w:tblPr>
        <w:tblStyle w:val="TableGrid"/>
        <w:tblW w:w="0" w:type="auto"/>
        <w:tblInd w:w="720" w:type="dxa"/>
        <w:tblLook w:val="04A0" w:firstRow="1" w:lastRow="0" w:firstColumn="1" w:lastColumn="0" w:noHBand="0" w:noVBand="1"/>
      </w:tblPr>
      <w:tblGrid>
        <w:gridCol w:w="567"/>
        <w:gridCol w:w="1644"/>
        <w:gridCol w:w="2494"/>
        <w:gridCol w:w="3572"/>
      </w:tblGrid>
      <w:tr w:rsidR="00DA4C90" w14:paraId="7E02A5C5" w14:textId="77777777">
        <w:trPr>
          <w:cantSplit/>
          <w:tblHeader/>
        </w:trPr>
        <w:tc>
          <w:tcPr>
            <w:tcW w:w="567" w:type="dxa"/>
            <w:shd w:val="clear" w:color="auto" w:fill="D9E2F3"/>
          </w:tcPr>
          <w:p w14:paraId="44DB02B9" w14:textId="77777777" w:rsidR="00DA4C90" w:rsidRDefault="00000000">
            <w:pPr>
              <w:jc w:val="center"/>
            </w:pPr>
            <w:r>
              <w:rPr>
                <w:b/>
                <w:sz w:val="19"/>
              </w:rPr>
              <w:t>No</w:t>
            </w:r>
          </w:p>
        </w:tc>
        <w:tc>
          <w:tcPr>
            <w:tcW w:w="1644" w:type="dxa"/>
            <w:shd w:val="clear" w:color="auto" w:fill="D9E2F3"/>
          </w:tcPr>
          <w:p w14:paraId="21045644" w14:textId="77777777" w:rsidR="00DA4C90" w:rsidRDefault="00000000">
            <w:r>
              <w:rPr>
                <w:b/>
                <w:sz w:val="19"/>
              </w:rPr>
              <w:t>Bagian</w:t>
            </w:r>
          </w:p>
        </w:tc>
        <w:tc>
          <w:tcPr>
            <w:tcW w:w="2494" w:type="dxa"/>
            <w:shd w:val="clear" w:color="auto" w:fill="D9E2F3"/>
          </w:tcPr>
          <w:p w14:paraId="3E6E2720" w14:textId="77777777" w:rsidR="00DA4C90" w:rsidRDefault="00000000">
            <w:r>
              <w:rPr>
                <w:b/>
                <w:sz w:val="19"/>
              </w:rPr>
              <w:t>Kondisi saat ini</w:t>
            </w:r>
          </w:p>
        </w:tc>
        <w:tc>
          <w:tcPr>
            <w:tcW w:w="3572" w:type="dxa"/>
            <w:shd w:val="clear" w:color="auto" w:fill="D9E2F3"/>
          </w:tcPr>
          <w:p w14:paraId="22DFC7D9" w14:textId="77777777" w:rsidR="00DA4C90" w:rsidRDefault="00000000">
            <w:r>
              <w:rPr>
                <w:b/>
                <w:sz w:val="19"/>
              </w:rPr>
              <w:t>Sistem yang diusulkan</w:t>
            </w:r>
          </w:p>
        </w:tc>
      </w:tr>
      <w:tr w:rsidR="00DA4C90" w:rsidRPr="00E12CEE" w14:paraId="4B286282" w14:textId="77777777">
        <w:trPr>
          <w:cantSplit/>
        </w:trPr>
        <w:tc>
          <w:tcPr>
            <w:tcW w:w="567" w:type="dxa"/>
          </w:tcPr>
          <w:p w14:paraId="469E83E2" w14:textId="77777777" w:rsidR="00DA4C90" w:rsidRDefault="00000000">
            <w:pPr>
              <w:jc w:val="center"/>
            </w:pPr>
            <w:r>
              <w:rPr>
                <w:b/>
                <w:color w:val="C62828"/>
                <w:sz w:val="19"/>
              </w:rPr>
              <w:t>①</w:t>
            </w:r>
          </w:p>
        </w:tc>
        <w:tc>
          <w:tcPr>
            <w:tcW w:w="1644" w:type="dxa"/>
          </w:tcPr>
          <w:p w14:paraId="4A363EC1" w14:textId="77777777" w:rsidR="00DA4C90" w:rsidRDefault="00000000">
            <w:r>
              <w:rPr>
                <w:sz w:val="19"/>
              </w:rPr>
              <w:t>Area toko</w:t>
            </w:r>
          </w:p>
        </w:tc>
        <w:tc>
          <w:tcPr>
            <w:tcW w:w="2494" w:type="dxa"/>
          </w:tcPr>
          <w:p w14:paraId="1E126129" w14:textId="77777777" w:rsidR="00DA4C90" w:rsidRPr="0014199D" w:rsidRDefault="00000000">
            <w:pPr>
              <w:rPr>
                <w:lang w:val="nb-NO"/>
              </w:rPr>
            </w:pPr>
            <w:r w:rsidRPr="0014199D">
              <w:rPr>
                <w:sz w:val="19"/>
                <w:lang w:val="nb-NO"/>
              </w:rPr>
              <w:t>Belum ada perangkat penentu posisi; GPS tidak menjangkau dalam ruangan</w:t>
            </w:r>
          </w:p>
        </w:tc>
        <w:tc>
          <w:tcPr>
            <w:tcW w:w="3572" w:type="dxa"/>
          </w:tcPr>
          <w:p w14:paraId="42261CB7" w14:textId="77777777" w:rsidR="00DA4C90" w:rsidRPr="0014199D" w:rsidRDefault="00000000">
            <w:pPr>
              <w:rPr>
                <w:lang w:val="nb-NO"/>
              </w:rPr>
            </w:pPr>
            <w:r w:rsidRPr="0014199D">
              <w:rPr>
                <w:sz w:val="19"/>
                <w:lang w:val="nb-NO"/>
              </w:rPr>
              <w:t>Empat anchor UWB (ESP32 + DW1000) dipasang pada posisi tetap yang diukur dengan meteran laser</w:t>
            </w:r>
          </w:p>
        </w:tc>
      </w:tr>
      <w:tr w:rsidR="00DA4C90" w:rsidRPr="00E12CEE" w14:paraId="7F34DDA8" w14:textId="77777777">
        <w:trPr>
          <w:cantSplit/>
        </w:trPr>
        <w:tc>
          <w:tcPr>
            <w:tcW w:w="567" w:type="dxa"/>
          </w:tcPr>
          <w:p w14:paraId="675800BF" w14:textId="77777777" w:rsidR="00DA4C90" w:rsidRDefault="00000000">
            <w:pPr>
              <w:jc w:val="center"/>
            </w:pPr>
            <w:r>
              <w:rPr>
                <w:b/>
                <w:color w:val="C62828"/>
                <w:sz w:val="19"/>
              </w:rPr>
              <w:t>②</w:t>
            </w:r>
          </w:p>
        </w:tc>
        <w:tc>
          <w:tcPr>
            <w:tcW w:w="1644" w:type="dxa"/>
          </w:tcPr>
          <w:p w14:paraId="36219254" w14:textId="77777777" w:rsidR="00DA4C90" w:rsidRDefault="00000000">
            <w:r>
              <w:rPr>
                <w:sz w:val="19"/>
              </w:rPr>
              <w:t>Troli</w:t>
            </w:r>
          </w:p>
        </w:tc>
        <w:tc>
          <w:tcPr>
            <w:tcW w:w="2494" w:type="dxa"/>
          </w:tcPr>
          <w:p w14:paraId="40F76C6B" w14:textId="77777777" w:rsidR="00DA4C90" w:rsidRPr="0014199D" w:rsidRDefault="00000000">
            <w:pPr>
              <w:rPr>
                <w:lang w:val="nb-NO"/>
              </w:rPr>
            </w:pPr>
            <w:r w:rsidRPr="0014199D">
              <w:rPr>
                <w:sz w:val="19"/>
                <w:lang w:val="nb-NO"/>
              </w:rPr>
              <w:t>Troli biasa tanpa perangkat elektronik</w:t>
            </w:r>
          </w:p>
        </w:tc>
        <w:tc>
          <w:tcPr>
            <w:tcW w:w="3572" w:type="dxa"/>
          </w:tcPr>
          <w:p w14:paraId="6F071EC8" w14:textId="77777777" w:rsidR="00DA4C90" w:rsidRPr="0014199D" w:rsidRDefault="00000000">
            <w:pPr>
              <w:rPr>
                <w:lang w:val="nb-NO"/>
              </w:rPr>
            </w:pPr>
            <w:r w:rsidRPr="0014199D">
              <w:rPr>
                <w:sz w:val="19"/>
                <w:lang w:val="nb-NO"/>
              </w:rPr>
              <w:t>Tag UWB pada troli mengukur jarak ke setiap anchor (two-way ranging); firmware mengirim setiap sampel jarak mentah dengan timestamp (±5 Hz) melalui WiFi dan dapat diperbarui lewat OTA</w:t>
            </w:r>
          </w:p>
        </w:tc>
      </w:tr>
      <w:tr w:rsidR="00DA4C90" w:rsidRPr="00E12CEE" w14:paraId="4E0E8F7C" w14:textId="77777777">
        <w:trPr>
          <w:cantSplit/>
        </w:trPr>
        <w:tc>
          <w:tcPr>
            <w:tcW w:w="567" w:type="dxa"/>
          </w:tcPr>
          <w:p w14:paraId="2A2871BD" w14:textId="77777777" w:rsidR="00DA4C90" w:rsidRDefault="00000000">
            <w:pPr>
              <w:jc w:val="center"/>
            </w:pPr>
            <w:r>
              <w:rPr>
                <w:b/>
                <w:color w:val="C62828"/>
                <w:sz w:val="19"/>
              </w:rPr>
              <w:t>③</w:t>
            </w:r>
          </w:p>
        </w:tc>
        <w:tc>
          <w:tcPr>
            <w:tcW w:w="1644" w:type="dxa"/>
          </w:tcPr>
          <w:p w14:paraId="6CA0354D" w14:textId="77777777" w:rsidR="00DA4C90" w:rsidRDefault="00000000">
            <w:r>
              <w:rPr>
                <w:sz w:val="19"/>
              </w:rPr>
              <w:t>Posisi troli</w:t>
            </w:r>
          </w:p>
        </w:tc>
        <w:tc>
          <w:tcPr>
            <w:tcW w:w="2494" w:type="dxa"/>
          </w:tcPr>
          <w:p w14:paraId="5929BC6A" w14:textId="77777777" w:rsidR="00DA4C90" w:rsidRPr="0014199D" w:rsidRDefault="00000000">
            <w:pPr>
              <w:rPr>
                <w:lang w:val="nb-NO"/>
              </w:rPr>
            </w:pPr>
            <w:r w:rsidRPr="0014199D">
              <w:rPr>
                <w:sz w:val="19"/>
                <w:lang w:val="nb-NO"/>
              </w:rPr>
              <w:t>Tidak diketahui; tidak ada yang menghitung koordinat troli</w:t>
            </w:r>
          </w:p>
        </w:tc>
        <w:tc>
          <w:tcPr>
            <w:tcW w:w="3572" w:type="dxa"/>
          </w:tcPr>
          <w:p w14:paraId="312E08A6" w14:textId="77777777" w:rsidR="00DA4C90" w:rsidRPr="0014199D" w:rsidRDefault="00000000">
            <w:pPr>
              <w:rPr>
                <w:lang w:val="nb-NO"/>
              </w:rPr>
            </w:pPr>
            <w:r w:rsidRPr="0014199D">
              <w:rPr>
                <w:sz w:val="19"/>
                <w:lang w:val="nb-NO"/>
              </w:rPr>
              <w:t>Server positioning: EKF dengan state [x, y, vx, vy, b] dan model jarak miring 3D, koreksi bias jarak (kalibrasi per anchor + bias online), penyaring outlier dan NLOS (gating 6</w:t>
            </w:r>
            <w:r>
              <w:rPr>
                <w:sz w:val="19"/>
              </w:rPr>
              <w:t>σ</w:t>
            </w:r>
            <w:r w:rsidRPr="0014199D">
              <w:rPr>
                <w:sz w:val="19"/>
                <w:lang w:val="nb-NO"/>
              </w:rPr>
              <w:t>, bobot Huber)</w:t>
            </w:r>
          </w:p>
        </w:tc>
      </w:tr>
      <w:tr w:rsidR="00DA4C90" w:rsidRPr="00E12CEE" w14:paraId="0EAA29B5" w14:textId="77777777">
        <w:trPr>
          <w:cantSplit/>
        </w:trPr>
        <w:tc>
          <w:tcPr>
            <w:tcW w:w="567" w:type="dxa"/>
          </w:tcPr>
          <w:p w14:paraId="1FA37751" w14:textId="77777777" w:rsidR="00DA4C90" w:rsidRDefault="00000000">
            <w:pPr>
              <w:jc w:val="center"/>
            </w:pPr>
            <w:r>
              <w:rPr>
                <w:b/>
                <w:color w:val="C62828"/>
                <w:sz w:val="19"/>
              </w:rPr>
              <w:t>④</w:t>
            </w:r>
          </w:p>
        </w:tc>
        <w:tc>
          <w:tcPr>
            <w:tcW w:w="1644" w:type="dxa"/>
          </w:tcPr>
          <w:p w14:paraId="5D252E26" w14:textId="77777777" w:rsidR="00DA4C90" w:rsidRDefault="00000000">
            <w:r>
              <w:rPr>
                <w:sz w:val="19"/>
              </w:rPr>
              <w:t>Pencarian produk dan navigasi</w:t>
            </w:r>
          </w:p>
        </w:tc>
        <w:tc>
          <w:tcPr>
            <w:tcW w:w="2494" w:type="dxa"/>
          </w:tcPr>
          <w:p w14:paraId="76684BD5" w14:textId="77777777" w:rsidR="00DA4C90" w:rsidRPr="0014199D" w:rsidRDefault="00000000">
            <w:pPr>
              <w:rPr>
                <w:lang w:val="nb-NO"/>
              </w:rPr>
            </w:pPr>
            <w:r w:rsidRPr="0014199D">
              <w:rPr>
                <w:sz w:val="19"/>
                <w:lang w:val="nb-NO"/>
              </w:rPr>
              <w:t>Pelanggan mencari produk sendiri; navigasi dan troli otonom belum dapat dibuat</w:t>
            </w:r>
          </w:p>
        </w:tc>
        <w:tc>
          <w:tcPr>
            <w:tcW w:w="3572" w:type="dxa"/>
          </w:tcPr>
          <w:p w14:paraId="1A321707" w14:textId="77777777" w:rsidR="00DA4C90" w:rsidRPr="0014199D" w:rsidRDefault="00000000">
            <w:pPr>
              <w:rPr>
                <w:lang w:val="nb-NO"/>
              </w:rPr>
            </w:pPr>
            <w:r w:rsidRPr="0014199D">
              <w:rPr>
                <w:sz w:val="19"/>
                <w:lang w:val="nb-NO"/>
              </w:rPr>
              <w:t>API posisi standar (REST /api/v1/navigation/position dan MQTT 10 Hz) berisi x, y, quality, valid, serta denah dan obstacle untuk navigasi Smart Trolley dan aplikasi Smart Market</w:t>
            </w:r>
          </w:p>
        </w:tc>
      </w:tr>
      <w:tr w:rsidR="00DA4C90" w:rsidRPr="00E12CEE" w14:paraId="6D5FDE4B" w14:textId="77777777">
        <w:trPr>
          <w:cantSplit/>
        </w:trPr>
        <w:tc>
          <w:tcPr>
            <w:tcW w:w="567" w:type="dxa"/>
          </w:tcPr>
          <w:p w14:paraId="310EC724" w14:textId="77777777" w:rsidR="00DA4C90" w:rsidRDefault="00000000">
            <w:pPr>
              <w:jc w:val="center"/>
            </w:pPr>
            <w:r>
              <w:rPr>
                <w:b/>
                <w:color w:val="C62828"/>
                <w:sz w:val="19"/>
              </w:rPr>
              <w:t>⑤</w:t>
            </w:r>
          </w:p>
        </w:tc>
        <w:tc>
          <w:tcPr>
            <w:tcW w:w="1644" w:type="dxa"/>
          </w:tcPr>
          <w:p w14:paraId="1EFA875F" w14:textId="77777777" w:rsidR="00DA4C90" w:rsidRDefault="00000000">
            <w:r>
              <w:rPr>
                <w:sz w:val="19"/>
              </w:rPr>
              <w:t>Pengelolaan</w:t>
            </w:r>
          </w:p>
        </w:tc>
        <w:tc>
          <w:tcPr>
            <w:tcW w:w="2494" w:type="dxa"/>
          </w:tcPr>
          <w:p w14:paraId="0C281272" w14:textId="77777777" w:rsidR="00DA4C90" w:rsidRPr="0014199D" w:rsidRDefault="00000000">
            <w:pPr>
              <w:rPr>
                <w:lang w:val="nb-NO"/>
              </w:rPr>
            </w:pPr>
            <w:r w:rsidRPr="0014199D">
              <w:rPr>
                <w:sz w:val="19"/>
                <w:lang w:val="nb-NO"/>
              </w:rPr>
              <w:t>Tidak ada peta maupun pemantauan troli</w:t>
            </w:r>
          </w:p>
        </w:tc>
        <w:tc>
          <w:tcPr>
            <w:tcW w:w="3572" w:type="dxa"/>
          </w:tcPr>
          <w:p w14:paraId="7858451A" w14:textId="77777777" w:rsidR="00DA4C90" w:rsidRPr="0014199D" w:rsidRDefault="00000000">
            <w:pPr>
              <w:rPr>
                <w:lang w:val="nb-NO"/>
              </w:rPr>
            </w:pPr>
            <w:r w:rsidRPr="0014199D">
              <w:rPr>
                <w:sz w:val="19"/>
                <w:lang w:val="nb-NO"/>
              </w:rPr>
              <w:t>Web dashboard: peta 3D posisi troli, pengaturan denah dan anchor, kalibrasi, tuning, OTA, perekaman sesi dan evaluasi akurasi (CEP, RMSE, cross-track error)</w:t>
            </w:r>
          </w:p>
        </w:tc>
      </w:tr>
    </w:tbl>
    <w:p w14:paraId="11DFDA29" w14:textId="77777777" w:rsidR="00DA4C90" w:rsidRPr="0014199D" w:rsidRDefault="00DA4C90">
      <w:pPr>
        <w:spacing w:after="80"/>
        <w:rPr>
          <w:lang w:val="nb-NO"/>
        </w:rPr>
      </w:pPr>
    </w:p>
    <w:p w14:paraId="53C1148F" w14:textId="77777777" w:rsidR="00DA4C90" w:rsidRPr="0014199D" w:rsidRDefault="00000000">
      <w:pPr>
        <w:spacing w:after="120"/>
        <w:ind w:left="720"/>
        <w:jc w:val="both"/>
        <w:rPr>
          <w:lang w:val="nb-NO"/>
        </w:rPr>
      </w:pPr>
      <w:r w:rsidRPr="0014199D">
        <w:rPr>
          <w:b/>
          <w:lang w:val="nb-NO"/>
        </w:rPr>
        <w:t xml:space="preserve">Ruang lingkup. </w:t>
      </w:r>
      <w:r w:rsidRPr="0014199D">
        <w:rPr>
          <w:lang w:val="nb-NO"/>
        </w:rPr>
        <w:t>TA ini mencakup subsistem positioning: firmware anchor dan tag, server positioning dengan EKF, antarmuka posisi, serta web dashboard. Navigasi otonom (path planning, kendali motor, penghindaran halangan) dan aplikasi pengguna merupakan TA anggota tim lain dan hanya menerima keluaran posisi.</w:t>
      </w:r>
    </w:p>
    <w:p w14:paraId="313E9E99" w14:textId="77777777" w:rsidR="00DA4C90" w:rsidRDefault="00000000">
      <w:pPr>
        <w:keepNext/>
        <w:spacing w:after="40"/>
        <w:ind w:left="720"/>
        <w:jc w:val="both"/>
      </w:pPr>
      <w:r>
        <w:rPr>
          <w:b/>
        </w:rPr>
        <w:t xml:space="preserve">Parameter yang </w:t>
      </w:r>
      <w:proofErr w:type="spellStart"/>
      <w:r>
        <w:rPr>
          <w:b/>
        </w:rPr>
        <w:t>diuji</w:t>
      </w:r>
      <w:proofErr w:type="spellEnd"/>
      <w:r>
        <w:rPr>
          <w:b/>
        </w:rPr>
        <w:t>:</w:t>
      </w:r>
    </w:p>
    <w:p w14:paraId="4A571598" w14:textId="77777777" w:rsidR="00DA4C90" w:rsidRPr="0014199D" w:rsidRDefault="00000000">
      <w:pPr>
        <w:numPr>
          <w:ilvl w:val="0"/>
          <w:numId w:val="3"/>
        </w:numPr>
        <w:spacing w:after="40"/>
        <w:jc w:val="both"/>
        <w:rPr>
          <w:lang w:val="nb-NO"/>
        </w:rPr>
      </w:pPr>
      <w:r w:rsidRPr="0014199D">
        <w:rPr>
          <w:lang w:val="nb-NO"/>
        </w:rPr>
        <w:t>galat posisi statis (mean error, RMSE, CEP50, CEP95) pada titik acuan yang diukur dengan meteran laser;</w:t>
      </w:r>
    </w:p>
    <w:p w14:paraId="09E44309" w14:textId="77777777" w:rsidR="00DA4C90" w:rsidRDefault="00000000">
      <w:pPr>
        <w:numPr>
          <w:ilvl w:val="0"/>
          <w:numId w:val="3"/>
        </w:numPr>
        <w:spacing w:after="40"/>
        <w:jc w:val="both"/>
      </w:pPr>
      <w:proofErr w:type="spellStart"/>
      <w:r>
        <w:t>galat</w:t>
      </w:r>
      <w:proofErr w:type="spellEnd"/>
      <w:r>
        <w:t xml:space="preserve"> </w:t>
      </w:r>
      <w:proofErr w:type="spellStart"/>
      <w:r>
        <w:t>lintasan</w:t>
      </w:r>
      <w:proofErr w:type="spellEnd"/>
      <w:r>
        <w:t xml:space="preserve"> (cross-track error) saat troli bergerak pada lintasan yang diketahui;</w:t>
      </w:r>
    </w:p>
    <w:p w14:paraId="14EC6971" w14:textId="77777777" w:rsidR="00DA4C90" w:rsidRPr="0014199D" w:rsidRDefault="00000000">
      <w:pPr>
        <w:numPr>
          <w:ilvl w:val="0"/>
          <w:numId w:val="3"/>
        </w:numPr>
        <w:spacing w:after="40"/>
        <w:jc w:val="both"/>
        <w:rPr>
          <w:lang w:val="nb-NO"/>
        </w:rPr>
      </w:pPr>
      <w:r w:rsidRPr="0014199D">
        <w:rPr>
          <w:lang w:val="nb-NO"/>
        </w:rPr>
        <w:t>laju pembaruan dan latensi posisi;</w:t>
      </w:r>
    </w:p>
    <w:p w14:paraId="4C95DE3B" w14:textId="77777777" w:rsidR="00DA4C90" w:rsidRDefault="00000000">
      <w:pPr>
        <w:numPr>
          <w:ilvl w:val="0"/>
          <w:numId w:val="3"/>
        </w:numPr>
        <w:spacing w:after="40"/>
        <w:jc w:val="both"/>
      </w:pPr>
      <w:proofErr w:type="spellStart"/>
      <w:r>
        <w:t>pengaruh</w:t>
      </w:r>
      <w:proofErr w:type="spellEnd"/>
      <w:r>
        <w:t xml:space="preserve"> NLOS (</w:t>
      </w:r>
      <w:proofErr w:type="spellStart"/>
      <w:r>
        <w:t>halangan</w:t>
      </w:r>
      <w:proofErr w:type="spellEnd"/>
      <w:r>
        <w:t xml:space="preserve"> </w:t>
      </w:r>
      <w:proofErr w:type="spellStart"/>
      <w:r>
        <w:t>tubuh</w:t>
      </w:r>
      <w:proofErr w:type="spellEnd"/>
      <w:r>
        <w:t xml:space="preserve"> manusia dan obstacle) terhadap galat posisi;</w:t>
      </w:r>
    </w:p>
    <w:p w14:paraId="2C7B5088" w14:textId="77777777" w:rsidR="00DA4C90" w:rsidRPr="0014199D" w:rsidRDefault="00000000">
      <w:pPr>
        <w:numPr>
          <w:ilvl w:val="0"/>
          <w:numId w:val="3"/>
        </w:numPr>
        <w:spacing w:after="40"/>
        <w:jc w:val="both"/>
        <w:rPr>
          <w:lang w:val="nb-NO"/>
        </w:rPr>
      </w:pPr>
      <w:r w:rsidRPr="0014199D">
        <w:rPr>
          <w:lang w:val="nb-NO"/>
        </w:rPr>
        <w:t>kestabilan posisi saat troli diam maupun bergerak.</w:t>
      </w:r>
    </w:p>
    <w:p w14:paraId="11CD35BE" w14:textId="77777777" w:rsidR="00DA4C90" w:rsidRPr="0014199D" w:rsidRDefault="00DA4C90">
      <w:pPr>
        <w:spacing w:after="40"/>
        <w:ind w:left="720"/>
        <w:jc w:val="both"/>
        <w:rPr>
          <w:lang w:val="nb-NO"/>
        </w:rPr>
      </w:pPr>
    </w:p>
    <w:p w14:paraId="089386AE" w14:textId="77777777" w:rsidR="00DA4C90" w:rsidRPr="0014199D" w:rsidRDefault="00000000">
      <w:pPr>
        <w:keepNext/>
        <w:spacing w:after="80"/>
        <w:ind w:left="720"/>
        <w:jc w:val="both"/>
        <w:rPr>
          <w:lang w:val="nb-NO"/>
        </w:rPr>
      </w:pPr>
      <w:r w:rsidRPr="0014199D">
        <w:rPr>
          <w:lang w:val="nb-NO"/>
        </w:rPr>
        <w:t xml:space="preserve">Gambar 3 menunjukkan alur pengolahan di server. Setiap sampel jarak hanya dipakai satu kali dan diproses pada waktu pengukurannya. Sampel yang tidak </w:t>
      </w:r>
      <w:r w:rsidRPr="0014199D">
        <w:rPr>
          <w:lang w:val="nb-NO"/>
        </w:rPr>
        <w:lastRenderedPageBreak/>
        <w:t>wajar dibuang, jaraknya dikoreksi dengan hasil kalibrasi, lalu EKF melakukan prediksi ke waktu sampel dan update menggunakan model jarak miring</w:t>
      </w:r>
    </w:p>
    <w:p w14:paraId="1EA26DB9" w14:textId="77777777" w:rsidR="00DA4C90" w:rsidRPr="0014199D" w:rsidRDefault="00000000">
      <w:pPr>
        <w:keepNext/>
        <w:spacing w:after="80"/>
        <w:ind w:left="720"/>
        <w:jc w:val="center"/>
        <w:rPr>
          <w:lang w:val="nb-NO"/>
        </w:rPr>
      </w:pPr>
      <w:r w:rsidRPr="0014199D">
        <w:rPr>
          <w:i/>
          <w:lang w:val="nb-NO"/>
        </w:rPr>
        <w:t>h(x) = √((x − x</w:t>
      </w:r>
      <w:r w:rsidRPr="0014199D">
        <w:rPr>
          <w:i/>
          <w:vertAlign w:val="subscript"/>
          <w:lang w:val="nb-NO"/>
        </w:rPr>
        <w:t>a</w:t>
      </w:r>
      <w:r w:rsidRPr="0014199D">
        <w:rPr>
          <w:i/>
          <w:lang w:val="nb-NO"/>
        </w:rPr>
        <w:t>)² + (y − y</w:t>
      </w:r>
      <w:r w:rsidRPr="0014199D">
        <w:rPr>
          <w:i/>
          <w:vertAlign w:val="subscript"/>
          <w:lang w:val="nb-NO"/>
        </w:rPr>
        <w:t>a</w:t>
      </w:r>
      <w:r w:rsidRPr="0014199D">
        <w:rPr>
          <w:i/>
          <w:lang w:val="nb-NO"/>
        </w:rPr>
        <w:t xml:space="preserve">)² + </w:t>
      </w:r>
      <w:r>
        <w:rPr>
          <w:i/>
        </w:rPr>
        <w:t>Δ</w:t>
      </w:r>
      <w:r w:rsidRPr="0014199D">
        <w:rPr>
          <w:i/>
          <w:lang w:val="nb-NO"/>
        </w:rPr>
        <w:t>z²) + b</w:t>
      </w:r>
    </w:p>
    <w:p w14:paraId="585801A3" w14:textId="77777777" w:rsidR="00DA4C90" w:rsidRPr="0014199D" w:rsidRDefault="00000000">
      <w:pPr>
        <w:ind w:left="720"/>
        <w:jc w:val="both"/>
        <w:rPr>
          <w:lang w:val="nb-NO"/>
        </w:rPr>
      </w:pPr>
      <w:r w:rsidRPr="0014199D">
        <w:rPr>
          <w:lang w:val="nb-NO"/>
        </w:rPr>
        <w:t>dengan (x</w:t>
      </w:r>
      <w:r w:rsidRPr="0014199D">
        <w:rPr>
          <w:vertAlign w:val="subscript"/>
          <w:lang w:val="nb-NO"/>
        </w:rPr>
        <w:t>a</w:t>
      </w:r>
      <w:r w:rsidRPr="0014199D">
        <w:rPr>
          <w:lang w:val="nb-NO"/>
        </w:rPr>
        <w:t>, y</w:t>
      </w:r>
      <w:r w:rsidRPr="0014199D">
        <w:rPr>
          <w:vertAlign w:val="subscript"/>
          <w:lang w:val="nb-NO"/>
        </w:rPr>
        <w:t>a</w:t>
      </w:r>
      <w:r w:rsidRPr="0014199D">
        <w:rPr>
          <w:lang w:val="nb-NO"/>
        </w:rPr>
        <w:t xml:space="preserve">) posisi anchor, </w:t>
      </w:r>
      <w:r>
        <w:t>Δ</w:t>
      </w:r>
      <w:r w:rsidRPr="0014199D">
        <w:rPr>
          <w:lang w:val="nb-NO"/>
        </w:rPr>
        <w:t>z beda tinggi anchor dan tag, dan b bias jarak bersama. Sampel dengan residu terlalu besar ditolak; bila semua sampel ditolak lebih dari 1,5 detik, posisi diinisialisasi ulang dengan multilaterasi.</w:t>
      </w:r>
    </w:p>
    <w:p w14:paraId="4343A33B" w14:textId="77777777" w:rsidR="00DA4C90" w:rsidRPr="0014199D" w:rsidRDefault="00000000">
      <w:pPr>
        <w:ind w:left="720"/>
        <w:jc w:val="both"/>
        <w:rPr>
          <w:lang w:val="nb-NO"/>
        </w:rPr>
      </w:pPr>
      <w:r w:rsidRPr="0014199D">
        <w:rPr>
          <w:lang w:val="nb-NO"/>
        </w:rPr>
        <w:t>Pendekatan ini dipilih karena pada simulasi lintasan lurus dengan galat radio yang sama, trilaterasi langsung dari jarak terakhir menghasilkan galat lintasan (cross-track RMSE) 52,7 cm, sedangkan pengolahan dengan EKF ini 11–13 cm.</w:t>
      </w:r>
    </w:p>
    <w:p w14:paraId="14D9E02F" w14:textId="77777777" w:rsidR="00DA4C90" w:rsidRDefault="00000000">
      <w:pPr>
        <w:keepNext/>
        <w:spacing w:after="40"/>
        <w:ind w:left="720"/>
        <w:jc w:val="center"/>
      </w:pPr>
      <w:r>
        <w:rPr>
          <w:noProof/>
        </w:rPr>
        <w:drawing>
          <wp:inline distT="0" distB="0" distL="0" distR="0" wp14:anchorId="362B5318" wp14:editId="371F9789">
            <wp:extent cx="4752000" cy="3895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lur_ekf.png"/>
                    <pic:cNvPicPr/>
                  </pic:nvPicPr>
                  <pic:blipFill>
                    <a:blip r:embed="rId7"/>
                    <a:stretch>
                      <a:fillRect/>
                    </a:stretch>
                  </pic:blipFill>
                  <pic:spPr>
                    <a:xfrm>
                      <a:off x="0" y="0"/>
                      <a:ext cx="4752000" cy="3895876"/>
                    </a:xfrm>
                    <a:prstGeom prst="rect">
                      <a:avLst/>
                    </a:prstGeom>
                  </pic:spPr>
                </pic:pic>
              </a:graphicData>
            </a:graphic>
          </wp:inline>
        </w:drawing>
      </w:r>
    </w:p>
    <w:p w14:paraId="057A2513" w14:textId="77777777" w:rsidR="00DA4C90" w:rsidRPr="0014199D" w:rsidRDefault="00000000">
      <w:pPr>
        <w:spacing w:after="200"/>
        <w:ind w:left="720"/>
        <w:jc w:val="center"/>
        <w:rPr>
          <w:lang w:val="nb-NO"/>
        </w:rPr>
      </w:pPr>
      <w:r w:rsidRPr="0014199D">
        <w:rPr>
          <w:b/>
          <w:sz w:val="20"/>
          <w:lang w:val="nb-NO"/>
        </w:rPr>
        <w:t xml:space="preserve">Gambar 3. </w:t>
      </w:r>
      <w:r w:rsidRPr="0014199D">
        <w:rPr>
          <w:sz w:val="20"/>
          <w:lang w:val="nb-NO"/>
        </w:rPr>
        <w:t>Alur estimasi posisi per sampel jarak pada server positioning.</w:t>
      </w:r>
    </w:p>
    <w:p w14:paraId="39ECEDA5" w14:textId="77777777" w:rsidR="00DA4C90" w:rsidRDefault="00000000">
      <w:pPr>
        <w:keepNext/>
        <w:spacing w:after="80"/>
        <w:ind w:left="720"/>
        <w:jc w:val="both"/>
      </w:pPr>
      <w:proofErr w:type="spellStart"/>
      <w:r>
        <w:rPr>
          <w:b/>
        </w:rPr>
        <w:t>Referensi</w:t>
      </w:r>
      <w:proofErr w:type="spellEnd"/>
    </w:p>
    <w:p w14:paraId="51659F11" w14:textId="77777777" w:rsidR="00DA4C90" w:rsidRDefault="00000000">
      <w:pPr>
        <w:spacing w:after="40"/>
        <w:ind w:left="1174" w:hanging="454"/>
      </w:pPr>
      <w:r>
        <w:rPr>
          <w:sz w:val="19"/>
        </w:rPr>
        <w:t>[1]</w:t>
      </w:r>
      <w:r>
        <w:rPr>
          <w:sz w:val="19"/>
        </w:rPr>
        <w:tab/>
        <w:t>D. Arbula dan S. Ljubic, "Indoor Localization Based on Infrared Angle of Arrival Sensor Network," Sensors, vol. 20, no. 21, 6278, 2020, doi: 10.3390/s20216278.</w:t>
      </w:r>
    </w:p>
    <w:p w14:paraId="42943DFF" w14:textId="77777777" w:rsidR="00DA4C90" w:rsidRDefault="00000000">
      <w:pPr>
        <w:spacing w:after="40"/>
        <w:ind w:left="1174" w:hanging="454"/>
      </w:pPr>
      <w:r>
        <w:rPr>
          <w:sz w:val="19"/>
        </w:rPr>
        <w:t>[2]</w:t>
      </w:r>
      <w:r>
        <w:rPr>
          <w:sz w:val="19"/>
        </w:rPr>
        <w:tab/>
        <w:t>S. Vandermeeren dan H. Steendam, "PDR/UWB Based Positioning of a Shopping Cart," IEEE Sensors Journal, vol. 21, no. 9, hlm. 10864–10878, 2021, doi: 10.1109/JSEN.2021.3060110.</w:t>
      </w:r>
    </w:p>
    <w:p w14:paraId="4C1B2BEA" w14:textId="77777777" w:rsidR="00DA4C90" w:rsidRDefault="00000000">
      <w:pPr>
        <w:spacing w:after="40"/>
        <w:ind w:left="1174" w:hanging="454"/>
      </w:pPr>
      <w:r>
        <w:rPr>
          <w:sz w:val="19"/>
        </w:rPr>
        <w:t>[3]</w:t>
      </w:r>
      <w:r>
        <w:rPr>
          <w:sz w:val="19"/>
        </w:rPr>
        <w:tab/>
        <w:t>H.-S. Duan dkk., "Intelligent Supermarket Shopping Guide System Based on UWB," International Journal of Frontiers in Engineering Technology, vol. 4, no. 6, 2022, doi: 10.25236/IJFET.2022.040605.</w:t>
      </w:r>
    </w:p>
    <w:p w14:paraId="49708666" w14:textId="77777777" w:rsidR="00DA4C90" w:rsidRDefault="00000000">
      <w:pPr>
        <w:spacing w:after="40"/>
        <w:ind w:left="1174" w:hanging="454"/>
      </w:pPr>
      <w:r>
        <w:rPr>
          <w:sz w:val="19"/>
        </w:rPr>
        <w:t>[4]</w:t>
      </w:r>
      <w:r>
        <w:rPr>
          <w:sz w:val="19"/>
        </w:rPr>
        <w:tab/>
        <w:t>X. Liang, Y. Qi, S. Xi, G. Meng, dan Z. Wang, "Design and development of full self-service smart shopping system for unmanned supermarket," Journal of King Saud University – Computer and Information Sciences, vol. 37, no. 6, 152, 2025, doi: 10.1007/s44443-025-00182-4.</w:t>
      </w:r>
    </w:p>
    <w:sectPr w:rsidR="00DA4C90" w:rsidSect="000E2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9182F"/>
    <w:multiLevelType w:val="hybridMultilevel"/>
    <w:tmpl w:val="CC1E4E9A"/>
    <w:lvl w:ilvl="0" w:tplc="EFE49CA4">
      <w:start w:val="1"/>
      <w:numFmt w:val="bullet"/>
      <w:lvlText w:val=""/>
      <w:lvlJc w:val="left"/>
      <w:pPr>
        <w:ind w:left="1080" w:hanging="360"/>
      </w:pPr>
      <w:rPr>
        <w:rFonts w:ascii="Symbol" w:hAnsi="Symbol" w:hint="default"/>
      </w:rPr>
    </w:lvl>
    <w:lvl w:ilvl="1" w:tplc="C8ECA372">
      <w:numFmt w:val="decimal"/>
      <w:lvlText w:val=""/>
      <w:lvlJc w:val="left"/>
    </w:lvl>
    <w:lvl w:ilvl="2" w:tplc="C008ABBC">
      <w:numFmt w:val="decimal"/>
      <w:lvlText w:val=""/>
      <w:lvlJc w:val="left"/>
    </w:lvl>
    <w:lvl w:ilvl="3" w:tplc="C91E1D56">
      <w:numFmt w:val="decimal"/>
      <w:lvlText w:val=""/>
      <w:lvlJc w:val="left"/>
    </w:lvl>
    <w:lvl w:ilvl="4" w:tplc="B4D85BA0">
      <w:numFmt w:val="decimal"/>
      <w:lvlText w:val=""/>
      <w:lvlJc w:val="left"/>
    </w:lvl>
    <w:lvl w:ilvl="5" w:tplc="63DEACBC">
      <w:numFmt w:val="decimal"/>
      <w:lvlText w:val=""/>
      <w:lvlJc w:val="left"/>
    </w:lvl>
    <w:lvl w:ilvl="6" w:tplc="47561356">
      <w:numFmt w:val="decimal"/>
      <w:lvlText w:val=""/>
      <w:lvlJc w:val="left"/>
    </w:lvl>
    <w:lvl w:ilvl="7" w:tplc="38DA7AE0">
      <w:numFmt w:val="decimal"/>
      <w:lvlText w:val=""/>
      <w:lvlJc w:val="left"/>
    </w:lvl>
    <w:lvl w:ilvl="8" w:tplc="40DEFBB8">
      <w:numFmt w:val="decimal"/>
      <w:lvlText w:val=""/>
      <w:lvlJc w:val="left"/>
    </w:lvl>
  </w:abstractNum>
  <w:abstractNum w:abstractNumId="1" w15:restartNumberingAfterBreak="0">
    <w:nsid w:val="5D7644FE"/>
    <w:multiLevelType w:val="hybridMultilevel"/>
    <w:tmpl w:val="C27A7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9B3577"/>
    <w:multiLevelType w:val="hybridMultilevel"/>
    <w:tmpl w:val="4D204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383645">
    <w:abstractNumId w:val="2"/>
  </w:num>
  <w:num w:numId="2" w16cid:durableId="296183149">
    <w:abstractNumId w:val="1"/>
  </w:num>
  <w:num w:numId="3" w16cid:durableId="67010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757"/>
    <w:rsid w:val="000E240A"/>
    <w:rsid w:val="0014199D"/>
    <w:rsid w:val="00150183"/>
    <w:rsid w:val="0025522F"/>
    <w:rsid w:val="00296239"/>
    <w:rsid w:val="00380CF6"/>
    <w:rsid w:val="003E3C91"/>
    <w:rsid w:val="004113D6"/>
    <w:rsid w:val="004A7DE3"/>
    <w:rsid w:val="006A7AA1"/>
    <w:rsid w:val="00711BEA"/>
    <w:rsid w:val="00782F3E"/>
    <w:rsid w:val="009A26EE"/>
    <w:rsid w:val="00BC1757"/>
    <w:rsid w:val="00CC0701"/>
    <w:rsid w:val="00DA4C90"/>
    <w:rsid w:val="00E12CEE"/>
    <w:rsid w:val="00EC3D71"/>
    <w:rsid w:val="00F43E88"/>
    <w:rsid w:val="00F67FE3"/>
    <w:rsid w:val="00F72988"/>
    <w:rsid w:val="00FE5D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7F309"/>
  <w15:chartTrackingRefBased/>
  <w15:docId w15:val="{51C018FA-FDAE-BC44-B7D3-3895927DF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757"/>
    <w:rPr>
      <w:rFonts w:eastAsiaTheme="majorEastAsia" w:cstheme="majorBidi"/>
      <w:color w:val="272727" w:themeColor="text1" w:themeTint="D8"/>
    </w:rPr>
  </w:style>
  <w:style w:type="paragraph" w:styleId="Title">
    <w:name w:val="Title"/>
    <w:basedOn w:val="Normal"/>
    <w:next w:val="Normal"/>
    <w:link w:val="TitleChar"/>
    <w:uiPriority w:val="10"/>
    <w:qFormat/>
    <w:rsid w:val="00BC1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757"/>
    <w:pPr>
      <w:spacing w:before="160"/>
      <w:jc w:val="center"/>
    </w:pPr>
    <w:rPr>
      <w:i/>
      <w:iCs/>
      <w:color w:val="404040" w:themeColor="text1" w:themeTint="BF"/>
    </w:rPr>
  </w:style>
  <w:style w:type="character" w:customStyle="1" w:styleId="QuoteChar">
    <w:name w:val="Quote Char"/>
    <w:basedOn w:val="DefaultParagraphFont"/>
    <w:link w:val="Quote"/>
    <w:uiPriority w:val="29"/>
    <w:rsid w:val="00BC1757"/>
    <w:rPr>
      <w:i/>
      <w:iCs/>
      <w:color w:val="404040" w:themeColor="text1" w:themeTint="BF"/>
    </w:rPr>
  </w:style>
  <w:style w:type="paragraph" w:styleId="ListParagraph">
    <w:name w:val="List Paragraph"/>
    <w:basedOn w:val="Normal"/>
    <w:uiPriority w:val="34"/>
    <w:qFormat/>
    <w:rsid w:val="00BC1757"/>
    <w:pPr>
      <w:ind w:left="720"/>
      <w:contextualSpacing/>
    </w:pPr>
  </w:style>
  <w:style w:type="character" w:styleId="IntenseEmphasis">
    <w:name w:val="Intense Emphasis"/>
    <w:basedOn w:val="DefaultParagraphFont"/>
    <w:uiPriority w:val="21"/>
    <w:qFormat/>
    <w:rsid w:val="00BC1757"/>
    <w:rPr>
      <w:i/>
      <w:iCs/>
      <w:color w:val="0F4761" w:themeColor="accent1" w:themeShade="BF"/>
    </w:rPr>
  </w:style>
  <w:style w:type="paragraph" w:styleId="IntenseQuote">
    <w:name w:val="Intense Quote"/>
    <w:basedOn w:val="Normal"/>
    <w:next w:val="Normal"/>
    <w:link w:val="IntenseQuoteChar"/>
    <w:uiPriority w:val="30"/>
    <w:qFormat/>
    <w:rsid w:val="00BC1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757"/>
    <w:rPr>
      <w:i/>
      <w:iCs/>
      <w:color w:val="0F4761" w:themeColor="accent1" w:themeShade="BF"/>
    </w:rPr>
  </w:style>
  <w:style w:type="character" w:styleId="IntenseReference">
    <w:name w:val="Intense Reference"/>
    <w:basedOn w:val="DefaultParagraphFont"/>
    <w:uiPriority w:val="32"/>
    <w:qFormat/>
    <w:rsid w:val="00BC1757"/>
    <w:rPr>
      <w:b/>
      <w:bCs/>
      <w:smallCaps/>
      <w:color w:val="0F4761" w:themeColor="accent1" w:themeShade="BF"/>
      <w:spacing w:val="5"/>
    </w:rPr>
  </w:style>
  <w:style w:type="table" w:styleId="TableGrid">
    <w:name w:val="Table Grid"/>
    <w:basedOn w:val="TableNormal"/>
    <w:uiPriority w:val="39"/>
    <w:rsid w:val="000E2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GIVA ANDRIANA MUTIARA</dc:creator>
  <cp:keywords/>
  <dc:description/>
  <cp:lastModifiedBy>Yusuf Rifa</cp:lastModifiedBy>
  <cp:revision>6</cp:revision>
  <dcterms:created xsi:type="dcterms:W3CDTF">2026-10-14T03:54:00Z</dcterms:created>
  <dcterms:modified xsi:type="dcterms:W3CDTF">2026-10-18T15:11:00Z</dcterms:modified>
</cp:coreProperties>
</file>