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TACEDGE · Meeting minutes</w:t>
      </w:r>
    </w:p>
    <w:p>
      <w:pPr>
        <w:pStyle w:val="Title"/>
      </w:pPr>
      <w:r>
        <w:t xml:space="preserve">[Meeting title]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</w:tblGrid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Date and time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[Date] · [Start–finish]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Location / link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[Location or meeting link]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Purpose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[One sentence: why this meeting exists]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Chair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Recorder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Attendees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[Names and roles]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Apologies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[Names]</w:t>
            </w:r>
          </w:p>
        </w:tc>
      </w:tr>
    </w:tbl>
    <w:p>
      <w:pPr>
        <w:pStyle w:val="Note"/>
      </w:pPr>
      <w:r>
        <w:t xml:space="preserve">Capture what was decided, why it matters and who acts next.</w:t>
      </w:r>
    </w:p>
    <w:p>
      <w:pPr>
        <w:pStyle w:val="Heading1"/>
      </w:pPr>
      <w:r>
        <w:t xml:space="preserve">Key outcomes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[The two or three things a non-attendee must know]</w:t>
      </w:r>
    </w:p>
    <w:p>
      <w:pPr>
        <w:pStyle w:val="Heading1"/>
      </w:pPr>
      <w:r>
        <w:t xml:space="preserve">Decisions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Rationale</w:t>
            </w:r>
          </w:p>
        </w:tc>
        <w:tc>
          <w:tcPr>
            <w:tcW w:type="dxa" w:w="1736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Decided by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D1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[What was decided]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[Why]</w:t>
            </w:r>
          </w:p>
        </w:tc>
        <w:tc>
          <w:tcPr>
            <w:tcW w:type="dxa" w:w="17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D2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[What was decided]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[Why]</w:t>
            </w:r>
          </w:p>
        </w:tc>
        <w:tc>
          <w:tcPr>
            <w:tcW w:type="dxa" w:w="17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1"/>
      </w:pPr>
      <w:r>
        <w:t xml:space="preserve">Discussion</w:t>
      </w:r>
    </w:p>
    <w:p>
      <w:pPr>
        <w:pStyle w:val="Placeholder"/>
      </w:pPr>
      <w:r>
        <w:t xml:space="preserve">[Short summary of each topic actually discussed. Not a transcript: three sentences per topic at most.]</w:t>
      </w:r>
    </w:p>
    <w:p>
      <w:pPr>
        <w:pStyle w:val="Heading1"/>
      </w:pPr>
      <w:r>
        <w:t xml:space="preserve">Actions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Due</w:t>
            </w:r>
          </w:p>
        </w:tc>
        <w:tc>
          <w:tcPr>
            <w:tcW w:type="dxa" w:w="1536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A1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[Action]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  <w:tc>
          <w:tcPr>
            <w:tcW w:type="dxa" w:w="1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A2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[Action]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  <w:tc>
          <w:tcPr>
            <w:tcW w:type="dxa" w:w="1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A3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[Action]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  <w:tc>
          <w:tcPr>
            <w:tcW w:type="dxa" w:w="1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A4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[Action]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[Date]</w:t>
            </w:r>
          </w:p>
        </w:tc>
        <w:tc>
          <w:tcPr>
            <w:tcW w:type="dxa" w:w="15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Blocked</w:t>
            </w:r>
          </w:p>
        </w:tc>
      </w:tr>
    </w:tbl>
    <w:p>
      <w:pPr>
        <w:pStyle w:val="Caption"/>
      </w:pPr>
      <w:r>
        <w:t xml:space="preserve">Status values: Open · In progress · Complete · Blocked. Blocked actions name the blocker in the action text.</w:t>
      </w:r>
    </w:p>
    <w:p>
      <w:pPr>
        <w:pStyle w:val="Heading1"/>
      </w:pPr>
      <w:r>
        <w:t xml:space="preserve">Risks / issues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[New or changed risk, with owner]</w:t>
      </w:r>
    </w:p>
    <w:p>
      <w:pPr>
        <w:pStyle w:val="Heading1"/>
      </w:pPr>
      <w:r>
        <w:t xml:space="preserve">Open questions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[Question, and who will answer it]</w:t>
      </w:r>
    </w:p>
    <w:p>
      <w:pPr>
        <w:pStyle w:val="Heading1"/>
      </w:pPr>
      <w:r>
        <w:t xml:space="preserve">Next meeting</w:t>
      </w:r>
    </w:p>
    <w:p>
      <w:pPr>
        <w:pStyle w:val="Placeholder"/>
      </w:pPr>
      <w:r>
        <w:t xml:space="preserve">[Date, time, location, purpose]</w:t>
      </w:r>
    </w:p>
    <w:sectPr>
      <w:headerReference w:type="default" r:id="rId7"/>
      <w:footerReference w:type="default" r:id="rId8"/>
      <w:pgSz w:w="11905" w:h="16837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4" w:sz="4"/>
      </w:pBdr>
      <w:tabs>
        <w:tab w:val="right" w:pos="9637"/>
      </w:tabs>
      <w:spacing w:before="80"/>
    </w:pP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TACEDGE Limited</w:t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	Page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C4" w:sz="4"/>
      </w:pBdr>
      <w:tabs>
        <w:tab w:val="right" w:pos="9637"/>
      </w:tabs>
      <w:spacing w:after="120"/>
    </w:pPr>
    <w:r>
      <w:drawing>
        <wp:inline distT="0" distB="0" distL="0" distR="0">
          <wp:extent cx="9144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cs="JetBrains Mono" w:eastAsia="JetBrains Mono" w:hAnsi="JetBrains Mono"/>
        <w:caps/>
        <w:color w:val="646A5A"/>
        <w:spacing w:val="20"/>
        <w:sz w:val="14"/>
        <w:szCs w:val="14"/>
      </w:rPr>
      <w:t xml:space="preserve">	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242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300"/>
    </w:pPr>
    <w:rPr>
      <w:rFonts w:ascii="Be Vietnam Pro" w:cs="Be Vietnam Pro" w:eastAsia="Be Vietnam Pro" w:hAnsi="Be Vietnam Pro"/>
      <w:color w:val="242A1F"/>
      <w:sz w:val="21"/>
      <w:szCs w:val="21"/>
    </w:rPr>
  </w:style>
  <w:style w:type="paragraph" w:styleId="Title">
    <w:name w:val="Title"/>
    <w:basedOn w:val="Normal"/>
    <w:pPr>
      <w:spacing w:after="240"/>
    </w:pPr>
    <w:rPr>
      <w:rFonts w:ascii="Play" w:cs="Play" w:eastAsia="Play" w:hAnsi="Play"/>
      <w:b/>
      <w:bCs/>
      <w:color w:val="242A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Play" w:cs="Play" w:eastAsia="Play" w:hAnsi="Play"/>
      <w:b/>
      <w:bCs/>
      <w:color w:val="24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lay" w:cs="Play" w:eastAsia="Play" w:hAnsi="Play"/>
      <w:b/>
      <w:bCs/>
      <w:color w:val="242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e Vietnam Pro" w:cs="Be Vietnam Pro" w:eastAsia="Be Vietnam Pro" w:hAnsi="Be Vietnam Pro"/>
      <w:b/>
      <w:bCs/>
      <w:color w:val="242A1F"/>
      <w:sz w:val="22"/>
      <w:szCs w:val="22"/>
    </w:rPr>
  </w:style>
  <w:style w:type="paragraph" w:styleId="Eyebrow">
    <w:name w:val="Eyebrow"/>
    <w:basedOn w:val="Normal"/>
    <w:pPr>
      <w:spacing w:after="120"/>
    </w:pPr>
    <w:rPr>
      <w:rFonts w:ascii="JetBrains Mono" w:cs="JetBrains Mono" w:eastAsia="JetBrains Mono" w:hAnsi="JetBrains Mono"/>
      <w:caps/>
      <w:color w:val="646A5A"/>
      <w:spacing w:val="30"/>
      <w:sz w:val="16"/>
      <w:szCs w:val="16"/>
    </w:rPr>
  </w:style>
  <w:style w:type="paragraph" w:styleId="Caption">
    <w:name w:val="Caption"/>
    <w:basedOn w:val="Normal"/>
    <w:pPr>
      <w:spacing w:after="120"/>
    </w:pPr>
    <w:rPr>
      <w:color w:val="646A5A"/>
      <w:sz w:val="18"/>
      <w:szCs w:val="18"/>
    </w:rPr>
  </w:style>
  <w:style w:type="paragraph" w:styleId="Quote">
    <w:name w:val="Quote"/>
    <w:basedOn w:val="Normal"/>
    <w:pPr>
      <w:pBdr>
        <w:left w:val="single" w:color="B2B594" w:sz="12"/>
      </w:pBdr>
      <w:spacing w:after="200"/>
      <w:ind w:left="340"/>
    </w:pPr>
    <w:rPr>
      <w:i w:val="false"/>
      <w:iCs w:val="false"/>
      <w:color w:val="5B6253"/>
      <w:sz w:val="22"/>
      <w:szCs w:val="22"/>
    </w:rPr>
  </w:style>
  <w:style w:type="paragraph" w:styleId="Note">
    <w:name w:val="Note"/>
    <w:basedOn w:val="Normal"/>
    <w:pPr>
      <w:shd w:fill="E6EBD9" w:val="clear"/>
      <w:spacing w:after="200"/>
    </w:pPr>
    <w:rPr>
      <w:color w:val="5B6253"/>
      <w:sz w:val="19"/>
      <w:szCs w:val="19"/>
    </w:rPr>
  </w:style>
  <w:style w:type="paragraph" w:styleId="Warning">
    <w:name w:val="Warning"/>
    <w:basedOn w:val="Normal"/>
    <w:pPr>
      <w:shd w:fill="F3DDD6" w:val="clear"/>
      <w:spacing w:after="200"/>
    </w:pPr>
    <w:rPr>
      <w:color w:val="9E3B2E"/>
      <w:sz w:val="19"/>
      <w:szCs w:val="19"/>
    </w:rPr>
  </w:style>
  <w:style w:type="paragraph" w:styleId="Placeholder">
    <w:name w:val="Placeholder"/>
    <w:basedOn w:val="Normal"/>
    <w:rPr>
      <w:color w:val="6E7D5C"/>
    </w:rPr>
  </w:style>
  <w:style w:type="paragraph" w:styleId="Mono">
    <w:name w:val="Mono"/>
    <w:basedOn w:val="Normal"/>
    <w:rPr>
      <w:rFonts w:ascii="JetBrains Mono" w:cs="JetBrains Mono" w:eastAsia="JetBrains Mono" w:hAnsi="JetBrains Mono"/>
      <w:color w:val="5B62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f7cb61e5d4994a24952b79ecbc6ab4270cde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TACEDGE Limited</dc:creator>
  <dc:description>TACEDGE meeting minutes template v1.0</dc:description>
  <cp:lastModifiedBy>Un-named</cp:lastModifiedBy>
  <cp:revision>1</cp:revision>
  <dcterms:created xsi:type="dcterms:W3CDTF">2026-07-15T02:25:13.487Z</dcterms:created>
  <dcterms:modified xsi:type="dcterms:W3CDTF">2026-07-15T02:25:13.487Z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