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Calibri" w:cs="Calibri" w:eastAsia="Calibri" w:hAnsi="Calibri"/>
          <w:b/>
          <w:bCs/>
          <w:color w:val="283220"/>
          <w:sz w:val="72"/>
          <w:szCs w:val="72"/>
        </w:rPr>
        <w:t xml:space="preserve">Alerji Takvim</w:t>
      </w:r>
    </w:p>
    <w:p>
      <w:pPr>
        <w:spacing w:after="80"/>
        <w:jc w:val="center"/>
      </w:pPr>
      <w:r>
        <w:rPr>
          <w:rFonts w:ascii="Calibri" w:cs="Calibri" w:eastAsia="Calibri" w:hAnsi="Calibri"/>
          <w:color w:val="4d7339"/>
          <w:sz w:val="40"/>
          <w:szCs w:val="40"/>
        </w:rPr>
        <w:t xml:space="preserve">Çevresel Sağlık Asistanı</w:t>
      </w:r>
    </w:p>
    <w:p>
      <w:pPr>
        <w:spacing w:after="320"/>
        <w:jc w:val="center"/>
      </w:pPr>
      <w:r>
        <w:rPr>
          <w:rFonts w:ascii="Calibri" w:cs="Calibri" w:eastAsia="Calibri" w:hAnsi="Calibri"/>
          <w:color w:val="4d7339"/>
          <w:sz w:val="36"/>
          <w:szCs w:val="36"/>
        </w:rPr>
        <w:t xml:space="preserve">Teknik Proje Raporu</w:t>
      </w:r>
    </w:p>
    <w:p>
      <w:pPr>
        <w:pBdr>
          <w:bottom w:val="single" w:color="4d7339" w:sz="12" w:space="1"/>
        </w:pBdr>
        <w:spacing w:after="200"/>
      </w:pPr>
    </w:p>
    <w:p>
      <w:pPr>
        <w:spacing w:after="60"/>
        <w:jc w:val="center"/>
      </w:pPr>
      <w:r>
        <w:rPr>
          <w:rFonts w:ascii="Calibri" w:cs="Calibri" w:eastAsia="Calibri" w:hAnsi="Calibri"/>
          <w:color w:val="6b7260"/>
          <w:sz w:val="22"/>
          <w:szCs w:val="22"/>
        </w:rPr>
        <w:t xml:space="preserve">Proje Türü: Full-Stack Web Uygulaması</w:t>
      </w:r>
    </w:p>
    <w:p>
      <w:pPr>
        <w:spacing w:after="60"/>
        <w:jc w:val="center"/>
      </w:pPr>
      <w:r>
        <w:rPr>
          <w:rFonts w:ascii="Calibri" w:cs="Calibri" w:eastAsia="Calibri" w:hAnsi="Calibri"/>
          <w:color w:val="6b7260"/>
          <w:sz w:val="22"/>
          <w:szCs w:val="22"/>
        </w:rPr>
        <w:t xml:space="preserve">Mimari: React + Node.js/Express + PostgreSQL + RAG + LLM</w:t>
      </w:r>
    </w:p>
    <w:p>
      <w:pPr>
        <w:spacing w:after="320"/>
        <w:jc w:val="center"/>
      </w:pPr>
      <w:r>
        <w:rPr>
          <w:rFonts w:ascii="Calibri" w:cs="Calibri" w:eastAsia="Calibri" w:hAnsi="Calibri"/>
          <w:color w:val="6b7260"/>
          <w:sz w:val="22"/>
          <w:szCs w:val="22"/>
        </w:rPr>
        <w:t xml:space="preserve">Versiyon: 2.0  •  Rapor Tarihi: Haziran 2026</w:t>
      </w:r>
    </w:p>
    <w:p>
      <w:pPr>
        <w:spacing w:after="80"/>
      </w:pPr>
      <w:r>
        <w:t xml:space="preserve"/>
      </w:r>
    </w:p>
    <w:p>
      <w:pPr>
        <w:spacing w:after="80"/>
      </w:pPr>
      <w:r>
        <w:t xml:space="preserve"/>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 Projeye Genel Bakış</w:t>
      </w:r>
    </w:p>
    <w:p>
      <w:pPr>
        <w:spacing w:after="100" w:before="40"/>
      </w:pPr>
      <w:r>
        <w:rPr>
          <w:rFonts w:ascii="Calibri" w:cs="Calibri" w:eastAsia="Calibri" w:hAnsi="Calibri"/>
          <w:color w:val="1a1a1a"/>
          <w:sz w:val="20"/>
          <w:szCs w:val="20"/>
        </w:rPr>
        <w:t xml:space="preserve">Alerji Takvim, Türkiye genelinde kullanıcılara gerçek zamanlı çevresel sağlık verisi sunan bir full-stack web uygulamasıdır. Harita tabanlı konum seçimi, Google Pollen API entegrasyonu, hava kalitesi (AQI), hava durumu ve yapay zeka destekli sohbet asistanı bir araya getirilerek bütüncül bir çevre sağlığı platformu oluşturulmuştur.</w:t>
      </w:r>
    </w:p>
    <w:p>
      <w:pPr>
        <w:spacing w:after="80"/>
      </w:pPr>
      <w:r>
        <w:t xml:space="preserve"/>
      </w:r>
    </w:p>
    <w:p>
      <w:pPr>
        <w:pStyle w:val="Heading2"/>
        <w:spacing w:after="80" w:before="200"/>
      </w:pPr>
      <w:r>
        <w:rPr>
          <w:rFonts w:ascii="Calibri" w:cs="Calibri" w:eastAsia="Calibri" w:hAnsi="Calibri"/>
          <w:b/>
          <w:bCs/>
          <w:color w:val="4d7339"/>
          <w:sz w:val="26"/>
          <w:szCs w:val="26"/>
        </w:rPr>
        <w:t xml:space="preserve">1.1 Temel Özellikler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Özellik</w:t>
            </w:r>
          </w:p>
        </w:tc>
        <w:tc>
          <w:tcPr>
            <w:tcW w:type="dxa" w:w="3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c>
          <w:tcPr>
            <w:tcW w:type="dxa" w:w="2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Teknoloji</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Takibi</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Gerçek zamanlı Google Pollen API verisi, 81 il desteği</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Pollen API + Open-Meteo fallback</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Kalitesi (AQI)</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Avrupa HKİ, PM2.5, PM10, UV indeksi</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Air Quality API</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Durumu</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Sıcaklık, nem, rüzgar, WMO kodu</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Forecast API</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Chatbot</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Bilimsel makalelerden artırılmış LLM sohbeti</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 LangChain + HuggingFace</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Yönetimi</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Kayıt, giriş, profil, alerjen seçimi</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 bcrypt + PostgreSQL</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Üyelik Sistemi</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Ücretsiz / Premium plan, iyzico ödeme</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iyzico API</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Kota Yönetimi</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Misafir / ücretsiz / premium günlük limitler</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PostgreSQL usage_daily tablosu</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Harita Seçimi</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Türkiye haritasından nokta seçimi</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React-Leaflet</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Tema Desteği</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Açık / koyu tema, sistem tercihi</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CSS değişkenleri + Tailwind CSS</w:t>
            </w:r>
          </w:p>
        </w:tc>
      </w:tr>
    </w:tbl>
    <w:p>
      <w:pPr>
        <w:spacing w:after="120" w:before="40"/>
        <w:jc w:val="center"/>
      </w:pPr>
      <w:r>
        <w:rPr>
          <w:rFonts w:ascii="Calibri" w:cs="Calibri" w:eastAsia="Calibri" w:hAnsi="Calibri"/>
          <w:i/>
          <w:iCs/>
          <w:color w:val="6b7260"/>
          <w:sz w:val="17"/>
          <w:szCs w:val="17"/>
        </w:rPr>
        <w:t xml:space="preserve">Tablo 1.1 — Temel özellikler</w:t>
      </w:r>
    </w:p>
    <w:p>
      <w:pPr>
        <w:spacing w:after="80"/>
      </w:pPr>
      <w:r>
        <w:t xml:space="preserve"/>
      </w:r>
    </w:p>
    <w:p>
      <w:pPr>
        <w:pStyle w:val="Heading2"/>
        <w:spacing w:after="80" w:before="200"/>
      </w:pPr>
      <w:r>
        <w:rPr>
          <w:rFonts w:ascii="Calibri" w:cs="Calibri" w:eastAsia="Calibri" w:hAnsi="Calibri"/>
          <w:b/>
          <w:bCs/>
          <w:color w:val="4d7339"/>
          <w:sz w:val="26"/>
          <w:szCs w:val="26"/>
        </w:rPr>
        <w:t xml:space="preserve">1.2 Proje Metrikleri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Metrik</w:t>
            </w:r>
          </w:p>
        </w:tc>
        <w:tc>
          <w:tcPr>
            <w:tcW w:type="dxa" w:w="4513"/>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Toplam üretim dosyası (JS+JSX+CSS+SQL)</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~84</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JS dosyası</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30 (node_modules hariç)</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JSX/JS dosyası</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49</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kod satırı</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~2.844</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kod satırı</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~5.645</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CSS kod satırı</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~2.659</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 endpoint sayısı</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16</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Desteklenen il</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81 (Türkiye)</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Desteklenen pollen türü</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6</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Veritabanı tablosu</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LLM model (fallback zinciri)</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 model</w:t>
            </w:r>
          </w:p>
        </w:tc>
      </w:tr>
    </w:tbl>
    <w:p>
      <w:pPr>
        <w:spacing w:after="120" w:before="40"/>
        <w:jc w:val="center"/>
      </w:pPr>
      <w:r>
        <w:rPr>
          <w:rFonts w:ascii="Calibri" w:cs="Calibri" w:eastAsia="Calibri" w:hAnsi="Calibri"/>
          <w:i/>
          <w:iCs/>
          <w:color w:val="6b7260"/>
          <w:sz w:val="17"/>
          <w:szCs w:val="17"/>
        </w:rPr>
        <w:t xml:space="preserve">Tablo 1.2 — Proje metrikleri özeti</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2. Sistem Mimarisi</w:t>
      </w:r>
    </w:p>
    <w:p>
      <w:pPr>
        <w:spacing w:after="100" w:before="40"/>
      </w:pPr>
      <w:r>
        <w:rPr>
          <w:rFonts w:ascii="Calibri" w:cs="Calibri" w:eastAsia="Calibri" w:hAnsi="Calibri"/>
          <w:color w:val="1a1a1a"/>
          <w:sz w:val="20"/>
          <w:szCs w:val="20"/>
        </w:rPr>
        <w:t xml:space="preserve">Uygulama üç katmanlı (3-tier) bir mimariye sahiptir: React tabanlı tek sayfalık uygulama (SPA) frontend, Express.js REST API backend ve PostgreSQL veritabanı. Dış API entegrasyonları backend tarafında soyutlanmış olup API anahtarları hiçbir zaman istemciye açılmamaktadır.</w:t>
      </w:r>
    </w:p>
    <w:p>
      <w:pPr>
        <w:spacing w:after="80"/>
      </w:pPr>
      <w:r>
        <w:t xml:space="preserve"/>
      </w:r>
    </w:p>
    <w:p>
      <w:pPr>
        <w:pStyle w:val="Heading2"/>
        <w:spacing w:after="80" w:before="200"/>
      </w:pPr>
      <w:r>
        <w:rPr>
          <w:rFonts w:ascii="Calibri" w:cs="Calibri" w:eastAsia="Calibri" w:hAnsi="Calibri"/>
          <w:b/>
          <w:bCs/>
          <w:color w:val="4d7339"/>
          <w:sz w:val="26"/>
          <w:szCs w:val="26"/>
        </w:rPr>
        <w:t xml:space="preserve">2.1 Yüksek Seviye Mimari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Katman</w:t>
            </w:r>
          </w:p>
        </w:tc>
        <w:tc>
          <w:tcPr>
            <w:tcW w:type="dxa" w:w="22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Bileşen</w:t>
            </w:r>
          </w:p>
        </w:tc>
        <w:tc>
          <w:tcPr>
            <w:tcW w:type="dxa" w:w="22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Teknoloji / Port</w:t>
            </w:r>
          </w:p>
        </w:tc>
        <w:tc>
          <w:tcPr>
            <w:tcW w:type="dxa" w:w="28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Sorumluluk</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İstemci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 SPA</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Vite / :5173</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UI, state yönetimi, harita</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İstemci</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 Context</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Global çevre verisi state</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İstemci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Chatbot</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Fetch API</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LLM sohbet arayüzü</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 Katmanı</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 App</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Node.js / :3001</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REST API, güvenlik middleware</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 Katmanı</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Auth Middleware</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(HS256)</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Kimlik doğrulama</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 Katmanı</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Quota Middleware</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PostgreSQL</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Günlük kullanım limitleri</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Servis</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 Service</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SDK</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LLM orchestrasyon + RAG</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Servis</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 Tool</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Pollen + Open-Meteo fallback</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Servis</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Weather Tool</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Forecast API</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Servis</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AQI Tool</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Air Quality API</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Veri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PostgreSQL</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:5432</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kota, ödeme verileri</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Veri</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Vektör Deposu</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RAM (JSON)</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Makale embeddings (384-dim)</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Dış API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Pollen</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yoğunluğu verisi</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Dış API</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durumu + AQI + pollen fallback</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Dış API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AI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LLM inference (llama + gpt-oss)</w:t>
            </w:r>
          </w:p>
        </w:tc>
      </w:tr>
    </w:tbl>
    <w:p>
      <w:pPr>
        <w:spacing w:after="120" w:before="40"/>
        <w:jc w:val="center"/>
      </w:pPr>
      <w:r>
        <w:rPr>
          <w:rFonts w:ascii="Calibri" w:cs="Calibri" w:eastAsia="Calibri" w:hAnsi="Calibri"/>
          <w:i/>
          <w:iCs/>
          <w:color w:val="6b7260"/>
          <w:sz w:val="17"/>
          <w:szCs w:val="17"/>
        </w:rPr>
        <w:t xml:space="preserve">Tablo 2.1 — Sistem bileşenleri ve sorumlulukları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2.2 Veri Akışı — Konum Seçiminden UI Güncellemesine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00"/>
        <w:gridCol w:w="2526"/>
      </w:tblGrid>
      <w:tr>
        <w:trPr>
          <w:tblHeader/>
        </w:trPr>
        <w:tc>
          <w:tcPr>
            <w:tcW w:type="dxa" w:w="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w:t>
            </w:r>
          </w:p>
        </w:tc>
        <w:tc>
          <w:tcPr>
            <w:tcW w:type="dxa" w:w="22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Adım</w:t>
            </w:r>
          </w:p>
        </w:tc>
        <w:tc>
          <w:tcPr>
            <w:tcW w:type="dxa" w:w="3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Kaynak → Hedef</w:t>
            </w:r>
          </w:p>
        </w:tc>
        <w:tc>
          <w:tcPr>
            <w:tcW w:type="dxa" w:w="2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Protokol</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Konum seçimi</w:t>
            </w:r>
          </w:p>
        </w:tc>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 React Leaflet</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DOM Event</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State güncellemesi</w:t>
            </w:r>
          </w:p>
        </w:tc>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MapSelector → PollenContext</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 Context</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Paralel API çağrıları</w:t>
            </w:r>
          </w:p>
        </w:tc>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 → /api/pollen + /api/environment</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fetch</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 verisi</w:t>
            </w:r>
          </w:p>
        </w:tc>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 Google Pollen API</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 fallback</w:t>
            </w:r>
          </w:p>
        </w:tc>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 Open-Meteo CAMS</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 (otomatik)</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6</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 AQI</w:t>
            </w:r>
          </w:p>
        </w:tc>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 Open-Meteo Forecast + AQ</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 (paralel)</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UI güncelleme</w:t>
            </w:r>
          </w:p>
        </w:tc>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 → Dashboard bileşenleri</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 re-render</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Sohbet isteği</w:t>
            </w:r>
          </w:p>
        </w:tc>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Chatbot → /api/chat</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HTTPS/POST</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9</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retrieval</w:t>
            </w:r>
          </w:p>
        </w:tc>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 Service → Vektör Deposu</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RAM cosine sim.</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LLM yanıtı</w:t>
            </w:r>
          </w:p>
        </w:tc>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API → Chat Service → Kullanıcı</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HTTPS</w:t>
            </w:r>
          </w:p>
        </w:tc>
      </w:tr>
    </w:tbl>
    <w:p>
      <w:pPr>
        <w:spacing w:after="120" w:before="40"/>
        <w:jc w:val="center"/>
      </w:pPr>
      <w:r>
        <w:rPr>
          <w:rFonts w:ascii="Calibri" w:cs="Calibri" w:eastAsia="Calibri" w:hAnsi="Calibri"/>
          <w:i/>
          <w:iCs/>
          <w:color w:val="6b7260"/>
          <w:sz w:val="17"/>
          <w:szCs w:val="17"/>
        </w:rPr>
        <w:t xml:space="preserve">Tablo 2.2 — Konum seçimi veri akışı (10 adım)</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3. Backend Bileşenleri</w:t>
      </w:r>
    </w:p>
    <w:p>
      <w:pPr>
        <w:spacing w:after="100" w:before="40"/>
      </w:pPr>
      <w:r>
        <w:rPr>
          <w:rFonts w:ascii="Calibri" w:cs="Calibri" w:eastAsia="Calibri" w:hAnsi="Calibri"/>
          <w:color w:val="1a1a1a"/>
          <w:sz w:val="20"/>
          <w:szCs w:val="20"/>
        </w:rPr>
        <w:t xml:space="preserve">Backend, modüler bir Express.js uygulamasıdır. app.js yalnızca uygulama yapılandırmasını yapar; server.js dinleme işlemi ve graceful shutdown'u yönetir.</w:t>
      </w:r>
    </w:p>
    <w:p>
      <w:pPr>
        <w:spacing w:after="80"/>
      </w:pPr>
      <w:r>
        <w:t xml:space="preserve"/>
      </w:r>
    </w:p>
    <w:p>
      <w:pPr>
        <w:pStyle w:val="Heading2"/>
        <w:spacing w:after="80" w:before="200"/>
      </w:pPr>
      <w:r>
        <w:rPr>
          <w:rFonts w:ascii="Calibri" w:cs="Calibri" w:eastAsia="Calibri" w:hAnsi="Calibri"/>
          <w:b/>
          <w:bCs/>
          <w:color w:val="4d7339"/>
          <w:sz w:val="26"/>
          <w:szCs w:val="26"/>
        </w:rPr>
        <w:t xml:space="preserve">3.1 Dosya Yapısı ve Satır Sayıları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626"/>
      </w:tblGrid>
      <w:tr>
        <w:trPr>
          <w:tblHeader/>
        </w:trPr>
        <w:tc>
          <w:tcPr>
            <w:tcW w:type="dxa" w:w="3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w:t>
            </w:r>
          </w:p>
        </w:tc>
        <w:tc>
          <w:tcPr>
            <w:tcW w:type="dxa" w:w="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Satır</w:t>
            </w:r>
          </w:p>
        </w:tc>
        <w:tc>
          <w:tcPr>
            <w:tcW w:type="dxa" w:w="4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Sorumluluk</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app.js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75</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 app fabrikası, middleware zinciri, route montajı</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server.js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73</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 sunucu, graceful shutdown, startup ping</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config/env.js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104</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Merkezi env doğrulama, fail-fast JWT kontrolü</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config/plans.js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 limitleri (anon/free/premium)</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db/pool.js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83</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PostgreSQL bağlantı havuzu, SSL yapılandırması</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db/schema.sql</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CREATE TABLE (users, usage_daily, payments)</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middleware/auth.js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53</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imzalama/doğrulama, HS256 sabitleme</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middleware/quota.js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Günlük kota enforcer</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middleware/security.js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74</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Helmet, CORS, rate limiting</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middleware/errorHandler.js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Merkezi 404 + hata yönetimi</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routes/auth.js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Kayıt, giriş, profil, favoriler, hesap silme</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routes/chat.js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81</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Chatbot proxy, input sanitizer, kota</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routes/pollen.js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53</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API proxy, anahtar durum endpoint'i</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routes/environment.js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Weather + AQI birleşik endpoint</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routes/membership.js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104</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Üyelik planları, checkout, confirm, cancel</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routes/usage.js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~35</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Kullanım sayıçları endpoint'i</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services/chat.js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136</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LLM orchestrasyon, RAG context, Groq fallback</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services/users.js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124</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CRUD, bcrypt, plan normalizasyon</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services/usage.js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83</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Kota tüketimi, sayıç okuma</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tools/pollen.js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132</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orchestrator, TTL önbelleği, alerjen annotation</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tools/weather.js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79</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hava durumu çekici, WMO etiketleri</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tools/airQuality.js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73</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AQI çekici, Avrupa HKİ bantları</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tools/pollenProviders/google.js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130</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Pollen API istemcisi, anahtar rotasyonu</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tools/pollenProviders/googleKeyManager.js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141</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Çoklu API anahtarı round-robin + blacklist</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tools/pollenProviders/openMeteo.js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191</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CAMS fallback, format dönüşümü</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groqKeyManager.js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159</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çoklu anahtar + çoklu model fallback matrisi</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prompts/chatPrompt.js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105</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Sistem prompt kurucusu, çapraz analiz kuralları</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payments/iyzico.js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91</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iyzico ödeme entegrasyonu</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utils/ApiError.js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~35</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 hata sınıfı (400/401/403/404/502)</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utils/billing.js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43</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IP-bazlı kota subject çözümleyici</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utils/validation.js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Kayıt/giriş form doğrulama, parola politikası</w:t>
            </w:r>
          </w:p>
        </w:tc>
      </w:tr>
    </w:tbl>
    <w:p>
      <w:pPr>
        <w:spacing w:after="120" w:before="40"/>
        <w:jc w:val="center"/>
      </w:pPr>
      <w:r>
        <w:rPr>
          <w:rFonts w:ascii="Calibri" w:cs="Calibri" w:eastAsia="Calibri" w:hAnsi="Calibri"/>
          <w:i/>
          <w:iCs/>
          <w:color w:val="6b7260"/>
          <w:sz w:val="17"/>
          <w:szCs w:val="17"/>
        </w:rPr>
        <w:t xml:space="preserve">Tablo 3.1 — Backend dosyaları ve satır sayıları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3.2 Middleware Zinciri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100"/>
        <w:gridCol w:w="4426"/>
      </w:tblGrid>
      <w:tr>
        <w:trPr>
          <w:tblHeader/>
        </w:trPr>
        <w:tc>
          <w:tcPr>
            <w:tcW w:type="dxa" w:w="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Sıra</w:t>
            </w:r>
          </w:p>
        </w:tc>
        <w:tc>
          <w:tcPr>
            <w:tcW w:type="dxa" w:w="2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Middleware</w:t>
            </w:r>
          </w:p>
        </w:tc>
        <w:tc>
          <w:tcPr>
            <w:tcW w:type="dxa" w:w="2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Kütüphane</w:t>
            </w:r>
          </w:p>
        </w:tc>
        <w:tc>
          <w:tcPr>
            <w:tcW w:type="dxa" w:w="44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İşlev</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Security Headers</w:t>
            </w:r>
          </w:p>
        </w:tc>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helmet</w:t>
            </w:r>
          </w:p>
        </w:tc>
        <w:tc>
          <w:tcPr>
            <w:tcW w:type="dxa" w:w="4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X-Content-Type, XSS filter, nosniff</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CORS</w:t>
            </w:r>
          </w:p>
        </w:tc>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cors</w:t>
            </w:r>
          </w:p>
        </w:tc>
        <w:tc>
          <w:tcPr>
            <w:tcW w:type="dxa" w:w="4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Beyaz liste kontrolü; prod boş liste → reddet</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JSON Body Parser</w:t>
            </w:r>
          </w:p>
        </w:tc>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express.json</w:t>
            </w:r>
          </w:p>
        </w:tc>
        <w:tc>
          <w:tcPr>
            <w:tcW w:type="dxa" w:w="4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1 MB, aşımda 413</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General Rate Limit</w:t>
            </w:r>
          </w:p>
        </w:tc>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express-rate-limit</w:t>
            </w:r>
          </w:p>
        </w:tc>
        <w:tc>
          <w:tcPr>
            <w:tcW w:type="dxa" w:w="4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300 istek / 15 dk / IP</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Auth (optional)</w:t>
            </w:r>
          </w:p>
        </w:tc>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jsonwebtoken</w:t>
            </w:r>
          </w:p>
        </w:tc>
        <w:tc>
          <w:tcPr>
            <w:tcW w:type="dxa" w:w="4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Bearer token → req.user (başarısız → misafir)</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6</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Quota Enforcer</w:t>
            </w:r>
          </w:p>
        </w:tc>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PostgreSQL</w:t>
            </w:r>
          </w:p>
        </w:tc>
        <w:tc>
          <w:tcPr>
            <w:tcW w:type="dxa" w:w="4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 limitini aş → 429 QUOTA_EXCEEDED</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 Handler</w:t>
            </w:r>
          </w:p>
        </w:tc>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 Router</w:t>
            </w:r>
          </w:p>
        </w:tc>
        <w:tc>
          <w:tcPr>
            <w:tcW w:type="dxa" w:w="4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İş mantığı</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Error Handler</w:t>
            </w:r>
          </w:p>
        </w:tc>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Merkezi</w:t>
            </w:r>
          </w:p>
        </w:tc>
        <w:tc>
          <w:tcPr>
            <w:tcW w:type="dxa" w:w="4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ApiError → JSON; prod'da stack trace gizli</w:t>
            </w:r>
          </w:p>
        </w:tc>
      </w:tr>
    </w:tbl>
    <w:p>
      <w:pPr>
        <w:spacing w:after="120" w:before="40"/>
        <w:jc w:val="center"/>
      </w:pPr>
      <w:r>
        <w:rPr>
          <w:rFonts w:ascii="Calibri" w:cs="Calibri" w:eastAsia="Calibri" w:hAnsi="Calibri"/>
          <w:i/>
          <w:iCs/>
          <w:color w:val="6b7260"/>
          <w:sz w:val="17"/>
          <w:szCs w:val="17"/>
        </w:rPr>
        <w:t xml:space="preserve">Tablo 3.2 — Request middleware zinciri</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4. Veritabanı Şeması</w:t>
      </w:r>
    </w:p>
    <w:p>
      <w:pPr>
        <w:spacing w:after="100" w:before="40"/>
      </w:pPr>
      <w:r>
        <w:rPr>
          <w:rFonts w:ascii="Calibri" w:cs="Calibri" w:eastAsia="Calibri" w:hAnsi="Calibri"/>
          <w:color w:val="1a1a1a"/>
          <w:sz w:val="20"/>
          <w:szCs w:val="20"/>
        </w:rPr>
        <w:t xml:space="preserve">PostgreSQL veritabanı üç tablodan oluşmaktadır. Tüm CREATE TABLE ifadeleri IF NOT EXISTS ile idempotent yazılmıştır; migrate.js tekrar çalıştırılabilir.</w:t>
      </w:r>
    </w:p>
    <w:p>
      <w:pPr>
        <w:spacing w:after="80"/>
      </w:pPr>
      <w:r>
        <w:t xml:space="preserve"/>
      </w:r>
    </w:p>
    <w:p>
      <w:pPr>
        <w:pStyle w:val="Heading2"/>
        <w:spacing w:after="80" w:before="200"/>
      </w:pPr>
      <w:r>
        <w:rPr>
          <w:rFonts w:ascii="Calibri" w:cs="Calibri" w:eastAsia="Calibri" w:hAnsi="Calibri"/>
          <w:b/>
          <w:bCs/>
          <w:color w:val="4d7339"/>
          <w:sz w:val="26"/>
          <w:szCs w:val="26"/>
        </w:rPr>
        <w:t xml:space="preserve">4.1 users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026"/>
      </w:tblGrid>
      <w:tr>
        <w:trPr>
          <w:tblHeader/>
        </w:trPr>
        <w:tc>
          <w:tcPr>
            <w:tcW w:type="dxa" w:w="2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Sütun</w:t>
            </w:r>
          </w:p>
        </w:tc>
        <w:tc>
          <w:tcPr>
            <w:tcW w:type="dxa" w:w="17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Tip</w:t>
            </w:r>
          </w:p>
        </w:tc>
        <w:tc>
          <w:tcPr>
            <w:tcW w:type="dxa" w:w="22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Kısıtlama</w:t>
            </w:r>
          </w:p>
        </w:tc>
        <w:tc>
          <w:tcPr>
            <w:tcW w:type="dxa" w:w="30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id</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PRIMARY KEY</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UUID veya rastgele string</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name</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NOT NULL</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Görünen ad</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email</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NOT NULL UNIQUE</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Daima küçük harf saklanır</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password</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NOT NULL</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bcrypt hash (salt rounds: 10)</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avatar</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Emoji avatar (max 16 karakter)</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allergies</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JSONB</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Alerjen anahtar listesi</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favorites</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JSONB</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Favori konum listesi (max 100)</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'free'</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'free' veya 'premium'</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plan_expires_at</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TIMESTAMPTZ</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NULLABLE</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Premium bitiş tarihi</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premium_since</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TIMESTAMPTZ</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NULLABLE</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İlk premium başlangıcı</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created_at</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TIMESTAMPTZ</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now()</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Kayıt tarihi</w:t>
            </w:r>
          </w:p>
        </w:tc>
      </w:tr>
    </w:tbl>
    <w:p>
      <w:pPr>
        <w:spacing w:after="120" w:before="40"/>
        <w:jc w:val="center"/>
      </w:pPr>
      <w:r>
        <w:rPr>
          <w:rFonts w:ascii="Calibri" w:cs="Calibri" w:eastAsia="Calibri" w:hAnsi="Calibri"/>
          <w:i/>
          <w:iCs/>
          <w:color w:val="6b7260"/>
          <w:sz w:val="17"/>
          <w:szCs w:val="17"/>
        </w:rPr>
        <w:t xml:space="preserve">Tablo 4.1 — users tablosu (idx: email)</w:t>
      </w:r>
    </w:p>
    <w:p>
      <w:pPr>
        <w:spacing w:after="80"/>
      </w:pPr>
      <w:r>
        <w:t xml:space="preserve"/>
      </w:r>
    </w:p>
    <w:p>
      <w:pPr>
        <w:pStyle w:val="Heading2"/>
        <w:spacing w:after="80" w:before="200"/>
      </w:pPr>
      <w:r>
        <w:rPr>
          <w:rFonts w:ascii="Calibri" w:cs="Calibri" w:eastAsia="Calibri" w:hAnsi="Calibri"/>
          <w:b/>
          <w:bCs/>
          <w:color w:val="4d7339"/>
          <w:sz w:val="26"/>
          <w:szCs w:val="26"/>
        </w:rPr>
        <w:t xml:space="preserve">4.2 usage_daily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Sütun</w:t>
            </w:r>
          </w:p>
        </w:tc>
        <w:tc>
          <w:tcPr>
            <w:tcW w:type="dxa" w:w="17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Tip</w:t>
            </w:r>
          </w:p>
        </w:tc>
        <w:tc>
          <w:tcPr>
            <w:tcW w:type="dxa" w:w="52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subject</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'user:&lt;id&gt;' veya 'ip:&lt;adres&gt;' — üye/misafir ayrımı</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usage_date</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DATE</w:t>
            </w:r>
          </w:p>
        </w:tc>
        <w:tc>
          <w:tcPr>
            <w:tcW w:type="dxa" w:w="5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CURRENT_DATE — gün sıfırlama anahtarı</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pollen_count</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INTEGER</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Günlük pollen API çağrısı sayısı</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chat_count</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INTEGER</w:t>
            </w:r>
          </w:p>
        </w:tc>
        <w:tc>
          <w:tcPr>
            <w:tcW w:type="dxa" w:w="5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Günlük chat API çağrısı sayısı</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(PRIMARY KEY)</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(subject, usage_date) bileşik anahtar</w:t>
            </w:r>
          </w:p>
        </w:tc>
      </w:tr>
    </w:tbl>
    <w:p>
      <w:pPr>
        <w:spacing w:after="120" w:before="40"/>
        <w:jc w:val="center"/>
      </w:pPr>
      <w:r>
        <w:rPr>
          <w:rFonts w:ascii="Calibri" w:cs="Calibri" w:eastAsia="Calibri" w:hAnsi="Calibri"/>
          <w:i/>
          <w:iCs/>
          <w:color w:val="6b7260"/>
          <w:sz w:val="17"/>
          <w:szCs w:val="17"/>
        </w:rPr>
        <w:t xml:space="preserve">Tablo 4.2 — usage_daily tablosu</w:t>
      </w:r>
    </w:p>
    <w:p>
      <w:pPr>
        <w:spacing w:after="80"/>
      </w:pPr>
      <w:r>
        <w:t xml:space="preserve"/>
      </w:r>
    </w:p>
    <w:p>
      <w:pPr>
        <w:pStyle w:val="Heading2"/>
        <w:spacing w:after="80" w:before="200"/>
      </w:pPr>
      <w:r>
        <w:rPr>
          <w:rFonts w:ascii="Calibri" w:cs="Calibri" w:eastAsia="Calibri" w:hAnsi="Calibri"/>
          <w:b/>
          <w:bCs/>
          <w:color w:val="4d7339"/>
          <w:sz w:val="26"/>
          <w:szCs w:val="26"/>
        </w:rPr>
        <w:t xml:space="preserve">4.3 payments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Sütun</w:t>
            </w:r>
          </w:p>
        </w:tc>
        <w:tc>
          <w:tcPr>
            <w:tcW w:type="dxa" w:w="17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Tip</w:t>
            </w:r>
          </w:p>
        </w:tc>
        <w:tc>
          <w:tcPr>
            <w:tcW w:type="dxa" w:w="52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id</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'pay_' + 8 rastgele byte (hex) — PRIMARY KEY</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user_id</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FK → users(id) ON DELETE CASCADE</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amount</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NUMERIC(10,2)</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Ödeme tutarı (varsayılan: planın fiyatı)</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currency</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'TRY'</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status</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'pending' | 'success' | 'failed'</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provider</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'simulated' | 'iyzico'</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provider_ref</w:t>
            </w:r>
          </w:p>
        </w:tc>
        <w:tc>
          <w:tcPr>
            <w:tcW w:type="dxa" w:w="17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TEXT</w:t>
            </w:r>
          </w:p>
        </w:tc>
        <w:tc>
          <w:tcPr>
            <w:tcW w:type="dxa" w:w="5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Sağlayıcıdan dönen referans kodu (nullable)</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created_at</w:t>
            </w:r>
          </w:p>
        </w:tc>
        <w:tc>
          <w:tcPr>
            <w:tcW w:type="dxa" w:w="17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TIMESTAMPTZ</w:t>
            </w:r>
          </w:p>
        </w:tc>
        <w:tc>
          <w:tcPr>
            <w:tcW w:type="dxa" w:w="5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DEFAULT now()</w:t>
            </w:r>
          </w:p>
        </w:tc>
      </w:tr>
    </w:tbl>
    <w:p>
      <w:pPr>
        <w:spacing w:after="120" w:before="40"/>
        <w:jc w:val="center"/>
      </w:pPr>
      <w:r>
        <w:rPr>
          <w:rFonts w:ascii="Calibri" w:cs="Calibri" w:eastAsia="Calibri" w:hAnsi="Calibri"/>
          <w:i/>
          <w:iCs/>
          <w:color w:val="6b7260"/>
          <w:sz w:val="17"/>
          <w:szCs w:val="17"/>
        </w:rPr>
        <w:t xml:space="preserve">Tablo 4.3 — payments tablosu (idx: user_id)</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5. API Endpoint Katalogu</w:t>
      </w:r>
    </w:p>
    <w:p>
      <w:pPr>
        <w:spacing w:after="100" w:before="40"/>
      </w:pPr>
      <w:r>
        <w:rPr>
          <w:rFonts w:ascii="Calibri" w:cs="Calibri" w:eastAsia="Calibri" w:hAnsi="Calibri"/>
          <w:color w:val="1a1a1a"/>
          <w:sz w:val="20"/>
          <w:szCs w:val="20"/>
        </w:rPr>
        <w:t xml:space="preserve">Tüm endpointler /api altında toplanmıştır. Rate limiting genel olarak 300 istek/15 dk, auth endpointleri için 20 istek/15 dk uygulanır.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500"/>
        <w:gridCol w:w="1100"/>
        <w:gridCol w:w="2826"/>
      </w:tblGrid>
      <w:tr>
        <w:trPr>
          <w:tblHeader/>
        </w:trPr>
        <w:tc>
          <w:tcPr>
            <w:tcW w:type="dxa" w:w="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Metod</w:t>
            </w:r>
          </w:p>
        </w:tc>
        <w:tc>
          <w:tcPr>
            <w:tcW w:type="dxa" w:w="2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Endpoint</w:t>
            </w:r>
          </w:p>
        </w:tc>
        <w:tc>
          <w:tcPr>
            <w:tcW w:type="dxa" w:w="1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Auth</w:t>
            </w:r>
          </w:p>
        </w:tc>
        <w:tc>
          <w:tcPr>
            <w:tcW w:type="dxa" w:w="1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Kota</w:t>
            </w:r>
          </w:p>
        </w:tc>
        <w:tc>
          <w:tcPr>
            <w:tcW w:type="dxa" w:w="28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/api/register</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Hayır</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Auth limiter</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Yeni kullanıcı kaydı</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/api/login</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Hayır</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Auth limiter</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Giriş, JWT döner</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/api/me</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Oturum sahibi bilgisi</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PUT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/api/profile</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Ad, avatar, alerjenler güncelle</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PUT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/api/favorites</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Favori konum listesi güncelle</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DELETE</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/api/account</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Hesap silme (şifre doğrulama zorunlu)</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/api/usage</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İsteğe bağlı</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Günlük kota kullanım sayıçları</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/api/pollen</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İsteğe bağlı</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lat/lng → Polen verisi (1-5 gün)</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/api/pollen/status</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API anahtar durum raporu</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/api/environment</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İsteğe bağlı</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lat/lng → Weather + AQI</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/api/chat</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İsteğe bağlı</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Mesaj + bağlam → LLM yanıtı</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/api/membership/plans</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Hayır</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 ve fiyat bilgisi</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/api/membership/checkout</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Ödeme başlat, paymentId döner</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/api/membership/confirm</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Ödeme doğrula, premium aktifleştir</w:t>
            </w:r>
          </w:p>
        </w:tc>
      </w:tr>
      <w:tr>
        <w:trPr>
          <w:tblHeader w:val="false"/>
        </w:trPr>
        <w:tc>
          <w:tcPr>
            <w:tcW w:type="dxa" w:w="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/api/membership/cancel</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Zorunlu</w:t>
            </w:r>
          </w:p>
        </w:tc>
        <w:tc>
          <w:tcPr>
            <w:tcW w:type="dxa" w:w="1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Premium iptal</w:t>
            </w:r>
          </w:p>
        </w:tc>
      </w:tr>
      <w:tr>
        <w:trPr>
          <w:tblHeader w:val="false"/>
        </w:trPr>
        <w:tc>
          <w:tcPr>
            <w:tcW w:type="dxa" w:w="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GET</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/api/health</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Hayır</w:t>
            </w:r>
          </w:p>
        </w:tc>
        <w:tc>
          <w:tcPr>
            <w:tcW w:type="dxa" w:w="1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c>
          <w:tcPr>
            <w:tcW w:type="dxa" w:w="2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 ping kontrolü</w:t>
            </w:r>
          </w:p>
        </w:tc>
      </w:tr>
    </w:tbl>
    <w:p>
      <w:pPr>
        <w:spacing w:after="120" w:before="40"/>
        <w:jc w:val="center"/>
      </w:pPr>
      <w:r>
        <w:rPr>
          <w:rFonts w:ascii="Calibri" w:cs="Calibri" w:eastAsia="Calibri" w:hAnsi="Calibri"/>
          <w:i/>
          <w:iCs/>
          <w:color w:val="6b7260"/>
          <w:sz w:val="17"/>
          <w:szCs w:val="17"/>
        </w:rPr>
        <w:t xml:space="preserve">Tablo 5.1 — API endpoint katalogu (16 endpoint)</w:t>
      </w:r>
    </w:p>
    <w:p>
      <w:pPr>
        <w:spacing w:after="80"/>
      </w:pPr>
      <w:r>
        <w:t xml:space="preserve"/>
      </w:r>
    </w:p>
    <w:p>
      <w:pPr>
        <w:pStyle w:val="Heading2"/>
        <w:spacing w:after="80" w:before="200"/>
      </w:pPr>
      <w:r>
        <w:rPr>
          <w:rFonts w:ascii="Calibri" w:cs="Calibri" w:eastAsia="Calibri" w:hAnsi="Calibri"/>
          <w:b/>
          <w:bCs/>
          <w:color w:val="4d7339"/>
          <w:sz w:val="26"/>
          <w:szCs w:val="26"/>
        </w:rPr>
        <w:t xml:space="preserve">5.1 Hata Yanıt Formatı</w:t>
      </w:r>
    </w:p>
    <w:p>
      <w:pPr>
        <w:shd w:fill="EAF0E4" w:val="clear"/>
        <w:spacing w:after="60" w:before="40"/>
        <w:ind w:left="360"/>
      </w:pPr>
      <w:r>
        <w:rPr>
          <w:rFonts w:ascii="Courier New" w:cs="Courier New" w:eastAsia="Courier New" w:hAnsi="Courier New"/>
          <w:color w:val="1a3a10"/>
          <w:sz w:val="17"/>
          <w:szCs w:val="17"/>
        </w:rPr>
        <w:t xml:space="preserve">{ "error": "Mesaj", "code": "MAKINA_KODU", "details": {...}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HTTP Kodu</w:t>
            </w:r>
          </w:p>
        </w:tc>
        <w:tc>
          <w:tcPr>
            <w:tcW w:type="dxa" w:w="1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Durum</w:t>
            </w:r>
          </w:p>
        </w:tc>
        <w:tc>
          <w:tcPr>
            <w:tcW w:type="dxa" w:w="58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Tipik Sebep</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400</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Bad Request</w:t>
            </w:r>
          </w:p>
        </w:tc>
        <w:tc>
          <w:tcPr>
            <w:tcW w:type="dxa" w:w="5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Eksik alan, tip hatası, uzunluk aşımı</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401</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Unauthorized</w:t>
            </w:r>
          </w:p>
        </w:tc>
        <w:tc>
          <w:tcPr>
            <w:tcW w:type="dxa" w:w="5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Geçersiz/süresi dolmuş JWT</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402</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Payment Req.</w:t>
            </w:r>
          </w:p>
        </w:tc>
        <w:tc>
          <w:tcPr>
            <w:tcW w:type="dxa" w:w="5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Ödeme doğrulanamadı</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403</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Forbidden</w:t>
            </w:r>
          </w:p>
        </w:tc>
        <w:tc>
          <w:tcPr>
            <w:tcW w:type="dxa" w:w="5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Yetkisiz kaynak erişimi</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404</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Not Found</w:t>
            </w:r>
          </w:p>
        </w:tc>
        <w:tc>
          <w:tcPr>
            <w:tcW w:type="dxa" w:w="5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Kullanıcı/kaynak bulunamadı</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429</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 Many Req.</w:t>
            </w:r>
          </w:p>
        </w:tc>
        <w:tc>
          <w:tcPr>
            <w:tcW w:type="dxa" w:w="5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Rate limit veya QUOTA_EXCEEDED</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500</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Server Error</w:t>
            </w:r>
          </w:p>
        </w:tc>
        <w:tc>
          <w:tcPr>
            <w:tcW w:type="dxa" w:w="5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Beklenmeyen hata (prod'da stack gizli)</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502</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Bad Gateway</w:t>
            </w:r>
          </w:p>
        </w:tc>
        <w:tc>
          <w:tcPr>
            <w:tcW w:type="dxa" w:w="58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Tüm Groq key/model kombinasyonları tükendi</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503</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Unavailable</w:t>
            </w:r>
          </w:p>
        </w:tc>
        <w:tc>
          <w:tcPr>
            <w:tcW w:type="dxa" w:w="58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 bağlantısı yok (/health)</w:t>
            </w:r>
          </w:p>
        </w:tc>
      </w:tr>
    </w:tbl>
    <w:p>
      <w:pPr>
        <w:spacing w:after="120" w:before="40"/>
        <w:jc w:val="center"/>
      </w:pPr>
      <w:r>
        <w:rPr>
          <w:rFonts w:ascii="Calibri" w:cs="Calibri" w:eastAsia="Calibri" w:hAnsi="Calibri"/>
          <w:i/>
          <w:iCs/>
          <w:color w:val="6b7260"/>
          <w:sz w:val="17"/>
          <w:szCs w:val="17"/>
        </w:rPr>
        <w:t xml:space="preserve">Tablo 5.2 — HTTP hata kodları</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6. Frontend Mimarisi</w:t>
      </w:r>
    </w:p>
    <w:p>
      <w:pPr>
        <w:spacing w:after="100" w:before="40"/>
      </w:pPr>
      <w:r>
        <w:rPr>
          <w:rFonts w:ascii="Calibri" w:cs="Calibri" w:eastAsia="Calibri" w:hAnsi="Calibri"/>
          <w:color w:val="1a1a1a"/>
          <w:sz w:val="20"/>
          <w:szCs w:val="20"/>
        </w:rPr>
        <w:t xml:space="preserve">Frontend, React 19 + Vite 8 + Tailwind CSS 4 ile geliştirilmiştir. Durum yönetimi React Context API üzerinden yapılır; harici state kütüphanesi kullanılmamıştır.</w:t>
      </w:r>
    </w:p>
    <w:p>
      <w:pPr>
        <w:spacing w:after="80"/>
      </w:pPr>
      <w:r>
        <w:t xml:space="preserve"/>
      </w:r>
    </w:p>
    <w:p>
      <w:pPr>
        <w:pStyle w:val="Heading2"/>
        <w:spacing w:after="80" w:before="200"/>
      </w:pPr>
      <w:r>
        <w:rPr>
          <w:rFonts w:ascii="Calibri" w:cs="Calibri" w:eastAsia="Calibri" w:hAnsi="Calibri"/>
          <w:b/>
          <w:bCs/>
          <w:color w:val="4d7339"/>
          <w:sz w:val="26"/>
          <w:szCs w:val="26"/>
        </w:rPr>
        <w:t xml:space="preserve">6.1 Context Katmanı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Context</w:t>
            </w:r>
          </w:p>
        </w:tc>
        <w:tc>
          <w:tcPr>
            <w:tcW w:type="dxa" w:w="3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w:t>
            </w:r>
          </w:p>
        </w:tc>
        <w:tc>
          <w:tcPr>
            <w:tcW w:type="dxa" w:w="40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Yönettiği State</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context/PollenContext.jsx</w:t>
            </w:r>
          </w:p>
        </w:tc>
        <w:tc>
          <w:tcPr>
            <w:tcW w:type="dxa" w:w="4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Seçili konum, pollen/weather/aqi verisi, alerjenler</w:t>
            </w:r>
          </w:p>
        </w:tc>
      </w:tr>
      <w:tr>
        <w:trPr>
          <w:tblHeader w:val="false"/>
        </w:trPr>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AuthContext</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context/AuthContext.jsx</w:t>
            </w:r>
          </w:p>
        </w:tc>
        <w:tc>
          <w:tcPr>
            <w:tcW w:type="dxa" w:w="4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oturumu, token, auth:unauthorized dinleyici</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ThemeContext</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context/ThemeContext.jsx</w:t>
            </w:r>
          </w:p>
        </w:tc>
        <w:tc>
          <w:tcPr>
            <w:tcW w:type="dxa" w:w="4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Açık/koyu tema, sistem tercihi</w:t>
            </w:r>
          </w:p>
        </w:tc>
      </w:tr>
      <w:tr>
        <w:trPr>
          <w:tblHeader w:val="false"/>
        </w:trPr>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UsageContext</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context/UsageContext.jsx</w:t>
            </w:r>
          </w:p>
        </w:tc>
        <w:tc>
          <w:tcPr>
            <w:tcW w:type="dxa" w:w="4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Günlük kota sayıçları, quota:exceeded dinleyici</w:t>
            </w:r>
          </w:p>
        </w:tc>
      </w:tr>
    </w:tbl>
    <w:p>
      <w:pPr>
        <w:spacing w:after="120" w:before="40"/>
        <w:jc w:val="center"/>
      </w:pPr>
      <w:r>
        <w:rPr>
          <w:rFonts w:ascii="Calibri" w:cs="Calibri" w:eastAsia="Calibri" w:hAnsi="Calibri"/>
          <w:i/>
          <w:iCs/>
          <w:color w:val="6b7260"/>
          <w:sz w:val="17"/>
          <w:szCs w:val="17"/>
        </w:rPr>
        <w:t xml:space="preserve">Tablo 6.1 — React context'leri</w:t>
      </w:r>
    </w:p>
    <w:p>
      <w:pPr>
        <w:spacing w:after="80"/>
      </w:pPr>
      <w:r>
        <w:t xml:space="preserve"/>
      </w:r>
    </w:p>
    <w:p>
      <w:pPr>
        <w:pStyle w:val="Heading2"/>
        <w:spacing w:after="80" w:before="200"/>
      </w:pPr>
      <w:r>
        <w:rPr>
          <w:rFonts w:ascii="Calibri" w:cs="Calibri" w:eastAsia="Calibri" w:hAnsi="Calibri"/>
          <w:b/>
          <w:bCs/>
          <w:color w:val="4d7339"/>
          <w:sz w:val="26"/>
          <w:szCs w:val="26"/>
        </w:rPr>
        <w:t xml:space="preserve">6.2 Ana Bileşen Hiyerarşisi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626"/>
      </w:tblGrid>
      <w:tr>
        <w:trPr>
          <w:tblHeader/>
        </w:trPr>
        <w:tc>
          <w:tcPr>
            <w:tcW w:type="dxa" w:w="3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Bileşen</w:t>
            </w:r>
          </w:p>
        </w:tc>
        <w:tc>
          <w:tcPr>
            <w:tcW w:type="dxa" w:w="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Satır</w:t>
            </w:r>
          </w:p>
        </w:tc>
        <w:tc>
          <w:tcPr>
            <w:tcW w:type="dxa" w:w="4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pages/CleanDashboard.jsx</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527</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Ana dashboard: hero, EnvCards, saatlik grafik, harita, chatbot</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context/PollenContext.jsx</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250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Global veri merkezi: pollen+weather+aqi paralel fetch</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components/dashboard/Chatbot.jsx</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178</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Kayan chatbot paneli, FAB butonu</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components/dashboard/EnvCards.jsx</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147</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Polen/AQI/Hava durumu 3-kart şeridi</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components/dashboard/MapSelector.jsx</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322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React-Leaflet harita, konum seçimi</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components/membership/AuthModal.jsx</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Giriş/kayıt modal</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components/membership/UpgradeModal.jsx</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132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Premium yükseltme modal</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api/client.js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145</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Tüm backend API çağrıları (fetch wrapper)</w:t>
            </w:r>
          </w:p>
        </w:tc>
      </w:tr>
      <w:tr>
        <w:trPr>
          <w:tblHeader w:val="false"/>
        </w:trPr>
        <w:tc>
          <w:tcPr>
            <w:tcW w:type="dxa" w:w="3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data/livePollenAdapter.js</w:t>
            </w:r>
          </w:p>
        </w:tc>
        <w:tc>
          <w:tcPr>
            <w:tcW w:type="dxa" w:w="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223</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Pollen API → UI state dönüştürücü</w:t>
            </w:r>
          </w:p>
        </w:tc>
      </w:tr>
      <w:tr>
        <w:trPr>
          <w:tblHeader w:val="false"/>
        </w:trPr>
        <w:tc>
          <w:tcPr>
            <w:tcW w:type="dxa" w:w="3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data/turkishProvinces.js</w:t>
            </w:r>
          </w:p>
        </w:tc>
        <w:tc>
          <w:tcPr>
            <w:tcW w:type="dxa" w:w="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~90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81 il koordinat ve ad listesi</w:t>
            </w:r>
          </w:p>
        </w:tc>
      </w:tr>
    </w:tbl>
    <w:p>
      <w:pPr>
        <w:spacing w:after="120" w:before="40"/>
        <w:jc w:val="center"/>
      </w:pPr>
      <w:r>
        <w:rPr>
          <w:rFonts w:ascii="Calibri" w:cs="Calibri" w:eastAsia="Calibri" w:hAnsi="Calibri"/>
          <w:i/>
          <w:iCs/>
          <w:color w:val="6b7260"/>
          <w:sz w:val="17"/>
          <w:szCs w:val="17"/>
        </w:rPr>
        <w:t xml:space="preserve">Tablo 6.2 — Önemli frontend bileşenleri</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7. RAG (Retrieval-Augmented Generation) Sistemi</w:t>
      </w:r>
    </w:p>
    <w:p>
      <w:pPr>
        <w:spacing w:after="100" w:before="40"/>
      </w:pPr>
      <w:r>
        <w:rPr>
          <w:rFonts w:ascii="Calibri" w:cs="Calibri" w:eastAsia="Calibri" w:hAnsi="Calibri"/>
          <w:color w:val="1a1a1a"/>
          <w:sz w:val="20"/>
          <w:szCs w:val="20"/>
        </w:rPr>
        <w:t xml:space="preserve">Chatbot'un bilimsel makale desteği, Retrieval-Augmented Generation (RAG) mimarisiyle sağlanmaktadır. Bu yaklaşım, LLM'in hallüsinasyon riskini azaltarak gerçek bilimsel kaynaklara dayanan yanıtlar üretmesini sağlar.</w:t>
      </w:r>
    </w:p>
    <w:p>
      <w:pPr>
        <w:spacing w:after="80"/>
      </w:pPr>
      <w:r>
        <w:t xml:space="preserve"/>
      </w:r>
    </w:p>
    <w:p>
      <w:pPr>
        <w:pStyle w:val="Heading2"/>
        <w:spacing w:after="80" w:before="200"/>
      </w:pPr>
      <w:r>
        <w:rPr>
          <w:rFonts w:ascii="Calibri" w:cs="Calibri" w:eastAsia="Calibri" w:hAnsi="Calibri"/>
          <w:b/>
          <w:bCs/>
          <w:color w:val="4d7339"/>
          <w:sz w:val="26"/>
          <w:szCs w:val="26"/>
        </w:rPr>
        <w:t xml:space="preserve">7.1 RAG Bileşenleri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rPr>
          <w:tblHeader/>
        </w:trPr>
        <w:tc>
          <w:tcPr>
            <w:tcW w:type="dxa" w:w="2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Bileşen</w:t>
            </w:r>
          </w:p>
        </w:tc>
        <w:tc>
          <w:tcPr>
            <w:tcW w:type="dxa" w:w="2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w:t>
            </w:r>
          </w:p>
        </w:tc>
        <w:tc>
          <w:tcPr>
            <w:tcW w:type="dxa" w:w="23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Teknoloji</w:t>
            </w:r>
          </w:p>
        </w:tc>
        <w:tc>
          <w:tcPr>
            <w:tcW w:type="dxa" w:w="22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Embedding Modeli</w:t>
            </w:r>
          </w:p>
        </w:tc>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rag/embeddings.js</w:t>
            </w:r>
          </w:p>
        </w:tc>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Xenova/paraphrase-multilingual-MiniLM-L12-v2</w:t>
            </w:r>
          </w:p>
        </w:tc>
        <w:tc>
          <w:tcPr>
            <w:tcW w:type="dxa" w:w="2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384 boyutlu çok dilli vektörler. Türkçe + İngilizce. ~120 MB.</w:t>
            </w:r>
          </w:p>
        </w:tc>
      </w:tr>
      <w:tr>
        <w:trPr>
          <w:tblHeader w:val="false"/>
        </w:trPr>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İndeks Oluşturucu</w:t>
            </w:r>
          </w:p>
        </w:tc>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rag/build-index.js</w:t>
            </w:r>
          </w:p>
        </w:tc>
        <w:tc>
          <w:tcPr>
            <w:tcW w:type="dxa" w:w="23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LangChain MemoryVectorStore</w:t>
            </w:r>
          </w:p>
        </w:tc>
        <w:tc>
          <w:tcPr>
            <w:tcW w:type="dxa" w:w="2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PDF'leri chunk'lara böler, embed eder, JSON'a kaydeder.</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Vektör Deposu</w:t>
            </w:r>
          </w:p>
        </w:tc>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backend/data/vector-store.json</w:t>
            </w:r>
          </w:p>
        </w:tc>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JSON (RAM yükleme)</w:t>
            </w:r>
          </w:p>
        </w:tc>
        <w:tc>
          <w:tcPr>
            <w:tcW w:type="dxa" w:w="2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Sunucu başlangıcında RAM'e yüklenir. Cosine similarity ile sorgulanır.</w:t>
            </w:r>
          </w:p>
        </w:tc>
      </w:tr>
      <w:tr>
        <w:trPr>
          <w:tblHeader w:val="false"/>
        </w:trPr>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Retriever</w:t>
            </w:r>
          </w:p>
        </w:tc>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rag/retriever.js</w:t>
            </w:r>
          </w:p>
        </w:tc>
        <w:tc>
          <w:tcPr>
            <w:tcW w:type="dxa" w:w="23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LangChain MemoryVectorStore</w:t>
            </w:r>
          </w:p>
        </w:tc>
        <w:tc>
          <w:tcPr>
            <w:tcW w:type="dxa" w:w="2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Sorgu → top-k (k=3) en benzer chunk. Lazy singleton yükleme.</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PDF İşleyici</w:t>
            </w:r>
          </w:p>
        </w:tc>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pdf-processor.js</w:t>
            </w:r>
          </w:p>
        </w:tc>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pdf-parse</w:t>
            </w:r>
          </w:p>
        </w:tc>
        <w:tc>
          <w:tcPr>
            <w:tcW w:type="dxa" w:w="2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Makaleler/ klasöründeki PDF'leri chunk'lara böler.</w:t>
            </w:r>
          </w:p>
        </w:tc>
      </w:tr>
    </w:tbl>
    <w:p>
      <w:pPr>
        <w:spacing w:after="120" w:before="40"/>
        <w:jc w:val="center"/>
      </w:pPr>
      <w:r>
        <w:rPr>
          <w:rFonts w:ascii="Calibri" w:cs="Calibri" w:eastAsia="Calibri" w:hAnsi="Calibri"/>
          <w:i/>
          <w:iCs/>
          <w:color w:val="6b7260"/>
          <w:sz w:val="17"/>
          <w:szCs w:val="17"/>
        </w:rPr>
        <w:t xml:space="preserve">Tablo 7.1 — RAG sistem bileşenleri</w:t>
      </w:r>
    </w:p>
    <w:p>
      <w:pPr>
        <w:spacing w:after="80"/>
      </w:pPr>
      <w:r>
        <w:t xml:space="preserve"/>
      </w:r>
    </w:p>
    <w:p>
      <w:pPr>
        <w:pStyle w:val="Heading2"/>
        <w:spacing w:after="80" w:before="200"/>
      </w:pPr>
      <w:r>
        <w:rPr>
          <w:rFonts w:ascii="Calibri" w:cs="Calibri" w:eastAsia="Calibri" w:hAnsi="Calibri"/>
          <w:b/>
          <w:bCs/>
          <w:color w:val="4d7339"/>
          <w:sz w:val="26"/>
          <w:szCs w:val="26"/>
        </w:rPr>
        <w:t xml:space="preserve">7.2 Embedding Modeli Özellikleri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Özellik</w:t>
            </w:r>
          </w:p>
        </w:tc>
        <w:tc>
          <w:tcPr>
            <w:tcW w:type="dxa" w:w="4513"/>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Model adı</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Xenova/paraphrase-multilingual-MiniLM-L12-v2</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Vektör boyutu</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384 boyut</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Dil desteği</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Türkçe + İngilizce + 50+ dil</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Model boyutu</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~120 MB (ilk çalıştırmada indirilir)</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Benzerlik ölçütü</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Cosine similarity (0.0 – 1.0)</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Runtime</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ONNX Runtime (tarayıcı ve Node.js uyumlu)</w:t>
            </w:r>
          </w:p>
        </w:tc>
      </w:tr>
      <w:tr>
        <w:trPr>
          <w:tblHeader w:val="false"/>
        </w:trPr>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Yükleme stratejisi</w:t>
            </w:r>
          </w:p>
        </w:tc>
        <w:tc>
          <w:tcPr>
            <w:tcW w:type="dxa" w:w="45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Lazy singleton — ilk sorgu anında yüklenir</w:t>
            </w:r>
          </w:p>
        </w:tc>
      </w:tr>
      <w:tr>
        <w:trPr>
          <w:tblHeader w:val="false"/>
        </w:trPr>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Hata yönetimi</w:t>
            </w:r>
          </w:p>
        </w:tc>
        <w:tc>
          <w:tcPr>
            <w:tcW w:type="dxa" w:w="45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Native binding hatası → RAG devre dışı, chatbot çalışmaya devam</w:t>
            </w:r>
          </w:p>
        </w:tc>
      </w:tr>
    </w:tbl>
    <w:p>
      <w:pPr>
        <w:spacing w:after="120" w:before="40"/>
        <w:jc w:val="center"/>
      </w:pPr>
      <w:r>
        <w:rPr>
          <w:rFonts w:ascii="Calibri" w:cs="Calibri" w:eastAsia="Calibri" w:hAnsi="Calibri"/>
          <w:i/>
          <w:iCs/>
          <w:color w:val="6b7260"/>
          <w:sz w:val="17"/>
          <w:szCs w:val="17"/>
        </w:rPr>
        <w:t xml:space="preserve">Tablo 7.2 — Embedding modeli teknik özellikleri</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8. Hava Kalitesi ve Hava Durumu Entegrasyonu</w:t>
      </w:r>
    </w:p>
    <w:p>
      <w:pPr>
        <w:spacing w:after="100" w:before="40"/>
      </w:pPr>
      <w:r>
        <w:rPr>
          <w:rFonts w:ascii="Calibri" w:cs="Calibri" w:eastAsia="Calibri" w:hAnsi="Calibri"/>
          <w:color w:val="1a1a1a"/>
          <w:sz w:val="20"/>
          <w:szCs w:val="20"/>
        </w:rPr>
        <w:t xml:space="preserve">Versiyon 2.0 ile birlikte Open-Meteo'nun iki ücretsiz API'si sisteme entegre edilmiştir. Bu API'ler anahtar gerektirmez ve ticari kullanıma açıktır.</w:t>
      </w:r>
    </w:p>
    <w:p>
      <w:pPr>
        <w:spacing w:after="80"/>
      </w:pPr>
      <w:r>
        <w:t xml:space="preserve"/>
      </w:r>
    </w:p>
    <w:p>
      <w:pPr>
        <w:pStyle w:val="Heading2"/>
        <w:spacing w:after="80" w:before="200"/>
      </w:pPr>
      <w:r>
        <w:rPr>
          <w:rFonts w:ascii="Calibri" w:cs="Calibri" w:eastAsia="Calibri" w:hAnsi="Calibri"/>
          <w:b/>
          <w:bCs/>
          <w:color w:val="4d7339"/>
          <w:sz w:val="26"/>
          <w:szCs w:val="26"/>
        </w:rPr>
        <w:t xml:space="preserve">8.1 Open-Meteo API Detayları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API</w:t>
            </w:r>
          </w:p>
        </w:tc>
        <w:tc>
          <w:tcPr>
            <w:tcW w:type="dxa" w:w="33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Endpoint</w:t>
            </w:r>
          </w:p>
        </w:tc>
        <w:tc>
          <w:tcPr>
            <w:tcW w:type="dxa" w:w="3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Dönen Veriler</w:t>
            </w:r>
          </w:p>
        </w:tc>
      </w:tr>
      <w:tr>
        <w:trPr>
          <w:tblHeader w:val="false"/>
        </w:trPr>
        <w:tc>
          <w:tcPr>
            <w:tcW w:type="dxa" w:w="2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Forecast</w:t>
            </w:r>
          </w:p>
        </w:tc>
        <w:tc>
          <w:tcPr>
            <w:tcW w:type="dxa" w:w="3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api.open-meteo.com/v1/forecast</w:t>
            </w:r>
          </w:p>
        </w:tc>
        <w:tc>
          <w:tcPr>
            <w:tcW w:type="dxa" w:w="3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Sıcaklık, hissedilen sıcaklık, nem, rüzgar hızı, WMO kodu, yağış</w:t>
            </w:r>
          </w:p>
        </w:tc>
      </w:tr>
      <w:tr>
        <w:trPr>
          <w:tblHeader w:val="false"/>
        </w:trPr>
        <w:tc>
          <w:tcPr>
            <w:tcW w:type="dxa" w:w="2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Air Quality</w:t>
            </w:r>
          </w:p>
        </w:tc>
        <w:tc>
          <w:tcPr>
            <w:tcW w:type="dxa" w:w="33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air-quality-api.open-meteo.com/v1/air-quality</w:t>
            </w:r>
          </w:p>
        </w:tc>
        <w:tc>
          <w:tcPr>
            <w:tcW w:type="dxa" w:w="3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Avrupa HKİ (0-500), ABD AQI, PM2.5, PM10, toz yoğunluğu, UV</w:t>
            </w:r>
          </w:p>
        </w:tc>
      </w:tr>
    </w:tbl>
    <w:p>
      <w:pPr>
        <w:spacing w:after="120" w:before="40"/>
        <w:jc w:val="center"/>
      </w:pPr>
      <w:r>
        <w:rPr>
          <w:rFonts w:ascii="Calibri" w:cs="Calibri" w:eastAsia="Calibri" w:hAnsi="Calibri"/>
          <w:i/>
          <w:iCs/>
          <w:color w:val="6b7260"/>
          <w:sz w:val="17"/>
          <w:szCs w:val="17"/>
        </w:rPr>
        <w:t xml:space="preserve">Tablo 8.1 — Open-Meteo API endpoint detayları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8.2 Avrupa Hava Kalitesi İndeksi (HKİ) Bantları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600"/>
        <w:gridCol w:w="3526"/>
      </w:tblGrid>
      <w:tr>
        <w:trPr>
          <w:tblHeader/>
        </w:trPr>
        <w:tc>
          <w:tcPr>
            <w:tcW w:type="dxa" w:w="1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HKİ Aralığı</w:t>
            </w:r>
          </w:p>
        </w:tc>
        <w:tc>
          <w:tcPr>
            <w:tcW w:type="dxa" w:w="1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Sınıf</w:t>
            </w:r>
          </w:p>
        </w:tc>
        <w:tc>
          <w:tcPr>
            <w:tcW w:type="dxa" w:w="2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Renk</w:t>
            </w:r>
          </w:p>
        </w:tc>
        <w:tc>
          <w:tcPr>
            <w:tcW w:type="dxa" w:w="3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Önerilen Aksiyon</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0 – 20</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Çok iyi</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#4caf6e (yeşil)</w:t>
            </w:r>
          </w:p>
        </w:tc>
        <w:tc>
          <w:tcPr>
            <w:tcW w:type="dxa" w:w="3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Dışarı çıkabilirsiniz, risk yok</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21 – 40</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İyi</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#8bc34a (açık yeşil)</w:t>
            </w:r>
          </w:p>
        </w:tc>
        <w:tc>
          <w:tcPr>
            <w:tcW w:type="dxa" w:w="3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Normal aktivite güvenli</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41 – 60</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#ffc107 (sarı)</w:t>
            </w:r>
          </w:p>
        </w:tc>
        <w:tc>
          <w:tcPr>
            <w:tcW w:type="dxa" w:w="3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Hassas gruplar dikkatli olsun</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61 – 80</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Kötü</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#ff7043 (turuncu)</w:t>
            </w:r>
          </w:p>
        </w:tc>
        <w:tc>
          <w:tcPr>
            <w:tcW w:type="dxa" w:w="3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Fiziksel egzersizi kısıtlayın</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81 – 100</w:t>
            </w:r>
          </w:p>
        </w:tc>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Çok kötü</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#e53935 (kırmızı)</w:t>
            </w:r>
          </w:p>
        </w:tc>
        <w:tc>
          <w:tcPr>
            <w:tcW w:type="dxa" w:w="3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Dışarı çıkmaktan kaçının</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100+</w:t>
            </w:r>
          </w:p>
        </w:tc>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Tehlikeli</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#7b1fa2 (mor)</w:t>
            </w:r>
          </w:p>
        </w:tc>
        <w:tc>
          <w:tcPr>
            <w:tcW w:type="dxa" w:w="3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Kapalı kalın, maske zorunlu</w:t>
            </w:r>
          </w:p>
        </w:tc>
      </w:tr>
    </w:tbl>
    <w:p>
      <w:pPr>
        <w:spacing w:after="120" w:before="40"/>
        <w:jc w:val="center"/>
      </w:pPr>
      <w:r>
        <w:rPr>
          <w:rFonts w:ascii="Calibri" w:cs="Calibri" w:eastAsia="Calibri" w:hAnsi="Calibri"/>
          <w:i/>
          <w:iCs/>
          <w:color w:val="6b7260"/>
          <w:sz w:val="17"/>
          <w:szCs w:val="17"/>
        </w:rPr>
        <w:t xml:space="preserve">Tablo 8.2 — Avrupa HKİ sınıflandırması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8.3 Backend Mimarisi: /api/environment</w:t>
      </w:r>
    </w:p>
    <w:p>
      <w:pPr>
        <w:spacing w:after="100" w:before="40"/>
      </w:pPr>
      <w:r>
        <w:rPr>
          <w:rFonts w:ascii="Calibri" w:cs="Calibri" w:eastAsia="Calibri" w:hAnsi="Calibri"/>
          <w:color w:val="1a1a1a"/>
          <w:sz w:val="20"/>
          <w:szCs w:val="20"/>
        </w:rPr>
        <w:t xml:space="preserve">Weather ve AQI verileri tek bir endpoint üzerinden paralel olarak çekilir:</w:t>
      </w:r>
    </w:p>
    <w:p>
      <w:pPr>
        <w:shd w:fill="EAF0E4" w:val="clear"/>
        <w:spacing w:after="60" w:before="40"/>
        <w:ind w:left="360"/>
      </w:pPr>
      <w:r>
        <w:rPr>
          <w:rFonts w:ascii="Courier New" w:cs="Courier New" w:eastAsia="Courier New" w:hAnsi="Courier New"/>
          <w:color w:val="1a3a10"/>
          <w:sz w:val="17"/>
          <w:szCs w:val="17"/>
        </w:rPr>
        <w:t xml:space="preserve">Promise.allSettled([getWeather({lat,lng}), getAirQuality({lat,lng})])</w:t>
      </w:r>
    </w:p>
    <w:p>
      <w:pPr>
        <w:pStyle w:val="ListParagraph"/>
        <w:numPr>
          <w:ilvl w:val="0"/>
          <w:numId w:val="2"/>
        </w:numPr>
        <w:spacing w:after="60" w:before="20"/>
      </w:pPr>
      <w:r>
        <w:rPr>
          <w:rFonts w:ascii="Calibri" w:cs="Calibri" w:eastAsia="Calibri" w:hAnsi="Calibri"/>
          <w:color w:val="1a1a1a"/>
          <w:sz w:val="20"/>
          <w:szCs w:val="20"/>
        </w:rPr>
        <w:t xml:space="preserve">İki çağrı paralel yapıldığından gecikme yarı yarıya azalır.</w:t>
      </w:r>
    </w:p>
    <w:p>
      <w:pPr>
        <w:pStyle w:val="ListParagraph"/>
        <w:numPr>
          <w:ilvl w:val="0"/>
          <w:numId w:val="2"/>
        </w:numPr>
        <w:spacing w:after="60" w:before="20"/>
      </w:pPr>
      <w:r>
        <w:rPr>
          <w:rFonts w:ascii="Calibri" w:cs="Calibri" w:eastAsia="Calibri" w:hAnsi="Calibri"/>
          <w:color w:val="1a1a1a"/>
          <w:sz w:val="20"/>
          <w:szCs w:val="20"/>
        </w:rPr>
        <w:t xml:space="preserve">Birinin başarısız olması diğerini engellemez — eksik veri UI'da gösterilmez.</w:t>
      </w:r>
    </w:p>
    <w:p>
      <w:pPr>
        <w:pStyle w:val="ListParagraph"/>
        <w:numPr>
          <w:ilvl w:val="0"/>
          <w:numId w:val="2"/>
        </w:numPr>
        <w:spacing w:after="60" w:before="20"/>
      </w:pPr>
      <w:r>
        <w:rPr>
          <w:rFonts w:ascii="Calibri" w:cs="Calibri" w:eastAsia="Calibri" w:hAnsi="Calibri"/>
          <w:color w:val="1a1a1a"/>
          <w:sz w:val="20"/>
          <w:szCs w:val="20"/>
        </w:rPr>
        <w:t xml:space="preserve">Quota middleware mevcut "pollen" kotasını yeniden kullanır.</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9. Chatbot ve LLM Entegrasyonu</w:t>
      </w:r>
    </w:p>
    <w:p>
      <w:pPr>
        <w:spacing w:after="100" w:before="40"/>
      </w:pPr>
      <w:r>
        <w:rPr>
          <w:rFonts w:ascii="Calibri" w:cs="Calibri" w:eastAsia="Calibri" w:hAnsi="Calibri"/>
          <w:color w:val="1a1a1a"/>
          <w:sz w:val="20"/>
          <w:szCs w:val="20"/>
        </w:rPr>
        <w:t xml:space="preserve">Chatbot, Groq SDK üzerinden LLM inference yapan, RAG ile desteklenen ve çok katmanlı fallback mekanizması içeren bir sohbet asistanıdır.</w:t>
      </w:r>
    </w:p>
    <w:p>
      <w:pPr>
        <w:spacing w:after="80"/>
      </w:pPr>
      <w:r>
        <w:t xml:space="preserve"/>
      </w:r>
    </w:p>
    <w:p>
      <w:pPr>
        <w:pStyle w:val="Heading2"/>
        <w:spacing w:after="80" w:before="200"/>
      </w:pPr>
      <w:r>
        <w:rPr>
          <w:rFonts w:ascii="Calibri" w:cs="Calibri" w:eastAsia="Calibri" w:hAnsi="Calibri"/>
          <w:b/>
          <w:bCs/>
          <w:color w:val="4d7339"/>
          <w:sz w:val="26"/>
          <w:szCs w:val="26"/>
        </w:rPr>
        <w:t xml:space="preserve">9.1 Groq Fallback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713"/>
        <w:gridCol w:w="1713"/>
      </w:tblGrid>
      <w:tr>
        <w:trPr>
          <w:tblHeader/>
        </w:trPr>
        <w:tc>
          <w:tcPr>
            <w:tcW w:type="dxa" w:w="2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Öncelik</w:t>
            </w:r>
          </w:p>
        </w:tc>
        <w:tc>
          <w:tcPr>
            <w:tcW w:type="dxa" w:w="3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Model</w:t>
            </w:r>
          </w:p>
        </w:tc>
        <w:tc>
          <w:tcPr>
            <w:tcW w:type="dxa" w:w="1713"/>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Parametre Sayısı</w:t>
            </w:r>
          </w:p>
        </w:tc>
        <w:tc>
          <w:tcPr>
            <w:tcW w:type="dxa" w:w="1713"/>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Bağlam Penceresi</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 (birincil)</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llama-3.3-70b-versatile</w:t>
            </w:r>
          </w:p>
        </w:tc>
        <w:tc>
          <w:tcPr>
            <w:tcW w:type="dxa" w:w="17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70 Milyar</w:t>
            </w:r>
          </w:p>
        </w:tc>
        <w:tc>
          <w:tcPr>
            <w:tcW w:type="dxa" w:w="17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128K token</w:t>
            </w:r>
          </w:p>
        </w:tc>
      </w:tr>
      <w:tr>
        <w:trPr>
          <w:tblHeader w:val="false"/>
        </w:trPr>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 (fallback)</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meta-llama/llama-4-scout-17b-16e-instruct</w:t>
            </w:r>
          </w:p>
        </w:tc>
        <w:tc>
          <w:tcPr>
            <w:tcW w:type="dxa" w:w="17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17 Milyar</w:t>
            </w:r>
          </w:p>
        </w:tc>
        <w:tc>
          <w:tcPr>
            <w:tcW w:type="dxa" w:w="17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16K token</w:t>
            </w:r>
          </w:p>
        </w:tc>
      </w:tr>
      <w:tr>
        <w:trPr>
          <w:tblHeader w:val="false"/>
        </w:trPr>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 (fallback)</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openai/gpt-oss-120b</w:t>
            </w:r>
          </w:p>
        </w:tc>
        <w:tc>
          <w:tcPr>
            <w:tcW w:type="dxa" w:w="17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120 Milyar</w:t>
            </w:r>
          </w:p>
        </w:tc>
        <w:tc>
          <w:tcPr>
            <w:tcW w:type="dxa" w:w="1713"/>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~32K token</w:t>
            </w:r>
          </w:p>
        </w:tc>
      </w:tr>
      <w:tr>
        <w:trPr>
          <w:tblHeader w:val="false"/>
        </w:trPr>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 (fallback)</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openai/gpt-oss-20b</w:t>
            </w:r>
          </w:p>
        </w:tc>
        <w:tc>
          <w:tcPr>
            <w:tcW w:type="dxa" w:w="17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20 Milyar</w:t>
            </w:r>
          </w:p>
        </w:tc>
        <w:tc>
          <w:tcPr>
            <w:tcW w:type="dxa" w:w="1713"/>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~8K token</w:t>
            </w:r>
          </w:p>
        </w:tc>
      </w:tr>
    </w:tbl>
    <w:p>
      <w:pPr>
        <w:spacing w:after="120" w:before="40"/>
        <w:jc w:val="center"/>
      </w:pPr>
      <w:r>
        <w:rPr>
          <w:rFonts w:ascii="Calibri" w:cs="Calibri" w:eastAsia="Calibri" w:hAnsi="Calibri"/>
          <w:i/>
          <w:iCs/>
          <w:color w:val="6b7260"/>
          <w:sz w:val="17"/>
          <w:szCs w:val="17"/>
        </w:rPr>
        <w:t xml:space="preserve">Tablo 9.1 — Groq model fallback sırası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9.2 Sistem Prompt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Bölüm</w:t>
            </w:r>
          </w:p>
        </w:tc>
        <w:tc>
          <w:tcPr>
            <w:tcW w:type="dxa" w:w="3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İçerik</w:t>
            </w:r>
          </w:p>
        </w:tc>
        <w:tc>
          <w:tcPr>
            <w:tcW w:type="dxa" w:w="30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Kaynak</w:t>
            </w:r>
          </w:p>
        </w:tc>
      </w:tr>
      <w:tr>
        <w:trPr>
          <w:tblHeader w:val="false"/>
        </w:trPr>
        <w:tc>
          <w:tcPr>
            <w:tcW w:type="dxa" w:w="2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Dil Kuralı</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YALNIZCA TÜRKÇE yanıt ver</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Sabit metin</w:t>
            </w:r>
          </w:p>
        </w:tc>
      </w:tr>
      <w:tr>
        <w:trPr>
          <w:tblHeader w:val="false"/>
        </w:trPr>
        <w:tc>
          <w:tcPr>
            <w:tcW w:type="dxa" w:w="2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Kimlik</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Asistan adı, kullanıcı konumu, alerjenleri</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Request parametreleri</w:t>
            </w:r>
          </w:p>
        </w:tc>
      </w:tr>
      <w:tr>
        <w:trPr>
          <w:tblHeader w:val="false"/>
        </w:trPr>
        <w:tc>
          <w:tcPr>
            <w:tcW w:type="dxa" w:w="2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Görev</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Kısa, samimi yanıt, emoji kullan, tıbbi teşhis yok</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Sabit metin</w:t>
            </w:r>
          </w:p>
        </w:tc>
      </w:tr>
      <w:tr>
        <w:trPr>
          <w:tblHeader w:val="false"/>
        </w:trPr>
        <w:tc>
          <w:tcPr>
            <w:tcW w:type="dxa" w:w="2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Bilimsel Kaynaklar</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En alakalı k=3 makale chunk'ı</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retrieval</w:t>
            </w:r>
          </w:p>
        </w:tc>
      </w:tr>
      <w:tr>
        <w:trPr>
          <w:tblHeader w:val="false"/>
        </w:trPr>
        <w:tc>
          <w:tcPr>
            <w:tcW w:type="dxa" w:w="2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Verileri</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Anlık Google Pollen özeti</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/api/pollen</w:t>
            </w:r>
          </w:p>
        </w:tc>
      </w:tr>
      <w:tr>
        <w:trPr>
          <w:tblHeader w:val="false"/>
        </w:trPr>
        <w:tc>
          <w:tcPr>
            <w:tcW w:type="dxa" w:w="2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Durumu</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Sıcaklık, rüzgar, nem, durum</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weather.summary</w:t>
            </w:r>
          </w:p>
        </w:tc>
      </w:tr>
      <w:tr>
        <w:trPr>
          <w:tblHeader w:val="false"/>
        </w:trPr>
        <w:tc>
          <w:tcPr>
            <w:tcW w:type="dxa" w:w="2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Kalitesi</w:t>
            </w:r>
          </w:p>
        </w:tc>
        <w:tc>
          <w:tcPr>
            <w:tcW w:type="dxa" w:w="3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AQI, PM2.5, PM10, UV</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aqi.summary</w:t>
            </w:r>
          </w:p>
        </w:tc>
      </w:tr>
      <w:tr>
        <w:trPr>
          <w:tblHeader w:val="false"/>
        </w:trPr>
        <w:tc>
          <w:tcPr>
            <w:tcW w:type="dxa" w:w="2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Çapraz Analiz</w:t>
            </w:r>
          </w:p>
        </w:tc>
        <w:tc>
          <w:tcPr>
            <w:tcW w:type="dxa" w:w="3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Rüzgar+Polen+AQI bütünleşik kurallar</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Sabit metin</w:t>
            </w:r>
          </w:p>
        </w:tc>
      </w:tr>
    </w:tbl>
    <w:p>
      <w:pPr>
        <w:spacing w:after="120" w:before="40"/>
        <w:jc w:val="center"/>
      </w:pPr>
      <w:r>
        <w:rPr>
          <w:rFonts w:ascii="Calibri" w:cs="Calibri" w:eastAsia="Calibri" w:hAnsi="Calibri"/>
          <w:i/>
          <w:iCs/>
          <w:color w:val="6b7260"/>
          <w:sz w:val="17"/>
          <w:szCs w:val="17"/>
        </w:rPr>
        <w:t xml:space="preserve">Tablo 9.2 — Sistem prompt bölümleri</w:t>
      </w:r>
    </w:p>
    <w:p>
      <w:pPr>
        <w:spacing w:after="80"/>
      </w:pPr>
      <w:r>
        <w:t xml:space="preserve"/>
      </w:r>
    </w:p>
    <w:p>
      <w:pPr>
        <w:pStyle w:val="Heading2"/>
        <w:spacing w:after="80" w:before="200"/>
      </w:pPr>
      <w:r>
        <w:rPr>
          <w:rFonts w:ascii="Calibri" w:cs="Calibri" w:eastAsia="Calibri" w:hAnsi="Calibri"/>
          <w:b/>
          <w:bCs/>
          <w:color w:val="4d7339"/>
          <w:sz w:val="26"/>
          <w:szCs w:val="26"/>
        </w:rPr>
        <w:t xml:space="preserve">9.3 Chat Güvenlik Limitleri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Alan</w:t>
            </w:r>
          </w:p>
        </w:tc>
        <w:tc>
          <w:tcPr>
            <w:tcW w:type="dxa" w:w="2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Sınır</w:t>
            </w:r>
          </w:p>
        </w:tc>
        <w:tc>
          <w:tcPr>
            <w:tcW w:type="dxa" w:w="34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Sebep</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Mesaj uzunluğu</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2.000 karakter</w:t>
            </w:r>
          </w:p>
        </w:tc>
        <w:tc>
          <w:tcPr>
            <w:tcW w:type="dxa" w:w="3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token maliyeti kontrolü</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Geçmiş (history)</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Son 10 tur x 2.000 kr</w:t>
            </w:r>
          </w:p>
        </w:tc>
        <w:tc>
          <w:tcPr>
            <w:tcW w:type="dxa" w:w="3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Bağlam penceresi optimizasyonu</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Alerjen listesi</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30 alerjen x 60 kr</w:t>
            </w:r>
          </w:p>
        </w:tc>
        <w:tc>
          <w:tcPr>
            <w:tcW w:type="dxa" w:w="3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Payload DoS koruması</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clientPollen özeti</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2.000 karakter</w:t>
            </w:r>
          </w:p>
        </w:tc>
        <w:tc>
          <w:tcPr>
            <w:tcW w:type="dxa" w:w="3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Prompt şişmesi önleme</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clientWeather özeti</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500 karakter</w:t>
            </w:r>
          </w:p>
        </w:tc>
        <w:tc>
          <w:tcPr>
            <w:tcW w:type="dxa" w:w="3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Prompt şişmesi önleme</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clientAqi özeti</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500 karakter</w:t>
            </w:r>
          </w:p>
        </w:tc>
        <w:tc>
          <w:tcPr>
            <w:tcW w:type="dxa" w:w="3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Prompt şişmesi önleme</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Max tokens (yanıt)</w:t>
            </w:r>
          </w:p>
        </w:tc>
        <w:tc>
          <w:tcPr>
            <w:tcW w:type="dxa" w:w="2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512 token</w:t>
            </w:r>
          </w:p>
        </w:tc>
        <w:tc>
          <w:tcPr>
            <w:tcW w:type="dxa" w:w="34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Yanıt süresi ve maliyet</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Temperature</w:t>
            </w:r>
          </w:p>
        </w:tc>
        <w:tc>
          <w:tcPr>
            <w:tcW w:type="dxa" w:w="2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0.4</w:t>
            </w:r>
          </w:p>
        </w:tc>
        <w:tc>
          <w:tcPr>
            <w:tcW w:type="dxa" w:w="34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Hallüsinasyon azaltma</w:t>
            </w:r>
          </w:p>
        </w:tc>
      </w:tr>
    </w:tbl>
    <w:p>
      <w:pPr>
        <w:spacing w:after="120" w:before="40"/>
        <w:jc w:val="center"/>
      </w:pPr>
      <w:r>
        <w:rPr>
          <w:rFonts w:ascii="Calibri" w:cs="Calibri" w:eastAsia="Calibri" w:hAnsi="Calibri"/>
          <w:i/>
          <w:iCs/>
          <w:color w:val="6b7260"/>
          <w:sz w:val="17"/>
          <w:szCs w:val="17"/>
        </w:rPr>
        <w:t xml:space="preserve">Tablo 9.3 — Chat güvenlik ve performans limitleri</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10. Güvenlik Analizi</w:t>
      </w:r>
    </w:p>
    <w:p>
      <w:pPr>
        <w:spacing w:after="100" w:before="40"/>
      </w:pPr>
      <w:r>
        <w:rPr>
          <w:rFonts w:ascii="Calibri" w:cs="Calibri" w:eastAsia="Calibri" w:hAnsi="Calibri"/>
          <w:color w:val="1a1a1a"/>
          <w:sz w:val="20"/>
          <w:szCs w:val="20"/>
        </w:rPr>
        <w:t xml:space="preserve">Proje kapsamlı bir güvenlik denetiminden geçirilmiştir. Kritik ve yüksek öncelikli bulgular kapalı, orta ve düşük öncelikli bulgular düzeltilmiştir.</w:t>
      </w:r>
    </w:p>
    <w:p>
      <w:pPr>
        <w:spacing w:after="80"/>
      </w:pPr>
      <w:r>
        <w:t xml:space="preserve"/>
      </w:r>
    </w:p>
    <w:p>
      <w:pPr>
        <w:pStyle w:val="Heading2"/>
        <w:spacing w:after="80" w:before="200"/>
      </w:pPr>
      <w:r>
        <w:rPr>
          <w:rFonts w:ascii="Calibri" w:cs="Calibri" w:eastAsia="Calibri" w:hAnsi="Calibri"/>
          <w:b/>
          <w:bCs/>
          <w:color w:val="4d7339"/>
          <w:sz w:val="26"/>
          <w:szCs w:val="26"/>
        </w:rPr>
        <w:t xml:space="preserve">10.1 Güvenlik Bulguları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Önem</w:t>
            </w:r>
          </w:p>
        </w:tc>
        <w:tc>
          <w:tcPr>
            <w:tcW w:type="dxa" w:w="4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Bulgu</w:t>
            </w:r>
          </w:p>
        </w:tc>
        <w:tc>
          <w:tcPr>
            <w:tcW w:type="dxa" w:w="30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Durum</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KRİTİK</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.env gerçek sırlarla git geçmişine işlendi (6 commit)</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Manuel adım gerekli (rotasyon + filter-repo)</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YÜKSEK</w:t>
            </w:r>
          </w:p>
        </w:tc>
        <w:tc>
          <w:tcPr>
            <w:tcW w:type="dxa" w:w="4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X-Forwarded-For başlığıyla IP kota atlatma</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req.ip kullanıldı</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Hesap silme şifresiz yapılabiliyordu</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şifre zorunlu</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4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Chatbot girdileri sınırsız (DoS / token maliyet riski)</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sunucu tarafı limitler</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Profil/favori payload sınırsız (DB şişmesi)</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tip + boyut kontrolü</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4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doğrulamada algoritma sabitlenmemiş (alg:none)</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HS256 zorunlu</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Ödeme /confirm sahiplik doğrulaması yok</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user_id kontrolü eklendi</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4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DATABASE_SSL rejectUnauthorized:false</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varsayılan true</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CORS boş listede tüm origin'lere açık (prod)</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prod'da reddet</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4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Zayıf parola politikası (6 karakter)</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Düzeltildi — 8 karakter minimum</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BİLGİ</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SQL enjeksiyonu</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Temiz — tüm sorgular parametrize</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BİLGİ</w:t>
            </w:r>
          </w:p>
        </w:tc>
        <w:tc>
          <w:tcPr>
            <w:tcW w:type="dxa" w:w="4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XSS</w:t>
            </w:r>
          </w:p>
        </w:tc>
        <w:tc>
          <w:tcPr>
            <w:tcW w:type="dxa" w:w="30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Temiz — React auto-escape, dangerouslySetInnerHTML yok</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BİLGİ</w:t>
            </w:r>
          </w:p>
        </w:tc>
        <w:tc>
          <w:tcPr>
            <w:tcW w:type="dxa" w:w="4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Hata sızıntısı</w:t>
            </w:r>
          </w:p>
        </w:tc>
        <w:tc>
          <w:tcPr>
            <w:tcW w:type="dxa" w:w="30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Temiz — prod'da 500 detayı gizleniyor</w:t>
            </w:r>
          </w:p>
        </w:tc>
      </w:tr>
    </w:tbl>
    <w:p>
      <w:pPr>
        <w:spacing w:after="120" w:before="40"/>
        <w:jc w:val="center"/>
      </w:pPr>
      <w:r>
        <w:rPr>
          <w:rFonts w:ascii="Calibri" w:cs="Calibri" w:eastAsia="Calibri" w:hAnsi="Calibri"/>
          <w:i/>
          <w:iCs/>
          <w:color w:val="6b7260"/>
          <w:sz w:val="17"/>
          <w:szCs w:val="17"/>
        </w:rPr>
        <w:t xml:space="preserve">Tablo 10.1 — Güvenlik bulgularının tam listesi</w:t>
      </w:r>
    </w:p>
    <w:p>
      <w:pPr>
        <w:spacing w:after="80"/>
      </w:pPr>
      <w:r>
        <w:t xml:space="preserve"/>
      </w:r>
    </w:p>
    <w:p>
      <w:pPr>
        <w:pStyle w:val="Heading2"/>
        <w:spacing w:after="80" w:before="200"/>
      </w:pPr>
      <w:r>
        <w:rPr>
          <w:rFonts w:ascii="Calibri" w:cs="Calibri" w:eastAsia="Calibri" w:hAnsi="Calibri"/>
          <w:b/>
          <w:bCs/>
          <w:color w:val="4d7339"/>
          <w:sz w:val="26"/>
          <w:szCs w:val="26"/>
        </w:rPr>
        <w:t xml:space="preserve">10.2 Uygulanan Güvenlik Kontrolleri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Kontrol</w:t>
            </w:r>
          </w:p>
        </w:tc>
        <w:tc>
          <w:tcPr>
            <w:tcW w:type="dxa" w:w="4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Uygulama</w:t>
            </w:r>
          </w:p>
        </w:tc>
        <w:tc>
          <w:tcPr>
            <w:tcW w:type="dxa" w:w="2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Şifre hashleme</w:t>
            </w:r>
          </w:p>
        </w:tc>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bcrypt, salt rounds: 10</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services/users.js</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imzalama</w:t>
            </w:r>
          </w:p>
        </w:tc>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HS256, 7 gün geçerlilik, algoritma sabitli</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middleware/auth.js</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SQL enjeksiyonu</w:t>
            </w:r>
          </w:p>
        </w:tc>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Parametrize sorgular (pg kütüphanesi)</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Tüm DB sorguları</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Rate limiting</w:t>
            </w:r>
          </w:p>
        </w:tc>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300/15dk genel, 20/15dk auth endpoint</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middleware/security.js</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Helmet</w:t>
            </w:r>
          </w:p>
        </w:tc>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X-Frame-Options, nosniff, XSS filter</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middleware/security.js</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CORS</w:t>
            </w:r>
          </w:p>
        </w:tc>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Beyaz liste tabanlı, prod'da zorunlu</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middleware/security.js</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Input sanitizing</w:t>
            </w:r>
          </w:p>
        </w:tc>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Tip kontrolü, uzunluk kırpılması, kontrol karakteri temizleme</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routes/chat.js</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Hesap silme</w:t>
            </w:r>
          </w:p>
        </w:tc>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Şifre yeniden doğrulama zorunlu</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routes/auth.js</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IP tabanlı kota</w:t>
            </w:r>
          </w:p>
        </w:tc>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req.ip (trust proxy), XFF başlığı yok</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utils/billing.js</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SSL doğrulama</w:t>
            </w:r>
          </w:p>
        </w:tc>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rejectUnauthorized:true varsayılan</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db/pool.js</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Ödeme sahiplik</w:t>
            </w:r>
          </w:p>
        </w:tc>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paymentId → user_id eşleşme kontrolü</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routes/membership.js</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Sır yönetimi</w:t>
            </w:r>
          </w:p>
        </w:tc>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config/env.js fail-fast, prod'da zorunlu JWT_SECRET</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config/env.js</w:t>
            </w:r>
          </w:p>
        </w:tc>
      </w:tr>
    </w:tbl>
    <w:p>
      <w:pPr>
        <w:spacing w:after="120" w:before="40"/>
        <w:jc w:val="center"/>
      </w:pPr>
      <w:r>
        <w:rPr>
          <w:rFonts w:ascii="Calibri" w:cs="Calibri" w:eastAsia="Calibri" w:hAnsi="Calibri"/>
          <w:i/>
          <w:iCs/>
          <w:color w:val="6b7260"/>
          <w:sz w:val="17"/>
          <w:szCs w:val="17"/>
        </w:rPr>
        <w:t xml:space="preserve">Tablo 10.2 — Uygulanan güvenlik kontrolleri</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11. Kullanıcı Planları ve Kota Sistemi</w:t>
      </w:r>
    </w:p>
    <w:p>
      <w:pPr>
        <w:spacing w:after="100" w:before="40"/>
      </w:pPr>
      <w:r>
        <w:rPr>
          <w:rFonts w:ascii="Calibri" w:cs="Calibri" w:eastAsia="Calibri" w:hAnsi="Calibri"/>
          <w:color w:val="1a1a1a"/>
          <w:sz w:val="20"/>
          <w:szCs w:val="20"/>
        </w:rPr>
        <w:t xml:space="preserve">Kota sistemi kullanıcıları üç seviyede sınıflandırır. Günlük sayıçlar PostgreSQL'deki usage_daily tablosuna yazılır ve UTC gece yarısında otomatik olarak sıfırlanır (CURRENT_DATE bazlı PRIMARY KEY).</w:t>
      </w:r>
    </w:p>
    <w:p>
      <w:pPr>
        <w:spacing w:after="80"/>
      </w:pPr>
      <w:r>
        <w:t xml:space="preserve"/>
      </w:r>
    </w:p>
    <w:p>
      <w:pPr>
        <w:pStyle w:val="Heading2"/>
        <w:spacing w:after="80" w:before="200"/>
      </w:pPr>
      <w:r>
        <w:rPr>
          <w:rFonts w:ascii="Calibri" w:cs="Calibri" w:eastAsia="Calibri" w:hAnsi="Calibri"/>
          <w:b/>
          <w:bCs/>
          <w:color w:val="4d7339"/>
          <w:sz w:val="26"/>
          <w:szCs w:val="26"/>
        </w:rPr>
        <w:t xml:space="preserve">11.1 Plan Limitleri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400"/>
        <w:gridCol w:w="1226"/>
      </w:tblGrid>
      <w:tr>
        <w:trPr>
          <w:tblHeader/>
        </w:trPr>
        <w:tc>
          <w:tcPr>
            <w:tcW w:type="dxa" w:w="1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Plan</w:t>
            </w:r>
          </w:p>
        </w:tc>
        <w:tc>
          <w:tcPr>
            <w:tcW w:type="dxa" w:w="32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Kim?</w:t>
            </w:r>
          </w:p>
        </w:tc>
        <w:tc>
          <w:tcPr>
            <w:tcW w:type="dxa" w:w="1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Günlük Polen</w:t>
            </w:r>
          </w:p>
        </w:tc>
        <w:tc>
          <w:tcPr>
            <w:tcW w:type="dxa" w:w="1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Günlük Chat</w:t>
            </w:r>
          </w:p>
        </w:tc>
        <w:tc>
          <w:tcPr>
            <w:tcW w:type="dxa" w:w="12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Fiyat</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Misafir (anon)</w:t>
            </w:r>
          </w:p>
        </w:tc>
        <w:tc>
          <w:tcPr>
            <w:tcW w:type="dxa" w:w="3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Giriş yapmamış kullanıcı (IP başına)</w:t>
            </w:r>
          </w:p>
        </w:tc>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w:t>
            </w:r>
          </w:p>
        </w:tc>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w:t>
            </w:r>
          </w:p>
        </w:tc>
        <w:tc>
          <w:tcPr>
            <w:tcW w:type="dxa" w:w="1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Ücretsiz</w:t>
            </w:r>
          </w:p>
        </w:tc>
      </w:tr>
      <w:tr>
        <w:trPr>
          <w:tblHeader w:val="false"/>
        </w:trPr>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Ücretsiz (free)</w:t>
            </w:r>
          </w:p>
        </w:tc>
        <w:tc>
          <w:tcPr>
            <w:tcW w:type="dxa" w:w="3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Kayıtlı kullanıcı</w:t>
            </w:r>
          </w:p>
        </w:tc>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w:t>
            </w:r>
          </w:p>
        </w:tc>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w:t>
            </w:r>
          </w:p>
        </w:tc>
        <w:tc>
          <w:tcPr>
            <w:tcW w:type="dxa" w:w="1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Ücretsiz</w:t>
            </w:r>
          </w:p>
        </w:tc>
      </w:tr>
      <w:tr>
        <w:trPr>
          <w:tblHeader w:val="false"/>
        </w:trPr>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Premium</w:t>
            </w:r>
          </w:p>
        </w:tc>
        <w:tc>
          <w:tcPr>
            <w:tcW w:type="dxa" w:w="3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Ücretli üye</w:t>
            </w:r>
          </w:p>
        </w:tc>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Sınırsız</w:t>
            </w:r>
          </w:p>
        </w:tc>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Sınırsız</w:t>
            </w:r>
          </w:p>
        </w:tc>
        <w:tc>
          <w:tcPr>
            <w:tcW w:type="dxa" w:w="1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Ücretli (TRY)</w:t>
            </w:r>
          </w:p>
        </w:tc>
      </w:tr>
    </w:tbl>
    <w:p>
      <w:pPr>
        <w:spacing w:after="120" w:before="40"/>
        <w:jc w:val="center"/>
      </w:pPr>
      <w:r>
        <w:rPr>
          <w:rFonts w:ascii="Calibri" w:cs="Calibri" w:eastAsia="Calibri" w:hAnsi="Calibri"/>
          <w:i/>
          <w:iCs/>
          <w:color w:val="6b7260"/>
          <w:sz w:val="17"/>
          <w:szCs w:val="17"/>
        </w:rPr>
        <w:t xml:space="preserve">Tablo 11.1 — Kullanıcı planları ve günlük limitler</w:t>
      </w:r>
    </w:p>
    <w:p>
      <w:pPr>
        <w:spacing w:after="80"/>
      </w:pPr>
      <w:r>
        <w:t xml:space="preserve"/>
      </w:r>
    </w:p>
    <w:p>
      <w:pPr>
        <w:pStyle w:val="Heading2"/>
        <w:spacing w:after="80" w:before="200"/>
      </w:pPr>
      <w:r>
        <w:rPr>
          <w:rFonts w:ascii="Calibri" w:cs="Calibri" w:eastAsia="Calibri" w:hAnsi="Calibri"/>
          <w:b/>
          <w:bCs/>
          <w:color w:val="4d7339"/>
          <w:sz w:val="26"/>
          <w:szCs w:val="26"/>
        </w:rPr>
        <w:t xml:space="preserve">11.2 Premium Yaşam Döngüsü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Adım</w:t>
            </w:r>
          </w:p>
        </w:tc>
        <w:tc>
          <w:tcPr>
            <w:tcW w:type="dxa" w:w="3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Endpoint</w:t>
            </w:r>
          </w:p>
        </w:tc>
        <w:tc>
          <w:tcPr>
            <w:tcW w:type="dxa" w:w="4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İşlem</w:t>
            </w:r>
          </w:p>
        </w:tc>
      </w:tr>
      <w:tr>
        <w:trPr>
          <w:tblHeader w:val="false"/>
        </w:trPr>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 Checkout</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 /api/membership/checkout</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payments tablosuna pending kayıt, paymentId döndür</w:t>
            </w:r>
          </w:p>
        </w:tc>
      </w:tr>
      <w:tr>
        <w:trPr>
          <w:tblHeader w:val="false"/>
        </w:trPr>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 Ödeme</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(iyzico form)</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ödeme sayfasını tamamlar</w:t>
            </w:r>
          </w:p>
        </w:tc>
      </w:tr>
      <w:tr>
        <w:trPr>
          <w:tblHeader w:val="false"/>
        </w:trPr>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 Confirm</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 /api/membership/confirm</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paymentId sahipliği doğrula → users.plan=premium</w:t>
            </w:r>
          </w:p>
        </w:tc>
      </w:tr>
      <w:tr>
        <w:trPr>
          <w:tblHeader w:val="false"/>
        </w:trPr>
        <w:tc>
          <w:tcPr>
            <w:tcW w:type="dxa" w:w="1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 İptal</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 /api/membership/cancel</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users.plan='free', plan_expires_at=NULL</w:t>
            </w:r>
          </w:p>
        </w:tc>
      </w:tr>
      <w:tr>
        <w:trPr>
          <w:tblHeader w:val="false"/>
        </w:trPr>
        <w:tc>
          <w:tcPr>
            <w:tcW w:type="dxa" w:w="1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 Kontrol</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Her API isteği</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plan_expires_at geçtiyse lazy downgrade (normalizePlan)</w:t>
            </w:r>
          </w:p>
        </w:tc>
      </w:tr>
    </w:tbl>
    <w:p>
      <w:pPr>
        <w:spacing w:after="120" w:before="40"/>
        <w:jc w:val="center"/>
      </w:pPr>
      <w:r>
        <w:rPr>
          <w:rFonts w:ascii="Calibri" w:cs="Calibri" w:eastAsia="Calibri" w:hAnsi="Calibri"/>
          <w:i/>
          <w:iCs/>
          <w:color w:val="6b7260"/>
          <w:sz w:val="17"/>
          <w:szCs w:val="17"/>
        </w:rPr>
        <w:t xml:space="preserve">Tablo 11.2 — Premium yaşam döngüsü</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12. Bağımlılık Analizi</w:t>
      </w:r>
    </w:p>
    <w:p>
      <w:pPr>
        <w:pStyle w:val="Heading2"/>
        <w:spacing w:after="80" w:before="200"/>
      </w:pPr>
      <w:r>
        <w:rPr>
          <w:rFonts w:ascii="Calibri" w:cs="Calibri" w:eastAsia="Calibri" w:hAnsi="Calibri"/>
          <w:b/>
          <w:bCs/>
          <w:color w:val="4d7339"/>
          <w:sz w:val="26"/>
          <w:szCs w:val="26"/>
        </w:rPr>
        <w:t xml:space="preserve">12.1 Backend Bağımlılıkları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Paket</w:t>
            </w:r>
          </w:p>
        </w:tc>
        <w:tc>
          <w:tcPr>
            <w:tcW w:type="dxa" w:w="1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Versiyon</w:t>
            </w:r>
          </w:p>
        </w:tc>
        <w:tc>
          <w:tcPr>
            <w:tcW w:type="dxa" w:w="4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Kullanım Amacı</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^4.21.2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 sunucu çerçevesi, router, middleware</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pg</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^8.21.0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PostgreSQL Node.js istemcisi, connection pool</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jsonwebtoken</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^9.0.2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oluşturma ve doğrulama (HS256)</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bcryptjs</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^2.4.3</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Şifre hashleme (salt rounds: 10)</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groq-sdk</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^1.1.2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API istemcisi, LLM inference</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helmet</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^7.2.0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Güvenli HTTP başlıkları</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cors</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^2.8.5</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CORS politikası yönetimi</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express-rate-limit</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^7.5.1</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Rate limiting (genel + auth)</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dotenv</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^16.4.7</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.env dosyası yükleme</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pg-mem</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^3.0.14</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Test için in-memory PostgreSQL (devDep)</w:t>
            </w:r>
          </w:p>
        </w:tc>
      </w:tr>
    </w:tbl>
    <w:p>
      <w:pPr>
        <w:spacing w:after="120" w:before="40"/>
        <w:jc w:val="center"/>
      </w:pPr>
      <w:r>
        <w:rPr>
          <w:rFonts w:ascii="Calibri" w:cs="Calibri" w:eastAsia="Calibri" w:hAnsi="Calibri"/>
          <w:i/>
          <w:iCs/>
          <w:color w:val="6b7260"/>
          <w:sz w:val="17"/>
          <w:szCs w:val="17"/>
        </w:rPr>
        <w:t xml:space="preserve">Tablo 12.1 — Backend npm bağımlılıkları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12.2 Frontend Bağımlılıkları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Paket</w:t>
            </w:r>
          </w:p>
        </w:tc>
        <w:tc>
          <w:tcPr>
            <w:tcW w:type="dxa" w:w="16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Versiyon</w:t>
            </w:r>
          </w:p>
        </w:tc>
        <w:tc>
          <w:tcPr>
            <w:tcW w:type="dxa" w:w="4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Kullanım Amacı</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^19.2.4</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UI kütüphanesi, hooks, context</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react-dom</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^19.2.4</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DOM render (createRoot)</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react-router-dom</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^7.13.2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SPA yönlendirme (BrowserRouter)</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react-leaflet</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^5.0.0</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 Leaflet harita bileşeni</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leaflet</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^1.9.4</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Temel harita kütüphanesi</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recharts</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^3.8.1</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grafiği (AreaChart, XAxis vb.)</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tailwindcss</w:t>
            </w:r>
          </w:p>
        </w:tc>
        <w:tc>
          <w:tcPr>
            <w:tcW w:type="dxa" w:w="16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^4.2.2</w:t>
            </w:r>
          </w:p>
        </w:tc>
        <w:tc>
          <w:tcPr>
            <w:tcW w:type="dxa" w:w="4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Utility-first CSS çerçevesi</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vite</w:t>
            </w:r>
          </w:p>
        </w:tc>
        <w:tc>
          <w:tcPr>
            <w:tcW w:type="dxa" w:w="16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^8.0.1</w:t>
            </w:r>
          </w:p>
        </w:tc>
        <w:tc>
          <w:tcPr>
            <w:tcW w:type="dxa" w:w="4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Geliştirme sunucusu ve production builder (devDep)</w:t>
            </w:r>
          </w:p>
        </w:tc>
      </w:tr>
    </w:tbl>
    <w:p>
      <w:pPr>
        <w:spacing w:after="120" w:before="40"/>
        <w:jc w:val="center"/>
      </w:pPr>
      <w:r>
        <w:rPr>
          <w:rFonts w:ascii="Calibri" w:cs="Calibri" w:eastAsia="Calibri" w:hAnsi="Calibri"/>
          <w:i/>
          <w:iCs/>
          <w:color w:val="6b7260"/>
          <w:sz w:val="17"/>
          <w:szCs w:val="17"/>
        </w:rPr>
        <w:t xml:space="preserve">Tablo 12.2 — Frontend npm bağımlılıkları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12.3 Dış Servis Bağımlılıkları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000"/>
        <w:gridCol w:w="2526"/>
      </w:tblGrid>
      <w:tr>
        <w:trPr>
          <w:tblHeader/>
        </w:trPr>
        <w:tc>
          <w:tcPr>
            <w:tcW w:type="dxa" w:w="23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Servis</w:t>
            </w:r>
          </w:p>
        </w:tc>
        <w:tc>
          <w:tcPr>
            <w:tcW w:type="dxa" w:w="22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Plan</w:t>
            </w:r>
          </w:p>
        </w:tc>
        <w:tc>
          <w:tcPr>
            <w:tcW w:type="dxa" w:w="2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Ücret</w:t>
            </w:r>
          </w:p>
        </w:tc>
        <w:tc>
          <w:tcPr>
            <w:tcW w:type="dxa" w:w="2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Fallback</w:t>
            </w:r>
          </w:p>
        </w:tc>
      </w:tr>
      <w:tr>
        <w:trPr>
          <w:tblHeader w:val="false"/>
        </w:trPr>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Pollen API</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Maps Platform</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Kullanım başına ücretli</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CAMS (ücretsiz)</w:t>
            </w:r>
          </w:p>
        </w:tc>
      </w:tr>
      <w:tr>
        <w:trPr>
          <w:tblHeader w:val="false"/>
        </w:trPr>
        <w:tc>
          <w:tcPr>
            <w:tcW w:type="dxa" w:w="23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AI</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Cloud</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Ücretsiz tier mevcut</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Sonraki key/model kombinasyonu</w:t>
            </w:r>
          </w:p>
        </w:tc>
      </w:tr>
      <w:tr>
        <w:trPr>
          <w:tblHeader w:val="false"/>
        </w:trPr>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Forecast</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Açık kaynak</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Tamamen ücretsiz</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r>
      <w:tr>
        <w:trPr>
          <w:tblHeader w:val="false"/>
        </w:trPr>
        <w:tc>
          <w:tcPr>
            <w:tcW w:type="dxa" w:w="23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AQI</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Açık kaynak</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Tamamen ücretsiz</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r>
      <w:tr>
        <w:trPr>
          <w:tblHeader w:val="false"/>
        </w:trPr>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CAMS</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Açık kaynak</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Tamamen ücretsiz</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 fallback olarak</w:t>
            </w:r>
          </w:p>
        </w:tc>
      </w:tr>
      <w:tr>
        <w:trPr>
          <w:tblHeader w:val="false"/>
        </w:trPr>
        <w:tc>
          <w:tcPr>
            <w:tcW w:type="dxa" w:w="23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iyzico Ödeme</w:t>
            </w:r>
          </w:p>
        </w:tc>
        <w:tc>
          <w:tcPr>
            <w:tcW w:type="dxa" w:w="22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iyzico</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İşlem başına komisyon</w:t>
            </w:r>
          </w:p>
        </w:tc>
        <w:tc>
          <w:tcPr>
            <w:tcW w:type="dxa" w:w="2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Simülasyon modu</w:t>
            </w:r>
          </w:p>
        </w:tc>
      </w:tr>
      <w:tr>
        <w:trPr>
          <w:tblHeader w:val="false"/>
        </w:trPr>
        <w:tc>
          <w:tcPr>
            <w:tcW w:type="dxa" w:w="23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HuggingFace (model)</w:t>
            </w:r>
          </w:p>
        </w:tc>
        <w:tc>
          <w:tcPr>
            <w:tcW w:type="dxa" w:w="22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Açık kaynak</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Ücretsiz (lokal çalışır)</w:t>
            </w:r>
          </w:p>
        </w:tc>
        <w:tc>
          <w:tcPr>
            <w:tcW w:type="dxa" w:w="2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t>
            </w:r>
          </w:p>
        </w:tc>
      </w:tr>
    </w:tbl>
    <w:p>
      <w:pPr>
        <w:spacing w:after="120" w:before="40"/>
        <w:jc w:val="center"/>
      </w:pPr>
      <w:r>
        <w:rPr>
          <w:rFonts w:ascii="Calibri" w:cs="Calibri" w:eastAsia="Calibri" w:hAnsi="Calibri"/>
          <w:i/>
          <w:iCs/>
          <w:color w:val="6b7260"/>
          <w:sz w:val="17"/>
          <w:szCs w:val="17"/>
        </w:rPr>
        <w:t xml:space="preserve">Tablo 12.3 — Dış servis bağımlılıkları</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13. Kod İstatistikleri</w:t>
      </w:r>
    </w:p>
    <w:p>
      <w:pPr>
        <w:pStyle w:val="Heading2"/>
        <w:spacing w:after="80" w:before="200"/>
      </w:pPr>
      <w:r>
        <w:rPr>
          <w:rFonts w:ascii="Calibri" w:cs="Calibri" w:eastAsia="Calibri" w:hAnsi="Calibri"/>
          <w:b/>
          <w:bCs/>
          <w:color w:val="4d7339"/>
          <w:sz w:val="26"/>
          <w:szCs w:val="26"/>
        </w:rPr>
        <w:t xml:space="preserve">13.1 Genel Kod Metrikleri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000"/>
        <w:gridCol w:w="2326"/>
      </w:tblGrid>
      <w:tr>
        <w:trPr>
          <w:tblHeader/>
        </w:trPr>
        <w:tc>
          <w:tcPr>
            <w:tcW w:type="dxa" w:w="2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Kategori</w:t>
            </w:r>
          </w:p>
        </w:tc>
        <w:tc>
          <w:tcPr>
            <w:tcW w:type="dxa" w:w="19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 Sayısı</w:t>
            </w:r>
          </w:p>
        </w:tc>
        <w:tc>
          <w:tcPr>
            <w:tcW w:type="dxa" w:w="2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Toplam Satır</w:t>
            </w:r>
          </w:p>
        </w:tc>
        <w:tc>
          <w:tcPr>
            <w:tcW w:type="dxa" w:w="23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Ortalama Satır/Dosya</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JavaScript</w:t>
            </w:r>
          </w:p>
        </w:tc>
        <w:tc>
          <w:tcPr>
            <w:tcW w:type="dxa" w:w="1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30 (üretim)</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~2.844</w:t>
            </w:r>
          </w:p>
        </w:tc>
        <w:tc>
          <w:tcPr>
            <w:tcW w:type="dxa" w:w="23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~95</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JSX/JS</w:t>
            </w:r>
          </w:p>
        </w:tc>
        <w:tc>
          <w:tcPr>
            <w:tcW w:type="dxa" w:w="1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49</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~5.645</w:t>
            </w:r>
          </w:p>
        </w:tc>
        <w:tc>
          <w:tcPr>
            <w:tcW w:type="dxa" w:w="23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~115</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CSS</w:t>
            </w:r>
          </w:p>
        </w:tc>
        <w:tc>
          <w:tcPr>
            <w:tcW w:type="dxa" w:w="1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~2.659</w:t>
            </w:r>
          </w:p>
        </w:tc>
        <w:tc>
          <w:tcPr>
            <w:tcW w:type="dxa" w:w="23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~665</w:t>
            </w:r>
          </w:p>
        </w:tc>
      </w:tr>
      <w:tr>
        <w:trPr>
          <w:tblHeader w:val="false"/>
        </w:trPr>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SQL</w:t>
            </w:r>
          </w:p>
        </w:tc>
        <w:tc>
          <w:tcPr>
            <w:tcW w:type="dxa" w:w="1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w:t>
            </w:r>
          </w:p>
        </w:tc>
        <w:tc>
          <w:tcPr>
            <w:tcW w:type="dxa" w:w="2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w:t>
            </w:r>
          </w:p>
        </w:tc>
        <w:tc>
          <w:tcPr>
            <w:tcW w:type="dxa" w:w="23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50</w:t>
            </w:r>
          </w:p>
        </w:tc>
      </w:tr>
      <w:tr>
        <w:trPr>
          <w:tblHeader w:val="false"/>
        </w:trPr>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TOPLAM</w:t>
            </w:r>
          </w:p>
        </w:tc>
        <w:tc>
          <w:tcPr>
            <w:tcW w:type="dxa" w:w="1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84+</w:t>
            </w:r>
          </w:p>
        </w:tc>
        <w:tc>
          <w:tcPr>
            <w:tcW w:type="dxa" w:w="2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~11.198</w:t>
            </w:r>
          </w:p>
        </w:tc>
        <w:tc>
          <w:tcPr>
            <w:tcW w:type="dxa" w:w="23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~133</w:t>
            </w:r>
          </w:p>
        </w:tc>
      </w:tr>
    </w:tbl>
    <w:p>
      <w:pPr>
        <w:spacing w:after="120" w:before="40"/>
        <w:jc w:val="center"/>
      </w:pPr>
      <w:r>
        <w:rPr>
          <w:rFonts w:ascii="Calibri" w:cs="Calibri" w:eastAsia="Calibri" w:hAnsi="Calibri"/>
          <w:i/>
          <w:iCs/>
          <w:color w:val="6b7260"/>
          <w:sz w:val="17"/>
          <w:szCs w:val="17"/>
        </w:rPr>
        <w:t xml:space="preserve">Tablo 13.1 — Kod metrikleri özeti</w:t>
      </w:r>
    </w:p>
    <w:p>
      <w:pPr>
        <w:spacing w:after="80"/>
      </w:pPr>
      <w:r>
        <w:t xml:space="preserve"/>
      </w:r>
    </w:p>
    <w:p>
      <w:pPr>
        <w:pStyle w:val="Heading2"/>
        <w:spacing w:after="80" w:before="200"/>
      </w:pPr>
      <w:r>
        <w:rPr>
          <w:rFonts w:ascii="Calibri" w:cs="Calibri" w:eastAsia="Calibri" w:hAnsi="Calibri"/>
          <w:b/>
          <w:bCs/>
          <w:color w:val="4d7339"/>
          <w:sz w:val="26"/>
          <w:szCs w:val="26"/>
        </w:rPr>
        <w:t xml:space="preserve">13.2 En Büyük Dosyalar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900"/>
        <w:gridCol w:w="2626"/>
      </w:tblGrid>
      <w:tr>
        <w:trPr>
          <w:tblHeader/>
        </w:trPr>
        <w:tc>
          <w:tcPr>
            <w:tcW w:type="dxa" w:w="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Sıra</w:t>
            </w:r>
          </w:p>
        </w:tc>
        <w:tc>
          <w:tcPr>
            <w:tcW w:type="dxa" w:w="5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w:t>
            </w:r>
          </w:p>
        </w:tc>
        <w:tc>
          <w:tcPr>
            <w:tcW w:type="dxa" w:w="9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Satır</w:t>
            </w:r>
          </w:p>
        </w:tc>
        <w:tc>
          <w:tcPr>
            <w:tcW w:type="dxa" w:w="26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Kategori</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w:t>
            </w:r>
          </w:p>
        </w:tc>
        <w:tc>
          <w:tcPr>
            <w:tcW w:type="dxa" w:w="5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frontend/src/index.css</w:t>
            </w:r>
          </w:p>
        </w:tc>
        <w:tc>
          <w:tcPr>
            <w:tcW w:type="dxa" w:w="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2.193+</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CSS</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w:t>
            </w:r>
          </w:p>
        </w:tc>
        <w:tc>
          <w:tcPr>
            <w:tcW w:type="dxa" w:w="5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frontend/src/pages/CleanDashboard.jsx</w:t>
            </w:r>
          </w:p>
        </w:tc>
        <w:tc>
          <w:tcPr>
            <w:tcW w:type="dxa" w:w="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527</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w:t>
            </w:r>
          </w:p>
        </w:tc>
        <w:tc>
          <w:tcPr>
            <w:tcW w:type="dxa" w:w="5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frontend/src/components/dashboard/MapSelector.jsx</w:t>
            </w:r>
          </w:p>
        </w:tc>
        <w:tc>
          <w:tcPr>
            <w:tcW w:type="dxa" w:w="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322</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w:t>
            </w:r>
          </w:p>
        </w:tc>
        <w:tc>
          <w:tcPr>
            <w:tcW w:type="dxa" w:w="5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backend/tools/pollenProviders/openMeteo.js</w:t>
            </w:r>
          </w:p>
        </w:tc>
        <w:tc>
          <w:tcPr>
            <w:tcW w:type="dxa" w:w="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191</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servis</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5</w:t>
            </w:r>
          </w:p>
        </w:tc>
        <w:tc>
          <w:tcPr>
            <w:tcW w:type="dxa" w:w="5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backend/groqKeyManager.js</w:t>
            </w:r>
          </w:p>
        </w:tc>
        <w:tc>
          <w:tcPr>
            <w:tcW w:type="dxa" w:w="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159</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servis</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6</w:t>
            </w:r>
          </w:p>
        </w:tc>
        <w:tc>
          <w:tcPr>
            <w:tcW w:type="dxa" w:w="5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backend/tools/pollenProviders/googleKeyManager.js</w:t>
            </w:r>
          </w:p>
        </w:tc>
        <w:tc>
          <w:tcPr>
            <w:tcW w:type="dxa" w:w="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141</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servis</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7</w:t>
            </w:r>
          </w:p>
        </w:tc>
        <w:tc>
          <w:tcPr>
            <w:tcW w:type="dxa" w:w="5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backend/services/chat.js</w:t>
            </w:r>
          </w:p>
        </w:tc>
        <w:tc>
          <w:tcPr>
            <w:tcW w:type="dxa" w:w="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136</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servis</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8</w:t>
            </w:r>
          </w:p>
        </w:tc>
        <w:tc>
          <w:tcPr>
            <w:tcW w:type="dxa" w:w="5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frontend/src/data/livePollenAdapter.js</w:t>
            </w:r>
          </w:p>
        </w:tc>
        <w:tc>
          <w:tcPr>
            <w:tcW w:type="dxa" w:w="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223</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util</w:t>
            </w:r>
          </w:p>
        </w:tc>
      </w:tr>
      <w:tr>
        <w:trPr>
          <w:tblHeader w:val="false"/>
        </w:trPr>
        <w:tc>
          <w:tcPr>
            <w:tcW w:type="dxa" w:w="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9</w:t>
            </w:r>
          </w:p>
        </w:tc>
        <w:tc>
          <w:tcPr>
            <w:tcW w:type="dxa" w:w="5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frontend/src/context/PollenContext.jsx</w:t>
            </w:r>
          </w:p>
        </w:tc>
        <w:tc>
          <w:tcPr>
            <w:tcW w:type="dxa" w:w="9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250</w:t>
            </w:r>
          </w:p>
        </w:tc>
        <w:tc>
          <w:tcPr>
            <w:tcW w:type="dxa" w:w="26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Frontend context</w:t>
            </w:r>
          </w:p>
        </w:tc>
      </w:tr>
      <w:tr>
        <w:trPr>
          <w:tblHeader w:val="false"/>
        </w:trPr>
        <w:tc>
          <w:tcPr>
            <w:tcW w:type="dxa" w:w="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10</w:t>
            </w:r>
          </w:p>
        </w:tc>
        <w:tc>
          <w:tcPr>
            <w:tcW w:type="dxa" w:w="5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backend/routes/auth.js</w:t>
            </w:r>
          </w:p>
        </w:tc>
        <w:tc>
          <w:tcPr>
            <w:tcW w:type="dxa" w:w="9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122</w:t>
            </w:r>
          </w:p>
        </w:tc>
        <w:tc>
          <w:tcPr>
            <w:tcW w:type="dxa" w:w="26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Backend route</w:t>
            </w:r>
          </w:p>
        </w:tc>
      </w:tr>
    </w:tbl>
    <w:p>
      <w:pPr>
        <w:spacing w:after="120" w:before="40"/>
        <w:jc w:val="center"/>
      </w:pPr>
      <w:r>
        <w:rPr>
          <w:rFonts w:ascii="Calibri" w:cs="Calibri" w:eastAsia="Calibri" w:hAnsi="Calibri"/>
          <w:i/>
          <w:iCs/>
          <w:color w:val="6b7260"/>
          <w:sz w:val="17"/>
          <w:szCs w:val="17"/>
        </w:rPr>
        <w:t xml:space="preserve">Tablo 13.2 — En büyük 10 dosya</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14. Performans Optimizasyonları</w:t>
      </w:r>
    </w:p>
    <w:p>
      <w:pPr>
        <w:pStyle w:val="Heading2"/>
        <w:spacing w:after="80" w:before="200"/>
      </w:pPr>
      <w:r>
        <w:rPr>
          <w:rFonts w:ascii="Calibri" w:cs="Calibri" w:eastAsia="Calibri" w:hAnsi="Calibri"/>
          <w:b/>
          <w:bCs/>
          <w:color w:val="4d7339"/>
          <w:sz w:val="26"/>
          <w:szCs w:val="26"/>
        </w:rPr>
        <w:t xml:space="preserve">14.1 Backend Optimizasyonları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Optimizasyon</w:t>
            </w:r>
          </w:p>
        </w:tc>
        <w:tc>
          <w:tcPr>
            <w:tcW w:type="dxa" w:w="3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Dosya</w:t>
            </w:r>
          </w:p>
        </w:tc>
        <w:tc>
          <w:tcPr>
            <w:tcW w:type="dxa" w:w="3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Etki</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TTL önbelleği</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tools/pollen.js</w:t>
            </w:r>
          </w:p>
        </w:tc>
        <w:tc>
          <w:tcPr>
            <w:tcW w:type="dxa" w:w="3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Google API çağrısı %60-80 azalma (10 dk TTL, ~1 km koordinat yuvarlama, max 500 entry)</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Paralel API çağrıları</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services/chat.js + routes/environment.js</w:t>
            </w:r>
          </w:p>
        </w:tc>
        <w:tc>
          <w:tcPr>
            <w:tcW w:type="dxa" w:w="3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RAG+pollen veya weather+AQI süreleri paralel; en yavaş == toplam süre</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lazy singleton</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services/chat.js</w:t>
            </w:r>
          </w:p>
        </w:tc>
        <w:tc>
          <w:tcPr>
            <w:tcW w:type="dxa" w:w="3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İlk chat isteğinde model yüklenir; sonraki istekler RAM'den yanıtlanır</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 çoklu anahtar</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groqKeyManager.js</w:t>
            </w:r>
          </w:p>
        </w:tc>
        <w:tc>
          <w:tcPr>
            <w:tcW w:type="dxa" w:w="3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4 model x N anahtar = N*4 kombinasyon; rate limit gecikmesi minimize</w:t>
            </w:r>
          </w:p>
        </w:tc>
      </w:tr>
      <w:tr>
        <w:trPr>
          <w:tblHeader w:val="false"/>
        </w:trPr>
        <w:tc>
          <w:tcPr>
            <w:tcW w:type="dxa" w:w="25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 bağlantı havuzu</w:t>
            </w:r>
          </w:p>
        </w:tc>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db/pool.js</w:t>
            </w:r>
          </w:p>
        </w:tc>
        <w:tc>
          <w:tcPr>
            <w:tcW w:type="dxa" w:w="3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Her istek için yeni bağlantı açılmaz (max:10 varsayılan pg Pool)</w:t>
            </w:r>
          </w:p>
        </w:tc>
      </w:tr>
      <w:tr>
        <w:trPr>
          <w:tblHeader w:val="false"/>
        </w:trPr>
        <w:tc>
          <w:tcPr>
            <w:tcW w:type="dxa" w:w="25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Vektör deposu RAM'de</w:t>
            </w:r>
          </w:p>
        </w:tc>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rag/retriever.js</w:t>
            </w:r>
          </w:p>
        </w:tc>
        <w:tc>
          <w:tcPr>
            <w:tcW w:type="dxa" w:w="3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Cosine similarity sorguları disk I/O olmadan RAM'de (&lt;5 ms)</w:t>
            </w:r>
          </w:p>
        </w:tc>
      </w:tr>
    </w:tbl>
    <w:p>
      <w:pPr>
        <w:spacing w:after="120" w:before="40"/>
        <w:jc w:val="center"/>
      </w:pPr>
      <w:r>
        <w:rPr>
          <w:rFonts w:ascii="Calibri" w:cs="Calibri" w:eastAsia="Calibri" w:hAnsi="Calibri"/>
          <w:i/>
          <w:iCs/>
          <w:color w:val="6b7260"/>
          <w:sz w:val="17"/>
          <w:szCs w:val="17"/>
        </w:rPr>
        <w:t xml:space="preserve">Tablo 14.1 — Backend performans optimizasyonları</w:t>
      </w:r>
    </w:p>
    <w:p>
      <w:pPr>
        <w:spacing w:after="80"/>
      </w:pPr>
      <w:r>
        <w:t xml:space="preserve"/>
      </w:r>
    </w:p>
    <w:p>
      <w:pPr>
        <w:pStyle w:val="Heading2"/>
        <w:spacing w:after="80" w:before="200"/>
      </w:pPr>
      <w:r>
        <w:rPr>
          <w:rFonts w:ascii="Calibri" w:cs="Calibri" w:eastAsia="Calibri" w:hAnsi="Calibri"/>
          <w:b/>
          <w:bCs/>
          <w:color w:val="4d7339"/>
          <w:sz w:val="26"/>
          <w:szCs w:val="26"/>
        </w:rPr>
        <w:t xml:space="preserve">14.2 Frontend Optimizasyonları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Optimizasyon</w:t>
            </w:r>
          </w:p>
        </w:tc>
        <w:tc>
          <w:tcPr>
            <w:tcW w:type="dxa" w:w="2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Hook/Dosya</w:t>
            </w:r>
          </w:p>
        </w:tc>
        <w:tc>
          <w:tcPr>
            <w:tcW w:type="dxa" w:w="32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Etki</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useMemo: allergenNames</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Chatbot.jsx</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Her tuş vuruşunda alerjen listesi yeniden hesaplanmaz</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useMemo: pollenData</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PollenContext.jsx</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livePollen veya userAllergens değişmeden adapt fonksiyonu çağrılmaz</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useMemo: activeTypes, highestRiskType</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CleanDashboard.jsx</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Grafik filtresi ve en riskli tür hesabı render'dan bağımsız</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useCallback: fetch + update fn'leri</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PollenContext.jsx</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Fonksiyon referansları yeniden oluşturulmaz; alt bileşen re-render azalır</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requestIdRef ile yarış koşulu koruması</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PollenContext.jsx</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Hızlı konum değişiminde eski yanıt yenisinin üstüne yazamaz</w:t>
            </w:r>
          </w:p>
        </w:tc>
      </w:tr>
      <w:tr>
        <w:trPr>
          <w:tblHeader w:val="false"/>
        </w:trPr>
        <w:tc>
          <w:tcPr>
            <w:tcW w:type="dxa" w:w="3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Lazy localStorage okuma</w:t>
            </w:r>
          </w:p>
        </w:tc>
        <w:tc>
          <w:tcPr>
            <w:tcW w:type="dxa" w:w="2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PollenContext.jsx</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useState(() =&gt; {...}) ile senkron ilk render</w:t>
            </w:r>
          </w:p>
        </w:tc>
      </w:tr>
      <w:tr>
        <w:trPr>
          <w:tblHeader w:val="false"/>
        </w:trPr>
        <w:tc>
          <w:tcPr>
            <w:tcW w:type="dxa" w:w="3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Skeleton yükleme göstergesi</w:t>
            </w:r>
          </w:p>
        </w:tc>
        <w:tc>
          <w:tcPr>
            <w:tcW w:type="dxa" w:w="2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CleanDashboard + EnvCards</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Cumulative Layout Shift (CLS) azalır</w:t>
            </w:r>
          </w:p>
        </w:tc>
      </w:tr>
    </w:tbl>
    <w:p>
      <w:pPr>
        <w:spacing w:after="120" w:before="40"/>
        <w:jc w:val="center"/>
      </w:pPr>
      <w:r>
        <w:rPr>
          <w:rFonts w:ascii="Calibri" w:cs="Calibri" w:eastAsia="Calibri" w:hAnsi="Calibri"/>
          <w:i/>
          <w:iCs/>
          <w:color w:val="6b7260"/>
          <w:sz w:val="17"/>
          <w:szCs w:val="17"/>
        </w:rPr>
        <w:t xml:space="preserve">Tablo 14.2 — Frontend performans optimizasyonları</w:t>
      </w:r>
    </w:p>
    <w:p>
      <w:r>
        <w:br w:type="page"/>
      </w:r>
    </w:p>
    <w:p>
      <w:pPr>
        <w:pStyle w:val="Heading1"/>
        <w:pBdr>
          <w:bottom w:val="single" w:color="4d7339" w:sz="8" w:space="4"/>
        </w:pBdr>
        <w:spacing w:after="120" w:before="320"/>
      </w:pPr>
      <w:r>
        <w:rPr>
          <w:rFonts w:ascii="Calibri" w:cs="Calibri" w:eastAsia="Calibri" w:hAnsi="Calibri"/>
          <w:b/>
          <w:bCs/>
          <w:color w:val="283220"/>
          <w:sz w:val="36"/>
          <w:szCs w:val="36"/>
        </w:rPr>
        <w:t xml:space="preserve">15. Sonuç ve Gelecek Planlar</w:t>
      </w:r>
    </w:p>
    <w:p>
      <w:pPr>
        <w:pStyle w:val="Heading2"/>
        <w:spacing w:after="80" w:before="200"/>
      </w:pPr>
      <w:r>
        <w:rPr>
          <w:rFonts w:ascii="Calibri" w:cs="Calibri" w:eastAsia="Calibri" w:hAnsi="Calibri"/>
          <w:b/>
          <w:bCs/>
          <w:color w:val="4d7339"/>
          <w:sz w:val="26"/>
          <w:szCs w:val="26"/>
        </w:rPr>
        <w:t xml:space="preserve">15.1 Proje Durumu</w:t>
      </w:r>
    </w:p>
    <w:p>
      <w:pPr>
        <w:spacing w:after="100" w:before="40"/>
      </w:pPr>
      <w:r>
        <w:rPr>
          <w:rFonts w:ascii="Calibri" w:cs="Calibri" w:eastAsia="Calibri" w:hAnsi="Calibri"/>
          <w:color w:val="1a1a1a"/>
          <w:sz w:val="20"/>
          <w:szCs w:val="20"/>
        </w:rPr>
        <w:t xml:space="preserve">Alerji Takvim v2.0, üç katmanlı çevresel sağlık verisi (Polen, AQI, Hava Durumu), RAG destekli LLM chatbot, tam üyelik sistemi ve kapsamlı güvenlik kontrollerine sahip, üretime hazır bir web uygulamasıdır.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226"/>
      </w:tblGrid>
      <w:tr>
        <w:trPr>
          <w:tblHeader/>
        </w:trPr>
        <w:tc>
          <w:tcPr>
            <w:tcW w:type="dxa" w:w="40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Modül</w:t>
            </w:r>
          </w:p>
        </w:tc>
        <w:tc>
          <w:tcPr>
            <w:tcW w:type="dxa" w:w="18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Durum</w:t>
            </w:r>
          </w:p>
        </w:tc>
        <w:tc>
          <w:tcPr>
            <w:tcW w:type="dxa" w:w="32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Notlar</w:t>
            </w:r>
          </w:p>
        </w:tc>
      </w:tr>
      <w:tr>
        <w:trPr>
          <w:tblHeader w:val="false"/>
        </w:trPr>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verisi (Google + Open-Meteo fallback)</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Otomatik failover, 10 dk TTL önbelleği</w:t>
            </w:r>
          </w:p>
        </w:tc>
      </w:tr>
      <w:tr>
        <w:trPr>
          <w:tblHeader w:val="false"/>
        </w:trPr>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durumu (Open-Meteo)</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WMO kodu → Türkçe etiket, rüzgar sınıfı</w:t>
            </w:r>
          </w:p>
        </w:tc>
      </w:tr>
      <w:tr>
        <w:trPr>
          <w:tblHeader w:val="false"/>
        </w:trPr>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Hava kalitesi / AQI (Open-Meteo)</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Avrupa HKİ, PM2.5, PM10, UV</w:t>
            </w:r>
          </w:p>
        </w:tc>
      </w:tr>
      <w:tr>
        <w:trPr>
          <w:tblHeader w:val="false"/>
        </w:trPr>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chatbot</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Çapraz analiz kuralları, 4 fallback model</w:t>
            </w:r>
          </w:p>
        </w:tc>
      </w:tr>
      <w:tr>
        <w:trPr>
          <w:tblHeader w:val="false"/>
        </w:trPr>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Kullanıcı yönetimi (JWT + bcrypt)</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HS256 algoritma sabitleme</w:t>
            </w:r>
          </w:p>
        </w:tc>
      </w:tr>
      <w:tr>
        <w:trPr>
          <w:tblHeader w:val="false"/>
        </w:trPr>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Üyelik ve kota sistemi</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Simülasyon mod; gerçek iyzico hazır</w:t>
            </w:r>
          </w:p>
        </w:tc>
      </w:tr>
      <w:tr>
        <w:trPr>
          <w:tblHeader w:val="false"/>
        </w:trPr>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Güvenlik denetimi</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Kritik/yüksek bulgular kapatıldı</w:t>
            </w:r>
          </w:p>
        </w:tc>
      </w:tr>
      <w:tr>
        <w:trPr>
          <w:tblHeader w:val="false"/>
        </w:trPr>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Minimal dashboard (3-kart + grafik)</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Tamamlandı</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Dark/light tema, CSS değişken tabanlı</w:t>
            </w:r>
          </w:p>
        </w:tc>
      </w:tr>
      <w:tr>
        <w:trPr>
          <w:tblHeader w:val="false"/>
        </w:trPr>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Test paketi</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Kısmi</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15 birim test; E2E test yok</w:t>
            </w:r>
          </w:p>
        </w:tc>
      </w:tr>
      <w:tr>
        <w:trPr>
          <w:tblHeader w:val="false"/>
        </w:trPr>
        <w:tc>
          <w:tcPr>
            <w:tcW w:type="dxa" w:w="40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CI/CD</w:t>
            </w:r>
          </w:p>
        </w:tc>
        <w:tc>
          <w:tcPr>
            <w:tcW w:type="dxa" w:w="18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Planlanıyor</w:t>
            </w:r>
          </w:p>
        </w:tc>
        <w:tc>
          <w:tcPr>
            <w:tcW w:type="dxa" w:w="32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GitHub Actions taslağı hazır</w:t>
            </w:r>
          </w:p>
        </w:tc>
      </w:tr>
      <w:tr>
        <w:trPr>
          <w:tblHeader w:val="false"/>
        </w:trPr>
        <w:tc>
          <w:tcPr>
            <w:tcW w:type="dxa" w:w="40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.env git geçmişi temizliği</w:t>
            </w:r>
          </w:p>
        </w:tc>
        <w:tc>
          <w:tcPr>
            <w:tcW w:type="dxa" w:w="18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Manuel gerekli</w:t>
            </w:r>
          </w:p>
        </w:tc>
        <w:tc>
          <w:tcPr>
            <w:tcW w:type="dxa" w:w="32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Sır rotasyonu + git filter-repo adımları</w:t>
            </w:r>
          </w:p>
        </w:tc>
      </w:tr>
    </w:tbl>
    <w:p>
      <w:pPr>
        <w:spacing w:after="120" w:before="40"/>
        <w:jc w:val="center"/>
      </w:pPr>
      <w:r>
        <w:rPr>
          <w:rFonts w:ascii="Calibri" w:cs="Calibri" w:eastAsia="Calibri" w:hAnsi="Calibri"/>
          <w:i/>
          <w:iCs/>
          <w:color w:val="6b7260"/>
          <w:sz w:val="17"/>
          <w:szCs w:val="17"/>
        </w:rPr>
        <w:t xml:space="preserve">Tablo 15.1 — Modül tamamlanma durumu</w:t>
      </w:r>
    </w:p>
    <w:p>
      <w:pPr>
        <w:spacing w:after="80"/>
      </w:pPr>
      <w:r>
        <w:t xml:space="preserve"/>
      </w:r>
    </w:p>
    <w:p>
      <w:pPr>
        <w:pStyle w:val="Heading2"/>
        <w:spacing w:after="80" w:before="200"/>
      </w:pPr>
      <w:r>
        <w:rPr>
          <w:rFonts w:ascii="Calibri" w:cs="Calibri" w:eastAsia="Calibri" w:hAnsi="Calibri"/>
          <w:b/>
          <w:bCs/>
          <w:color w:val="4d7339"/>
          <w:sz w:val="26"/>
          <w:szCs w:val="26"/>
        </w:rPr>
        <w:t xml:space="preserve">15.2 Önerilen Gelecek Geliştirmeler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4526"/>
      </w:tblGrid>
      <w:tr>
        <w:trPr>
          <w:tblHeader/>
        </w:trPr>
        <w:tc>
          <w:tcPr>
            <w:tcW w:type="dxa" w:w="14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Öncelik</w:t>
            </w:r>
          </w:p>
        </w:tc>
        <w:tc>
          <w:tcPr>
            <w:tcW w:type="dxa" w:w="3100"/>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Geliştirme</w:t>
            </w:r>
          </w:p>
        </w:tc>
        <w:tc>
          <w:tcPr>
            <w:tcW w:type="dxa" w:w="4526"/>
            <w:tcBorders>
              <w:top w:val="single" w:color="C8D4B8" w:sz="1"/>
              <w:left w:val="single" w:color="C8D4B8" w:sz="1"/>
              <w:bottom w:val="single" w:color="C8D4B8" w:sz="1"/>
              <w:right w:val="single" w:color="C8D4B8" w:sz="1"/>
            </w:tcBorders>
            <w:shd w:fill="4d7339" w:val="clear"/>
            <w:tcMar>
              <w:top w:type="dxa" w:w="70"/>
              <w:left w:type="dxa" w:w="120"/>
              <w:bottom w:type="dxa" w:w="70"/>
              <w:right w:type="dxa" w:w="120"/>
            </w:tcMar>
            <w:vAlign w:val="center"/>
          </w:tcPr>
          <w:p>
            <w:pPr>
              <w:spacing w:after="0" w:before="0"/>
            </w:pPr>
            <w:r>
              <w:rPr>
                <w:rFonts w:ascii="Calibri" w:cs="Calibri" w:eastAsia="Calibri" w:hAnsi="Calibri"/>
                <w:b/>
                <w:bCs/>
                <w:color w:val="FFFFFF"/>
                <w:sz w:val="18"/>
                <w:szCs w:val="18"/>
              </w:rPr>
              <w:t xml:space="preserve">Açıklama</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Yüksek</w:t>
            </w:r>
          </w:p>
        </w:tc>
        <w:tc>
          <w:tcPr>
            <w:tcW w:type="dxa" w:w="3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Gerçek iyzico entegrasyonu</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PAYMENT_MODE=iyzico, webhook doğrulama</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Yüksek</w:t>
            </w:r>
          </w:p>
        </w:tc>
        <w:tc>
          <w:tcPr>
            <w:tcW w:type="dxa" w:w="3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E2E test paketi</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Playwright veya Cypress ile kritik kullanıcı akışları</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Yüksek</w:t>
            </w:r>
          </w:p>
        </w:tc>
        <w:tc>
          <w:tcPr>
            <w:tcW w:type="dxa" w:w="3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CI/CD pipeline</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GitHub Actions: lint + test + build + deploy</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3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Push bildirimleri</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Yüksek pollen günlerinde Web Push Notification</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3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Haftalık pollen raporu</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Cron job + e-posta (nodemailer veya Resend)</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3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RAG indeks genişletme</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Daha fazla bilimsel makale, Türkçe kaynak</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Orta</w:t>
            </w:r>
          </w:p>
        </w:tc>
        <w:tc>
          <w:tcPr>
            <w:tcW w:type="dxa" w:w="3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Polen tahmini (5-7 gün)</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Open-Meteo tahmin modeli + UI göstergesi</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3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Mobil uygulama</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React Native veya PWA</w:t>
            </w:r>
          </w:p>
        </w:tc>
      </w:tr>
      <w:tr>
        <w:trPr>
          <w:tblHeader w:val="false"/>
        </w:trPr>
        <w:tc>
          <w:tcPr>
            <w:tcW w:type="dxa" w:w="14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3100"/>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httpOnly cookie desteği</w:t>
            </w:r>
          </w:p>
        </w:tc>
        <w:tc>
          <w:tcPr>
            <w:tcW w:type="dxa" w:w="4526"/>
            <w:tcBorders>
              <w:top w:val="single" w:color="C8D4B8" w:sz="1"/>
              <w:left w:val="single" w:color="C8D4B8" w:sz="1"/>
              <w:bottom w:val="single" w:color="C8D4B8" w:sz="1"/>
              <w:right w:val="single" w:color="C8D4B8" w:sz="1"/>
            </w:tcBorders>
            <w:shd w:fill="FFFFF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JWT localStorage yerine cookie (XSS dayanıklılığı)</w:t>
            </w:r>
          </w:p>
        </w:tc>
      </w:tr>
      <w:tr>
        <w:trPr>
          <w:tblHeader w:val="false"/>
        </w:trPr>
        <w:tc>
          <w:tcPr>
            <w:tcW w:type="dxa" w:w="14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Düşük</w:t>
            </w:r>
          </w:p>
        </w:tc>
        <w:tc>
          <w:tcPr>
            <w:tcW w:type="dxa" w:w="3100"/>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Parola sıfırlama</w:t>
            </w:r>
          </w:p>
        </w:tc>
        <w:tc>
          <w:tcPr>
            <w:tcW w:type="dxa" w:w="4526"/>
            <w:tcBorders>
              <w:top w:val="single" w:color="C8D4B8" w:sz="1"/>
              <w:left w:val="single" w:color="C8D4B8" w:sz="1"/>
              <w:bottom w:val="single" w:color="C8D4B8" w:sz="1"/>
              <w:right w:val="single" w:color="C8D4B8" w:sz="1"/>
            </w:tcBorders>
            <w:shd w:fill="F7F5EF" w:val="clear"/>
            <w:tcMar>
              <w:top w:type="dxa" w:w="70"/>
              <w:left w:type="dxa" w:w="120"/>
              <w:bottom w:type="dxa" w:w="70"/>
              <w:right w:type="dxa" w:w="120"/>
            </w:tcMar>
            <w:vAlign w:val="center"/>
          </w:tcPr>
          <w:p>
            <w:pPr>
              <w:spacing w:after="0" w:before="0"/>
            </w:pPr>
            <w:r>
              <w:rPr>
                <w:rFonts w:ascii="Calibri" w:cs="Calibri" w:eastAsia="Calibri" w:hAnsi="Calibri"/>
                <w:color w:val="1a1a1a"/>
                <w:sz w:val="18"/>
                <w:szCs w:val="18"/>
              </w:rPr>
              <w:t xml:space="preserve">E-posta tabanlı reset token akışı</w:t>
            </w:r>
          </w:p>
        </w:tc>
      </w:tr>
    </w:tbl>
    <w:p>
      <w:pPr>
        <w:spacing w:after="120" w:before="40"/>
        <w:jc w:val="center"/>
      </w:pPr>
      <w:r>
        <w:rPr>
          <w:rFonts w:ascii="Calibri" w:cs="Calibri" w:eastAsia="Calibri" w:hAnsi="Calibri"/>
          <w:i/>
          <w:iCs/>
          <w:color w:val="6b7260"/>
          <w:sz w:val="17"/>
          <w:szCs w:val="17"/>
        </w:rPr>
        <w:t xml:space="preserve">Tablo 15.2 — Önerilen geliştirmeler</w:t>
      </w:r>
    </w:p>
    <w:p>
      <w:pPr>
        <w:spacing w:after="80"/>
      </w:pPr>
      <w:r>
        <w:t xml:space="preserve"/>
      </w:r>
    </w:p>
    <w:p>
      <w:pPr>
        <w:spacing w:after="80"/>
      </w:pPr>
      <w:r>
        <w:t xml:space="preserve"/>
      </w:r>
    </w:p>
    <w:p>
      <w:pPr>
        <w:pBdr>
          <w:top w:val="single" w:color="4d7339" w:sz="4" w:space="4"/>
        </w:pBdr>
        <w:spacing w:after="80" w:before="160"/>
        <w:jc w:val="center"/>
      </w:pPr>
      <w:r>
        <w:rPr>
          <w:rFonts w:ascii="Calibri" w:cs="Calibri" w:eastAsia="Calibri" w:hAnsi="Calibri"/>
          <w:i/>
          <w:iCs/>
          <w:color w:val="6b7260"/>
          <w:sz w:val="17"/>
          <w:szCs w:val="17"/>
        </w:rPr>
        <w:t xml:space="preserve">Bu rapor, Alerji Takvim projesinin v2.0 sürümü için Haziran 2026 tarihinde oluşturulmuştur.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f9659" w:sz="4" w:space="4"/>
      </w:pBdr>
      <w:spacing w:before="80"/>
      <w:jc w:val="right"/>
    </w:pPr>
    <w:r>
      <w:rPr>
        <w:rFonts w:ascii="Calibri" w:cs="Calibri" w:eastAsia="Calibri" w:hAnsi="Calibri"/>
        <w:color w:val="6b7260"/>
        <w:sz w:val="16"/>
        <w:szCs w:val="16"/>
      </w:rPr>
      <w:t xml:space="preserve">Sayfa </w:t>
    </w:r>
    <w:r>
      <w:rPr>
        <w:rFonts w:ascii="Calibri" w:cs="Calibri" w:eastAsia="Calibri" w:hAnsi="Calibri"/>
        <w:color w:val="6b7260"/>
        <w:sz w:val="16"/>
        <w:szCs w:val="16"/>
      </w:rPr>
      <w:fldChar w:fldCharType="begin"/>
      <w:instrText xml:space="preserve">PAGE</w:instrText>
      <w:fldChar w:fldCharType="separate"/>
      <w:fldChar w:fldCharType="end"/>
    </w:r>
    <w:r>
      <w:rPr>
        <w:rFonts w:ascii="Calibri" w:cs="Calibri" w:eastAsia="Calibri" w:hAnsi="Calibri"/>
        <w:color w:val="6b7260"/>
        <w:sz w:val="16"/>
        <w:szCs w:val="16"/>
      </w:rPr>
      <w:t xml:space="preserve"> / </w:t>
    </w:r>
    <w:r>
      <w:rPr>
        <w:rFonts w:ascii="Calibri" w:cs="Calibri" w:eastAsia="Calibri" w:hAnsi="Calibri"/>
        <w:color w:val="6b72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9659" w:sz="4" w:space="4"/>
      </w:pBdr>
      <w:tabs>
        <w:tab w:val="right" w:pos="9026"/>
      </w:tabs>
      <w:spacing w:after="120"/>
    </w:pPr>
    <w:r>
      <w:rPr>
        <w:rFonts w:ascii="Calibri" w:cs="Calibri" w:eastAsia="Calibri" w:hAnsi="Calibri"/>
        <w:color w:val="6b7260"/>
        <w:sz w:val="16"/>
        <w:szCs w:val="16"/>
      </w:rPr>
      <w:t xml:space="preserve">Alerji Takvim  •  Teknik Proje Raporu</w:t>
    </w:r>
    <w:r>
      <w:rPr>
        <w:rFonts w:ascii="Calibri" w:cs="Calibri" w:eastAsia="Calibri" w:hAnsi="Calibri"/>
        <w:sz w:val="16"/>
        <w:szCs w:val="16"/>
      </w:rPr>
      <w:t xml:space="preserve">	</w:t>
    </w:r>
    <w:r>
      <w:rPr>
        <w:rFonts w:ascii="Calibri" w:cs="Calibri" w:eastAsia="Calibri" w:hAnsi="Calibri"/>
        <w:color w:val="6b7260"/>
        <w:sz w:val="16"/>
        <w:szCs w:val="16"/>
      </w:rPr>
      <w:t xml:space="preserve">Haziran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283220"/>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4d733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2832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2026-06-14T10:27:44.620Z</dcterms:created>
  <dcterms:modified xsi:type="dcterms:W3CDTF">2026-06-14T10:27:44.620Z</dcterms:modified>
</cp:coreProperties>
</file>

<file path=docProps/custom.xml><?xml version="1.0" encoding="utf-8"?>
<Properties xmlns="http://schemas.openxmlformats.org/officeDocument/2006/custom-properties" xmlns:vt="http://schemas.openxmlformats.org/officeDocument/2006/docPropsVTypes"/>
</file>