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9584447877032"/>
        <w:gridCol w:w="3315.592058169763"/>
        <w:gridCol w:w="3948.961308066157"/>
        <w:tblGridChange w:id="0">
          <w:tblGrid>
            <w:gridCol w:w="1760.9584447877032"/>
            <w:gridCol w:w="3315.592058169763"/>
            <w:gridCol w:w="3948.96130806615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Dimension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ORCA (paper)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Team platform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b w:val="1"/>
                <w:bCs w:val="1"/>
              </w:rPr>
            </w:pPr>
            <w:r w:rsidDel="00000000" w:rsidR="00000000" w:rsidRPr="00000000">
              <w:rPr>
                <w:b w:val="1"/>
                <w:bCs w:val="1"/>
                <w:rtl w:val="0"/>
              </w:rPr>
              <w:t xml:space="preserve">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Single task: document VQA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General workflow builder: QA, summarization, translation, entity extraction, comparison,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Fixed 5-stage pipeline, same for every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User-configurable node graph (n8n-style)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Retrieval /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None — operates directly on one document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Embedding + vector database nodes for semantic search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Preprocessing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Not addressed in paper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Dedicated denoise, contrast, orientation, cleaning, masking nodes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Initial reasoning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Thinker agent: reasoning path + its own candidate answer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Planner agent: reasoning plan only, no candidate answer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Router selects from 9 expert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Router agent selects from fewer, coarser agent types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Sequencing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Orchestrator sequences only the stage-2 expert agents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Workflow orchestrator executes the entire node graph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4 roles across 2 stages: debate agent, evaluator, thesis/antithesis, judge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Single Validation / Critic agent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Multi-document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Not supported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Comparison agent, no ORCA equivalent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b w:val="1"/>
                <w:bCs w:val="1"/>
              </w:rPr>
            </w:pPr>
            <w:r w:rsidDel="00000000" w:rsidR="00000000" w:rsidRPr="00000000">
              <w:rPr>
                <w:b w:val="1"/>
                <w:bCs w:val="1"/>
                <w:rtl w:val="0"/>
              </w:rPr>
              <w:t xml:space="preserve">Bias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Explicit reasoning-path masking to prevent anchoring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Not visible as a distinct node — worth confirming with team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Efficiency mechanism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Conditional debate activation (~8.3% of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Not visible as a distinct node — worth confirming with team</w:t>
            </w:r>
          </w:p>
        </w:tc>
      </w:tr>
    </w:tbl>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2. Router and Orchestrator when the user already builds the flow</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This is a genuinely confusing point, and it's worth separating two different levels of "deciding the flow":</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Design-time (what the user does): When your teammate drags nodes and wires them together in the n8n-style canvas — that's building the </w:t>
      </w:r>
      <w:r w:rsidDel="00000000" w:rsidR="00000000" w:rsidRPr="00000000">
        <w:rPr>
          <w:b w:val="1"/>
          <w:bCs w:val="1"/>
          <w:i w:val="1"/>
          <w:iCs w:val="1"/>
          <w:rtl w:val="0"/>
        </w:rPr>
        <w:t xml:space="preserve">static topology</w:t>
      </w:r>
      <w:r w:rsidDel="00000000" w:rsidR="00000000" w:rsidRPr="00000000">
        <w:rPr>
          <w:rFonts w:ascii="Arial Unicode MS" w:cs="Arial Unicode MS" w:eastAsia="Arial Unicode MS" w:hAnsi="Arial Unicode MS"/>
          <w:b w:val="1"/>
          <w:bCs w:val="1"/>
          <w:rtl w:val="0"/>
        </w:rPr>
        <w:t xml:space="preserve">. It's "OCR node → Text Cleaning → Language Detection → Chunk Splitter," fixed and saved as a workflow. This is plumbing: it defines what nodes </w:t>
      </w:r>
      <w:r w:rsidDel="00000000" w:rsidR="00000000" w:rsidRPr="00000000">
        <w:rPr>
          <w:b w:val="1"/>
          <w:bCs w:val="1"/>
          <w:i w:val="1"/>
          <w:iCs w:val="1"/>
          <w:rtl w:val="0"/>
        </w:rPr>
        <w:t xml:space="preserve">exist</w:t>
      </w:r>
      <w:r w:rsidDel="00000000" w:rsidR="00000000" w:rsidRPr="00000000">
        <w:rPr>
          <w:b w:val="1"/>
          <w:bCs w:val="1"/>
          <w:rtl w:val="0"/>
        </w:rPr>
        <w:t xml:space="preserve"> and how they </w:t>
      </w:r>
      <w:r w:rsidDel="00000000" w:rsidR="00000000" w:rsidRPr="00000000">
        <w:rPr>
          <w:b w:val="1"/>
          <w:bCs w:val="1"/>
          <w:i w:val="1"/>
          <w:iCs w:val="1"/>
          <w:rtl w:val="0"/>
        </w:rPr>
        <w:t xml:space="preserve">could</w:t>
      </w:r>
      <w:r w:rsidDel="00000000" w:rsidR="00000000" w:rsidRPr="00000000">
        <w:rPr>
          <w:b w:val="1"/>
          <w:bCs w:val="1"/>
          <w:rtl w:val="0"/>
        </w:rPr>
        <w:t xml:space="preserve"> connect. Look at the screenshot you shared — that's exactly this: a fixed pipeline someone manually built.</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Run-time (what Router/Orchestrator do): The problem is that a </w:t>
      </w:r>
      <w:r w:rsidDel="00000000" w:rsidR="00000000" w:rsidRPr="00000000">
        <w:rPr>
          <w:b w:val="1"/>
          <w:bCs w:val="1"/>
          <w:i w:val="1"/>
          <w:iCs w:val="1"/>
          <w:rtl w:val="0"/>
        </w:rPr>
        <w:t xml:space="preserve">document</w:t>
      </w:r>
      <w:r w:rsidDel="00000000" w:rsidR="00000000" w:rsidRPr="00000000">
        <w:rPr>
          <w:b w:val="1"/>
          <w:bCs w:val="1"/>
          <w:rtl w:val="0"/>
        </w:rPr>
        <w:t xml:space="preserve"> isn't as predictable as a plumbing diagram. Say a user builds one workflow meant to handle "invoice processing." But invoice A has a table of line items, invoice B has a scanned signature that needs OCR, invoice C has a rejected/handwritten field. The user wired up </w:t>
      </w:r>
      <w:r w:rsidDel="00000000" w:rsidR="00000000" w:rsidRPr="00000000">
        <w:rPr>
          <w:b w:val="1"/>
          <w:bCs w:val="1"/>
          <w:i w:val="1"/>
          <w:iCs w:val="1"/>
          <w:rtl w:val="0"/>
        </w:rPr>
        <w:t xml:space="preserve">all</w:t>
      </w:r>
      <w:r w:rsidDel="00000000" w:rsidR="00000000" w:rsidRPr="00000000">
        <w:rPr>
          <w:b w:val="1"/>
          <w:bCs w:val="1"/>
          <w:rtl w:val="0"/>
        </w:rPr>
        <w:t xml:space="preserve"> the possible specialist nodes (Table Agent, OCR, Form Agent, etc.) as available components in the graph — but not every document needs every one of them, and the order they should run in can depend on what's actually in </w:t>
      </w:r>
      <w:r w:rsidDel="00000000" w:rsidR="00000000" w:rsidRPr="00000000">
        <w:rPr>
          <w:b w:val="1"/>
          <w:bCs w:val="1"/>
          <w:i w:val="1"/>
          <w:iCs w:val="1"/>
          <w:rtl w:val="0"/>
        </w:rPr>
        <w:t xml:space="preserve">that specific document</w:t>
      </w:r>
      <w:r w:rsidDel="00000000" w:rsidR="00000000" w:rsidRPr="00000000">
        <w:rPr>
          <w:b w:val="1"/>
          <w:bCs w:val="1"/>
          <w:rtl w:val="0"/>
        </w:rPr>
        <w:t xml:space="preserv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So within a single node in the user's graph — something like a "Document QA" or "Agentic Reasoning" node — the Router and Orchestrator do a </w:t>
      </w:r>
      <w:r w:rsidDel="00000000" w:rsidR="00000000" w:rsidRPr="00000000">
        <w:rPr>
          <w:b w:val="1"/>
          <w:bCs w:val="1"/>
          <w:i w:val="1"/>
          <w:iCs w:val="1"/>
          <w:rtl w:val="0"/>
        </w:rPr>
        <w:t xml:space="preserve">second</w:t>
      </w:r>
      <w:r w:rsidDel="00000000" w:rsidR="00000000" w:rsidRPr="00000000">
        <w:rPr>
          <w:b w:val="1"/>
          <w:bCs w:val="1"/>
          <w:rtl w:val="0"/>
        </w:rPr>
        <w:t xml:space="preserve">, smaller layer of decision-making at execution time:</w:t>
      </w:r>
    </w:p>
    <w:p w:rsidR="00000000" w:rsidDel="00000000" w:rsidP="00000000" w:rsidRDefault="00000000" w:rsidRPr="00000000" w14:paraId="0000002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Router: given </w:t>
      </w:r>
      <w:r w:rsidDel="00000000" w:rsidR="00000000" w:rsidRPr="00000000">
        <w:rPr>
          <w:b w:val="1"/>
          <w:bCs w:val="1"/>
          <w:i w:val="1"/>
          <w:iCs w:val="1"/>
          <w:rtl w:val="0"/>
        </w:rPr>
        <w:t xml:space="preserve">this specific document and question</w:t>
      </w:r>
      <w:r w:rsidDel="00000000" w:rsidR="00000000" w:rsidRPr="00000000">
        <w:rPr>
          <w:b w:val="1"/>
          <w:bCs w:val="1"/>
          <w:rtl w:val="0"/>
        </w:rPr>
        <w:t xml:space="preserve">, which of the specialist agents that are available in this workflow actually need to run? (Maybe this particular invoice has no figures, so the Figure/Image Agent gets skipped even though it's technically wired into the flow.)</w:t>
      </w:r>
    </w:p>
    <w:p w:rsidR="00000000" w:rsidDel="00000000" w:rsidP="00000000" w:rsidRDefault="00000000" w:rsidRPr="00000000" w14:paraId="0000002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Orchestrator: given the agents the router picked, in what order should they execute, since one agent's output might feed another? (OCR has to run before the Table Agent can parse anything, for instance.)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The analogy that might click: the user is like an electrician who wires up a house with switches, dimmers, and outlets in every room (design time — this is the graph). But a smart home system still decides, moment to moment, which lights actually turn on and in what sequence, based on who's in the house and what they're doing right now (run time — this is Router/Orchestrator). The user built the </w:t>
      </w:r>
      <w:r w:rsidDel="00000000" w:rsidR="00000000" w:rsidRPr="00000000">
        <w:rPr>
          <w:b w:val="1"/>
          <w:bCs w:val="1"/>
          <w:i w:val="1"/>
          <w:iCs w:val="1"/>
          <w:rtl w:val="0"/>
        </w:rPr>
        <w:t xml:space="preserve">possibility space</w:t>
      </w:r>
      <w:r w:rsidDel="00000000" w:rsidR="00000000" w:rsidRPr="00000000">
        <w:rPr>
          <w:b w:val="1"/>
          <w:bCs w:val="1"/>
          <w:rtl w:val="0"/>
        </w:rPr>
        <w:t xml:space="preserve">; the Router/Orchestrator navigate it dynamically because the input (documents, questions) is too unpredictable to hardcode a single fixed path.</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So it's not that the Router/Orchestrator are redundant with the user's flow-building — they operate </w:t>
      </w:r>
      <w:r w:rsidDel="00000000" w:rsidR="00000000" w:rsidRPr="00000000">
        <w:rPr>
          <w:b w:val="1"/>
          <w:bCs w:val="1"/>
          <w:i w:val="1"/>
          <w:iCs w:val="1"/>
          <w:rtl w:val="0"/>
        </w:rPr>
        <w:t xml:space="preserve">inside</w:t>
      </w:r>
      <w:r w:rsidDel="00000000" w:rsidR="00000000" w:rsidRPr="00000000">
        <w:rPr>
          <w:b w:val="1"/>
          <w:bCs w:val="1"/>
          <w:rtl w:val="0"/>
        </w:rPr>
        <w:t xml:space="preserve"> one node of that flow, handling the part that can't be decided until an actual document shows up. That's actually a good thing to raise with your team too: is that the intended split, or are they picturing Router/Orchestrator as literally replacing the user's manual wiring altogether?</w:t>
      </w:r>
    </w:p>
    <w:p w:rsidR="00000000" w:rsidDel="00000000" w:rsidP="00000000" w:rsidRDefault="00000000" w:rsidRPr="00000000" w14:paraId="00000030">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