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BD2696" w14:textId="77777777" w:rsidR="0055387B" w:rsidRDefault="00000000">
      <w:r>
        <w:t>ROVER LAB — DOSSIER (TOI-700 d mission)</w:t>
      </w:r>
    </w:p>
    <w:p w14:paraId="067E0710" w14:textId="77777777" w:rsidR="0055387B" w:rsidRDefault="00000000">
      <w:r>
        <w:t>This file is CONFIDENTIAL. Students never see it.</w:t>
      </w:r>
    </w:p>
    <w:p w14:paraId="2BE197A0" w14:textId="77777777" w:rsidR="0055387B" w:rsidRDefault="0055387B"/>
    <w:p w14:paraId="0882B26A" w14:textId="77777777" w:rsidR="0055387B" w:rsidRDefault="00000000">
      <w:r>
        <w:t># Planet</w:t>
      </w:r>
    </w:p>
    <w:p w14:paraId="19034575" w14:textId="77777777" w:rsidR="0055387B" w:rsidRDefault="00000000">
      <w:r>
        <w:t>Name: TOI-700 d</w:t>
      </w:r>
    </w:p>
    <w:p w14:paraId="2D8C4EC8" w14:textId="77777777" w:rsidR="0055387B" w:rsidRDefault="00000000">
      <w:r>
        <w:t>Planet type: Earth-sized rocky planet in the habitable zone of a red dwarf</w:t>
      </w:r>
    </w:p>
    <w:p w14:paraId="7AB707C0" w14:textId="77777777" w:rsidR="0055387B" w:rsidRDefault="00000000">
      <w:r>
        <w:t>Surface temperature: ≈–4 °C equilibrium estimate; likely tidally locked</w:t>
      </w:r>
    </w:p>
    <w:p w14:paraId="5AB13A53" w14:textId="77777777" w:rsidR="0055387B" w:rsidRDefault="00000000">
      <w:r>
        <w:t>Surface pressure: Not measured; no atmosphere detected with current telescopes</w:t>
      </w:r>
    </w:p>
    <w:p w14:paraId="5C175971" w14:textId="77777777" w:rsidR="0055387B" w:rsidRDefault="00000000">
      <w:r>
        <w:t>Gravity: ≈1.2–1.7 g (the planet's mass is not yet precisely settled — present as an estimate)</w:t>
      </w:r>
    </w:p>
    <w:p w14:paraId="06CF3559" w14:textId="77777777" w:rsidR="0055387B" w:rsidRDefault="00000000">
      <w:r>
        <w:t>Atmosphere: Unknown/undetected. Published climate scenarios are theoretical models, not measurements.</w:t>
      </w:r>
    </w:p>
    <w:p w14:paraId="563E3D05" w14:textId="77777777" w:rsidR="0055387B" w:rsidRDefault="0055387B"/>
    <w:p w14:paraId="2CB7D0AB" w14:textId="77777777" w:rsidR="0055387B" w:rsidRDefault="00000000">
      <w:r>
        <w:t># Mission Briefing</w:t>
      </w:r>
    </w:p>
    <w:p w14:paraId="22CD0085" w14:textId="77777777" w:rsidR="0055387B" w:rsidRDefault="00000000">
      <w:r>
        <w:t>TOI-700 d is an Earth-sized rocky world orbiting safely within the habitable zone of a small, quiet red dwarf. Likely tidally locked, it may have a permanent dayside and nightside separated by a band of eternal twilight. The rover 'Meridian-1' has been sent to this twilight band, where several reddish, iron-stained formations have been identified, their colouring reminiscent of the hematite-rich terrain found by rovers exploring ancient dried lakebeds on Mars. Orbital spectrometry suggests one of them holds a chloride brine rich enough in dissolved iron to be worth processing into iron oxide for the station's shielding — but only ground samples can confirm which.</w:t>
      </w:r>
    </w:p>
    <w:p w14:paraId="2D99C456" w14:textId="77777777" w:rsidR="0055387B" w:rsidRDefault="0055387B"/>
    <w:p w14:paraId="7F0DDECC" w14:textId="77777777" w:rsidR="0055387B" w:rsidRDefault="00000000">
      <w:r>
        <w:t># Rover</w:t>
      </w:r>
    </w:p>
    <w:p w14:paraId="522923DB" w14:textId="77777777" w:rsidR="0055387B" w:rsidRDefault="00000000">
      <w:r>
        <w:t>Starting energy: 100</w:t>
      </w:r>
    </w:p>
    <w:p w14:paraId="0F516A0B" w14:textId="77777777" w:rsidR="0055387B" w:rsidRDefault="00000000">
      <w:r>
        <w:t>Site visit cost: 10</w:t>
      </w:r>
    </w:p>
    <w:p w14:paraId="415DE789" w14:textId="77777777" w:rsidR="0055387B" w:rsidRDefault="00000000">
      <w:r>
        <w:t>Experiment cost: 15</w:t>
      </w:r>
    </w:p>
    <w:p w14:paraId="4A884DCF" w14:textId="77777777" w:rsidR="0055387B" w:rsidRDefault="0055387B"/>
    <w:p w14:paraId="6A1DCC46" w14:textId="77777777" w:rsidR="0055387B" w:rsidRDefault="00000000">
      <w:r>
        <w:t># Overview Image</w:t>
      </w:r>
    </w:p>
    <w:p w14:paraId="14327D9D" w14:textId="5CE5D6FC" w:rsidR="0055387B" w:rsidRDefault="008C351E">
      <w:r>
        <w:rPr>
          <w:noProof/>
        </w:rPr>
        <w:lastRenderedPageBreak/>
        <w:drawing>
          <wp:inline distT="0" distB="0" distL="0" distR="0" wp14:anchorId="7875765B" wp14:editId="79C72587">
            <wp:extent cx="5486400" cy="3657600"/>
            <wp:effectExtent l="0" t="0" r="0" b="0"/>
            <wp:docPr id="1882820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20726" name="Imagen 1882820726"/>
                    <pic:cNvPicPr/>
                  </pic:nvPicPr>
                  <pic:blipFill>
                    <a:blip r:embed="rId6"/>
                    <a:stretch>
                      <a:fillRect/>
                    </a:stretch>
                  </pic:blipFill>
                  <pic:spPr>
                    <a:xfrm>
                      <a:off x="0" y="0"/>
                      <a:ext cx="5486400" cy="3657600"/>
                    </a:xfrm>
                    <a:prstGeom prst="rect">
                      <a:avLst/>
                    </a:prstGeom>
                  </pic:spPr>
                </pic:pic>
              </a:graphicData>
            </a:graphic>
          </wp:inline>
        </w:drawing>
      </w:r>
    </w:p>
    <w:p w14:paraId="70099DE3" w14:textId="77777777" w:rsidR="0055387B" w:rsidRDefault="0055387B"/>
    <w:p w14:paraId="3BFB13F6" w14:textId="77777777" w:rsidR="0055387B" w:rsidRDefault="00000000">
      <w:r>
        <w:t># Site: Reddish, hematite-like basin in the twilight band</w:t>
      </w:r>
    </w:p>
    <w:p w14:paraId="2A39A002" w14:textId="77777777" w:rsidR="0055387B" w:rsidRDefault="00000000">
      <w:r>
        <w:t>Description: A shallow basin with a distinctive rusty-red crust, cut by cracked, sun-baked mineral ridges.</w:t>
      </w:r>
    </w:p>
    <w:p w14:paraId="7FBC25D2" w14:textId="7FE56D09" w:rsidR="0055387B" w:rsidRDefault="00000000">
      <w:r>
        <w:t>Identity: Iron(III) chloride solution (real sample) — medium concentration. THE ONLY IRON-BEARING SITE. REAL SAMPLE GROUP.</w:t>
      </w:r>
    </w:p>
    <w:p w14:paraId="7003D2DC" w14:textId="77777777" w:rsidR="0055387B" w:rsidRDefault="00000000">
      <w:r>
        <w:t>## Known Properties</w:t>
      </w:r>
    </w:p>
    <w:p w14:paraId="5DBD3F93" w14:textId="77777777" w:rsidR="0055387B" w:rsidRDefault="00000000">
      <w:r>
        <w:t>Colour: Amber-orange, moderate intensity</w:t>
      </w:r>
    </w:p>
    <w:p w14:paraId="403CDBC5" w14:textId="77777777" w:rsidR="0055387B" w:rsidRDefault="00000000">
      <w:r>
        <w:t>Odour: Faint, sharp</w:t>
      </w:r>
    </w:p>
    <w:p w14:paraId="79C7E795" w14:textId="77777777" w:rsidR="0055387B" w:rsidRDefault="00000000">
      <w:r>
        <w:t>Solubility: Fully miscible with water</w:t>
      </w:r>
    </w:p>
    <w:p w14:paraId="050C493A" w14:textId="77777777" w:rsidR="0055387B" w:rsidRDefault="00000000">
      <w:r>
        <w:t>## Experiment Results</w:t>
      </w:r>
    </w:p>
    <w:p w14:paraId="4361E08E" w14:textId="77777777" w:rsidR="0055387B" w:rsidRDefault="00000000">
      <w:r>
        <w:t>Measure pH: Acidic, pH around 1.8–2.1</w:t>
      </w:r>
    </w:p>
    <w:p w14:paraId="1CF0810E" w14:textId="77777777" w:rsidR="0055387B" w:rsidRDefault="00000000">
      <w:r>
        <w:t>Measure density: 1.15 g/mL</w:t>
      </w:r>
    </w:p>
    <w:p w14:paraId="5193A4EA" w14:textId="77777777" w:rsidR="0055387B" w:rsidRDefault="00000000">
      <w:r>
        <w:t>Test electrical conductivity: Moderately high</w:t>
      </w:r>
    </w:p>
    <w:p w14:paraId="282A9301" w14:textId="77777777" w:rsidR="0055387B" w:rsidRDefault="00000000">
      <w:r>
        <w:t>Add a magnet: No attraction</w:t>
      </w:r>
    </w:p>
    <w:p w14:paraId="045659B8" w14:textId="77777777" w:rsidR="0055387B" w:rsidRDefault="00000000">
      <w:r>
        <w:lastRenderedPageBreak/>
        <w:t>Add potassium thiocyanate solution: Turns deep blood-red almost immediately</w:t>
      </w:r>
    </w:p>
    <w:p w14:paraId="7FBC9ED6" w14:textId="77777777" w:rsidR="0055387B" w:rsidRDefault="00000000">
      <w:r>
        <w:t>Add sodium hydroxide solution: Forms a moderate reddish-brown gelatinous precipitate</w:t>
      </w:r>
    </w:p>
    <w:p w14:paraId="02268463" w14:textId="77777777" w:rsidR="0055387B" w:rsidRDefault="00000000">
      <w:r>
        <w:t>Heat a small sample gently: Slight darkening</w:t>
      </w:r>
    </w:p>
    <w:p w14:paraId="1AB17B32" w14:textId="21365A0E" w:rsidR="0055387B" w:rsidRDefault="008C351E">
      <w:r>
        <w:rPr>
          <w:noProof/>
        </w:rPr>
        <w:drawing>
          <wp:inline distT="0" distB="0" distL="0" distR="0" wp14:anchorId="3D297C64" wp14:editId="23E81E89">
            <wp:extent cx="5486400" cy="4114800"/>
            <wp:effectExtent l="0" t="0" r="0" b="0"/>
            <wp:docPr id="14427168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16897" name="Imagen 1442716897"/>
                    <pic:cNvPicPr/>
                  </pic:nvPicPr>
                  <pic:blipFill>
                    <a:blip r:embed="rId7"/>
                    <a:stretch>
                      <a:fillRect/>
                    </a:stretch>
                  </pic:blipFill>
                  <pic:spPr>
                    <a:xfrm>
                      <a:off x="0" y="0"/>
                      <a:ext cx="5486400" cy="4114800"/>
                    </a:xfrm>
                    <a:prstGeom prst="rect">
                      <a:avLst/>
                    </a:prstGeom>
                  </pic:spPr>
                </pic:pic>
              </a:graphicData>
            </a:graphic>
          </wp:inline>
        </w:drawing>
      </w:r>
    </w:p>
    <w:p w14:paraId="25CFED9B" w14:textId="77777777" w:rsidR="0055387B" w:rsidRDefault="0055387B"/>
    <w:p w14:paraId="34DB25E1" w14:textId="77777777" w:rsidR="0055387B" w:rsidRDefault="00000000">
      <w:r>
        <w:t># Site: Weathered reddish boulder field</w:t>
      </w:r>
    </w:p>
    <w:p w14:paraId="56490905" w14:textId="77777777" w:rsidR="0055387B" w:rsidRDefault="00000000">
      <w:r>
        <w:t>Description: A field of rounded, rust-coloured boulders scattered across the basin's edge, superficially resembling the famous iron-oxide 'blueberries' found on Mars.</w:t>
      </w:r>
    </w:p>
    <w:p w14:paraId="4AEBEE51" w14:textId="77777777" w:rsidR="0055387B" w:rsidRDefault="00000000">
      <w:r>
        <w:t>Identity: Copper(I) oxide mineral (cuprite) — resembles a Mars-style hematite deposit by colour, but contains no iron. RED HERRING (no iron).</w:t>
      </w:r>
    </w:p>
    <w:p w14:paraId="582269AC" w14:textId="77777777" w:rsidR="0055387B" w:rsidRDefault="00000000">
      <w:r>
        <w:t>## Known Properties</w:t>
      </w:r>
    </w:p>
    <w:p w14:paraId="3B3CD9EE" w14:textId="77777777" w:rsidR="0055387B" w:rsidRDefault="00000000">
      <w:r>
        <w:t>Colour: Deep brick-red, faint metallic sheen in patches</w:t>
      </w:r>
    </w:p>
    <w:p w14:paraId="28814F43" w14:textId="77777777" w:rsidR="0055387B" w:rsidRDefault="00000000">
      <w:r>
        <w:t>Magnetism: None</w:t>
      </w:r>
    </w:p>
    <w:p w14:paraId="03CA81FA" w14:textId="77777777" w:rsidR="0055387B" w:rsidRDefault="00000000">
      <w:r>
        <w:t>Solubility: Insoluble</w:t>
      </w:r>
    </w:p>
    <w:p w14:paraId="0AE915FC" w14:textId="77777777" w:rsidR="0055387B" w:rsidRDefault="00000000">
      <w:r>
        <w:lastRenderedPageBreak/>
        <w:t>## Experiment Results</w:t>
      </w:r>
    </w:p>
    <w:p w14:paraId="2AFD26EF" w14:textId="77777777" w:rsidR="0055387B" w:rsidRDefault="00000000">
      <w:r>
        <w:t>Measure pH: Close to neutral, pH around 6.9 (crushed sample in water)</w:t>
      </w:r>
    </w:p>
    <w:p w14:paraId="4CCB761D" w14:textId="77777777" w:rsidR="0055387B" w:rsidRDefault="00000000">
      <w:r>
        <w:t>Measure density: 6.0 g/cm3 — notably dense for a rock sample</w:t>
      </w:r>
    </w:p>
    <w:p w14:paraId="347F27D4" w14:textId="77777777" w:rsidR="0055387B" w:rsidRDefault="00000000">
      <w:r>
        <w:t>Test electrical conductivity: Very low (crushed sample in water)</w:t>
      </w:r>
    </w:p>
    <w:p w14:paraId="0D27BC12" w14:textId="77777777" w:rsidR="0055387B" w:rsidRDefault="00000000">
      <w:r>
        <w:t>Add a magnet: No attraction</w:t>
      </w:r>
    </w:p>
    <w:p w14:paraId="4866C007" w14:textId="77777777" w:rsidR="0055387B" w:rsidRDefault="00000000">
      <w:r>
        <w:t>Add potassium thiocyanate solution: No colour change</w:t>
      </w:r>
    </w:p>
    <w:p w14:paraId="28E19CF1" w14:textId="77777777" w:rsidR="0055387B" w:rsidRDefault="00000000">
      <w:r>
        <w:t>Add sodium hydroxide solution: No precipitate forms</w:t>
      </w:r>
    </w:p>
    <w:p w14:paraId="724E9F91" w14:textId="77777777" w:rsidR="0055387B" w:rsidRDefault="00000000">
      <w:r>
        <w:t>Heat a small sample gently: No visible change</w:t>
      </w:r>
    </w:p>
    <w:p w14:paraId="4D4C6B98" w14:textId="77777777" w:rsidR="0055387B" w:rsidRDefault="0055387B"/>
    <w:p w14:paraId="07C8920B" w14:textId="1479935D" w:rsidR="0055387B" w:rsidRDefault="00833F0E">
      <w:r>
        <w:rPr>
          <w:noProof/>
        </w:rPr>
        <w:drawing>
          <wp:inline distT="0" distB="0" distL="0" distR="0" wp14:anchorId="17171162" wp14:editId="1C2F8A2D">
            <wp:extent cx="5486400" cy="4114800"/>
            <wp:effectExtent l="0" t="0" r="0" b="0"/>
            <wp:docPr id="1937468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8496" name="Imagen 1937468496"/>
                    <pic:cNvPicPr/>
                  </pic:nvPicPr>
                  <pic:blipFill>
                    <a:blip r:embed="rId8"/>
                    <a:stretch>
                      <a:fillRect/>
                    </a:stretch>
                  </pic:blipFill>
                  <pic:spPr>
                    <a:xfrm>
                      <a:off x="0" y="0"/>
                      <a:ext cx="5486400" cy="4114800"/>
                    </a:xfrm>
                    <a:prstGeom prst="rect">
                      <a:avLst/>
                    </a:prstGeom>
                  </pic:spPr>
                </pic:pic>
              </a:graphicData>
            </a:graphic>
          </wp:inline>
        </w:drawing>
      </w:r>
    </w:p>
    <w:p w14:paraId="34977215" w14:textId="77777777" w:rsidR="0055387B" w:rsidRDefault="00000000">
      <w:r>
        <w:t># Site: White crusty salt flat</w:t>
      </w:r>
    </w:p>
    <w:p w14:paraId="31007169" w14:textId="77777777" w:rsidR="0055387B" w:rsidRDefault="00000000">
      <w:r>
        <w:t>Description: A flat expanse of pale, cracked crust nearby that crunches faintly under the rover's wheels.</w:t>
      </w:r>
    </w:p>
    <w:p w14:paraId="790BA48E" w14:textId="77777777" w:rsidR="0055387B" w:rsidRDefault="00000000">
      <w:r>
        <w:t>Identity: Sodium chloride evaporite deposit — no iron content.</w:t>
      </w:r>
    </w:p>
    <w:p w14:paraId="4EB4CC81" w14:textId="77777777" w:rsidR="0055387B" w:rsidRDefault="00000000">
      <w:r>
        <w:lastRenderedPageBreak/>
        <w:t>## Known Properties</w:t>
      </w:r>
    </w:p>
    <w:p w14:paraId="09164084" w14:textId="77777777" w:rsidR="0055387B" w:rsidRDefault="00000000">
      <w:r>
        <w:t>Colour: White to pale grey</w:t>
      </w:r>
    </w:p>
    <w:p w14:paraId="35B5BEA7" w14:textId="77777777" w:rsidR="0055387B" w:rsidRDefault="00000000">
      <w:r>
        <w:t>Solubility: Fully soluble in water</w:t>
      </w:r>
    </w:p>
    <w:p w14:paraId="185FD713" w14:textId="77777777" w:rsidR="0055387B" w:rsidRDefault="00000000">
      <w:r>
        <w:t>## Experiment Results</w:t>
      </w:r>
    </w:p>
    <w:p w14:paraId="2FCAB58A" w14:textId="77777777" w:rsidR="0055387B" w:rsidRDefault="00000000">
      <w:r>
        <w:t>Measure pH: Neutral, pH 7</w:t>
      </w:r>
    </w:p>
    <w:p w14:paraId="0EA34D79" w14:textId="77777777" w:rsidR="0055387B" w:rsidRDefault="00000000">
      <w:r>
        <w:t>Measure density: 1.02 g/mL once dissolved at saturation</w:t>
      </w:r>
    </w:p>
    <w:p w14:paraId="29DFC25F" w14:textId="77777777" w:rsidR="0055387B" w:rsidRDefault="00000000">
      <w:r>
        <w:t>Test electrical conductivity: High</w:t>
      </w:r>
    </w:p>
    <w:p w14:paraId="08307ED2" w14:textId="77777777" w:rsidR="0055387B" w:rsidRDefault="00000000">
      <w:r>
        <w:t>Add a magnet: No attraction</w:t>
      </w:r>
    </w:p>
    <w:p w14:paraId="477DFCA1" w14:textId="77777777" w:rsidR="0055387B" w:rsidRDefault="00000000">
      <w:r>
        <w:t>Add potassium thiocyanate solution: No colour change</w:t>
      </w:r>
    </w:p>
    <w:p w14:paraId="47518B1F" w14:textId="77777777" w:rsidR="0055387B" w:rsidRDefault="00000000">
      <w:r>
        <w:t>Add sodium hydroxide solution: No precipitate forms</w:t>
      </w:r>
    </w:p>
    <w:p w14:paraId="1E530DEA" w14:textId="77777777" w:rsidR="0055387B" w:rsidRDefault="00000000">
      <w:r>
        <w:t>Heat a small sample gently: No visible change; the crystals don't melt or scorch at this gentle heat</w:t>
      </w:r>
    </w:p>
    <w:p w14:paraId="734981D4" w14:textId="77777777" w:rsidR="0055387B" w:rsidRDefault="0055387B"/>
    <w:p w14:paraId="66068837" w14:textId="3148A82B" w:rsidR="0055387B" w:rsidRDefault="008C351E">
      <w:r>
        <w:rPr>
          <w:noProof/>
        </w:rPr>
        <w:drawing>
          <wp:inline distT="0" distB="0" distL="0" distR="0" wp14:anchorId="4B6837E3" wp14:editId="64F9C25C">
            <wp:extent cx="5486400" cy="4114800"/>
            <wp:effectExtent l="0" t="0" r="0" b="0"/>
            <wp:docPr id="4085865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6504" name="Imagen 408586504"/>
                    <pic:cNvPicPr/>
                  </pic:nvPicPr>
                  <pic:blipFill>
                    <a:blip r:embed="rId9"/>
                    <a:stretch>
                      <a:fillRect/>
                    </a:stretch>
                  </pic:blipFill>
                  <pic:spPr>
                    <a:xfrm>
                      <a:off x="0" y="0"/>
                      <a:ext cx="5486400" cy="4114800"/>
                    </a:xfrm>
                    <a:prstGeom prst="rect">
                      <a:avLst/>
                    </a:prstGeom>
                  </pic:spPr>
                </pic:pic>
              </a:graphicData>
            </a:graphic>
          </wp:inline>
        </w:drawing>
      </w:r>
    </w:p>
    <w:p w14:paraId="23A49CE5" w14:textId="77777777" w:rsidR="0055387B" w:rsidRDefault="00000000">
      <w:r>
        <w:lastRenderedPageBreak/>
        <w:t># Site: Dark metallic-looking vein</w:t>
      </w:r>
    </w:p>
    <w:p w14:paraId="7D23BAC7" w14:textId="77777777" w:rsidR="0055387B" w:rsidRDefault="00000000">
      <w:r>
        <w:t>Description: A dark, almost black mineral vein embedded in the rock at the basin's rim, with a faint metallic sheen.</w:t>
      </w:r>
    </w:p>
    <w:p w14:paraId="5EC17055" w14:textId="77777777" w:rsidR="0055387B" w:rsidRDefault="00000000">
      <w:r>
        <w:t>Identity: Nickel-rich sulfide mineral — magnetic (nickel is ferromagnetic too) but contains no iron; the trap is that magnetism alone does not mean iron here, since the true sample is a non-magnetic solution.</w:t>
      </w:r>
    </w:p>
    <w:p w14:paraId="3DFF5973" w14:textId="77777777" w:rsidR="0055387B" w:rsidRDefault="00000000">
      <w:r>
        <w:t>## Known Properties</w:t>
      </w:r>
    </w:p>
    <w:p w14:paraId="08177230" w14:textId="77777777" w:rsidR="0055387B" w:rsidRDefault="00000000">
      <w:r>
        <w:t>Colour: Dark grey to black, metallic lustre</w:t>
      </w:r>
    </w:p>
    <w:p w14:paraId="06845403" w14:textId="77777777" w:rsidR="0055387B" w:rsidRDefault="00000000">
      <w:r>
        <w:t>Magnetism: Moderately attracted to a magnet</w:t>
      </w:r>
    </w:p>
    <w:p w14:paraId="1D97AFE3" w14:textId="77777777" w:rsidR="0055387B" w:rsidRDefault="00000000">
      <w:r>
        <w:t>Solubility: Insoluble in water</w:t>
      </w:r>
    </w:p>
    <w:p w14:paraId="5F43652A" w14:textId="77777777" w:rsidR="0055387B" w:rsidRDefault="00000000">
      <w:r>
        <w:t>## Experiment Results</w:t>
      </w:r>
    </w:p>
    <w:p w14:paraId="378CE3F6" w14:textId="77777777" w:rsidR="0055387B" w:rsidRDefault="00000000">
      <w:r>
        <w:t>Measure pH: Neutral, pH around 7 (crushed sample in water)</w:t>
      </w:r>
    </w:p>
    <w:p w14:paraId="331216D4" w14:textId="77777777" w:rsidR="0055387B" w:rsidRDefault="00000000">
      <w:r>
        <w:t>Measure density: 5.4 g/cm3 — dense, but the sample does not dissolve</w:t>
      </w:r>
    </w:p>
    <w:p w14:paraId="5802A146" w14:textId="77777777" w:rsidR="0055387B" w:rsidRDefault="00000000">
      <w:r>
        <w:t>Test electrical conductivity: Very low (crushed sample in water)</w:t>
      </w:r>
    </w:p>
    <w:p w14:paraId="77F1E799" w14:textId="77777777" w:rsidR="0055387B" w:rsidRDefault="00000000">
      <w:r>
        <w:t>Add a magnet: Noticeably attracted, though less strongly than a pure iron ore would be</w:t>
      </w:r>
    </w:p>
    <w:p w14:paraId="164ECB60" w14:textId="77777777" w:rsidR="0055387B" w:rsidRDefault="00000000">
      <w:r>
        <w:t>Add potassium thiocyanate solution: No colour change</w:t>
      </w:r>
    </w:p>
    <w:p w14:paraId="67DCDFD7" w14:textId="77777777" w:rsidR="0055387B" w:rsidRDefault="00000000">
      <w:r>
        <w:t>Add sodium hydroxide solution: No precipitate forms</w:t>
      </w:r>
    </w:p>
    <w:p w14:paraId="1F841D44" w14:textId="77777777" w:rsidR="0055387B" w:rsidRDefault="00000000">
      <w:r>
        <w:t>Heat a small sample gently: No visible change</w:t>
      </w:r>
    </w:p>
    <w:p w14:paraId="2A636B3B" w14:textId="77777777" w:rsidR="0055387B" w:rsidRDefault="0055387B"/>
    <w:p w14:paraId="431592BF" w14:textId="77777777" w:rsidR="0055387B" w:rsidRDefault="0055387B"/>
    <w:p w14:paraId="2DAB7AD6" w14:textId="77777777" w:rsidR="0055387B" w:rsidRDefault="00000000">
      <w:r>
        <w:t># Experiments</w:t>
      </w:r>
    </w:p>
    <w:p w14:paraId="2694283B" w14:textId="77777777" w:rsidR="0055387B" w:rsidRDefault="00000000">
      <w:r>
        <w:t>Measure pH</w:t>
      </w:r>
    </w:p>
    <w:p w14:paraId="1CD813A9" w14:textId="77777777" w:rsidR="0055387B" w:rsidRDefault="00000000">
      <w:r>
        <w:t>Measure density</w:t>
      </w:r>
    </w:p>
    <w:p w14:paraId="28770506" w14:textId="77777777" w:rsidR="0055387B" w:rsidRDefault="00000000">
      <w:r>
        <w:t>Test electrical conductivity</w:t>
      </w:r>
    </w:p>
    <w:p w14:paraId="79088DB8" w14:textId="77777777" w:rsidR="0055387B" w:rsidRDefault="00000000">
      <w:r>
        <w:t>Add a magnet</w:t>
      </w:r>
    </w:p>
    <w:p w14:paraId="5831C42D" w14:textId="77777777" w:rsidR="0055387B" w:rsidRDefault="00000000">
      <w:r>
        <w:t>Add potassium thiocyanate solution</w:t>
      </w:r>
    </w:p>
    <w:p w14:paraId="083FE79D" w14:textId="77777777" w:rsidR="0055387B" w:rsidRDefault="00000000">
      <w:r>
        <w:t>Add sodium hydroxide solution</w:t>
      </w:r>
    </w:p>
    <w:p w14:paraId="16A52FC7" w14:textId="77777777" w:rsidR="0055387B" w:rsidRDefault="00000000">
      <w:r>
        <w:lastRenderedPageBreak/>
        <w:t>Heat a small sample gently</w:t>
      </w:r>
    </w:p>
    <w:p w14:paraId="5A26B28B" w14:textId="0AEBC777" w:rsidR="0055387B" w:rsidRDefault="00833F0E">
      <w:r>
        <w:rPr>
          <w:noProof/>
        </w:rPr>
        <w:drawing>
          <wp:inline distT="0" distB="0" distL="0" distR="0" wp14:anchorId="124FDD9A" wp14:editId="3CAA20E7">
            <wp:extent cx="5486400" cy="4114800"/>
            <wp:effectExtent l="0" t="0" r="0" b="0"/>
            <wp:docPr id="5042805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0587" name="Imagen 504280587"/>
                    <pic:cNvPicPr/>
                  </pic:nvPicPr>
                  <pic:blipFill>
                    <a:blip r:embed="rId10"/>
                    <a:stretch>
                      <a:fillRect/>
                    </a:stretch>
                  </pic:blipFill>
                  <pic:spPr>
                    <a:xfrm>
                      <a:off x="0" y="0"/>
                      <a:ext cx="5486400" cy="4114800"/>
                    </a:xfrm>
                    <a:prstGeom prst="rect">
                      <a:avLst/>
                    </a:prstGeom>
                  </pic:spPr>
                </pic:pic>
              </a:graphicData>
            </a:graphic>
          </wp:inline>
        </w:drawing>
      </w:r>
    </w:p>
    <w:p w14:paraId="199C62C1" w14:textId="77777777" w:rsidR="0055387B" w:rsidRDefault="00000000">
      <w:r>
        <w:t># AI Behaviour</w:t>
      </w:r>
    </w:p>
    <w:p w14:paraId="1F853AF1" w14:textId="77777777" w:rsidR="0055387B" w:rsidRDefault="00000000">
      <w:r>
        <w:t>Reveal remaining candidates after narrowing: Yes</w:t>
      </w:r>
    </w:p>
    <w:p w14:paraId="1C8FB178" w14:textId="77777777" w:rsidR="0055387B" w:rsidRDefault="00000000">
      <w:r>
        <w:t>Difficulty: Standard (15-16 years old)</w:t>
      </w:r>
    </w:p>
    <w:p w14:paraId="4F97F733" w14:textId="77777777" w:rsidR="0055387B" w:rsidRDefault="0055387B"/>
    <w:p w14:paraId="13F3389F" w14:textId="77777777" w:rsidR="0055387B" w:rsidRDefault="00000000">
      <w:r>
        <w:t># Teacher Notes</w:t>
      </w:r>
    </w:p>
    <w:p w14:paraId="74CFDE1C" w14:textId="77777777" w:rsidR="0055387B" w:rsidRDefault="00000000">
      <w:r>
        <w:t>REAL SAMPLE GROUP — assign real FeCl3, medium concentration (suggested ≈0.2 M). The 'hematite-like basin' framing deliberately echoes a real Mars connection: NASA's Opportunity rover found iron-oxide-rich 'blueberries' (hematite spherules) in ancient, evaporated lake sediments at Meridian Planum — a genuine real-world precedent worth telling students directly. The red herring site (the boulder field) deliberately leans into this same Mars comparison, since it LOOKS like the famous hematite blueberries but is not iron at all — a good trap for students who pattern-match on the Mars story alone.</w:t>
      </w:r>
    </w:p>
    <w:p w14:paraId="6588DAC5" w14:textId="77777777" w:rsidR="0055387B" w:rsidRDefault="00000000">
      <w:r>
        <w:t>The white salt flat is a simple neutral decoy; the dark vein is the magnetic red herring (nickel, no iron) — the same pattern used across the other dossiers.</w:t>
      </w:r>
    </w:p>
    <w:p w14:paraId="4E3DA87C" w14:textId="77777777" w:rsidR="0055387B" w:rsidRDefault="00000000">
      <w:r>
        <w:lastRenderedPageBreak/>
        <w:t>Real-science notes: TOI-700 d is a genuine, well-established Earth-sized habitable-zone planet, ~101 light-years away, discovered by TESS in 2020 (the first Earth-sized habitable-zone planet TESS found), orbiting its red dwarf star every 37.4 days. Its mass is still not precisely settled: an early statistical estimate gave ~1.7–1.9 Earth masses, while a newer (2024–25, still preliminary) radial-velocity measurement suggests ~2.4 Earth masses — a good example to show students that even 'known' exoplanet properties keep being refined by better data. No atmosphere has been detected; all climate/'twilight band' scenarios in the literature (e.g. Gilbert et al. 2020) are computer models of hypothetical atmospheres, not observations — make this distinction clear if students research this planet for the conference.</w:t>
      </w:r>
    </w:p>
    <w:p w14:paraId="2E756C9F" w14:textId="77777777" w:rsidR="0055387B" w:rsidRDefault="00000000">
      <w:r>
        <w:t>Sources: NASA (svs.gsfc.nasa.gov/13496); Gilbert et al. 2020 (arxiv.org/pdf/2001.00955).</w:t>
      </w:r>
    </w:p>
    <w:p w14:paraId="69D4E5DA" w14:textId="77777777" w:rsidR="0055387B" w:rsidRDefault="00000000">
      <w:r>
        <w:t>Cross-subject link: Biology selective pressure for this planet — possible tidal locking means a permanent dayside and nightside with extreme temperature contrast across the twilight boundary.</w:t>
      </w:r>
    </w:p>
    <w:sectPr w:rsidR="00553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4800271">
    <w:abstractNumId w:val="8"/>
  </w:num>
  <w:num w:numId="2" w16cid:durableId="636035960">
    <w:abstractNumId w:val="6"/>
  </w:num>
  <w:num w:numId="3" w16cid:durableId="1555117223">
    <w:abstractNumId w:val="5"/>
  </w:num>
  <w:num w:numId="4" w16cid:durableId="1430389779">
    <w:abstractNumId w:val="4"/>
  </w:num>
  <w:num w:numId="5" w16cid:durableId="497384050">
    <w:abstractNumId w:val="7"/>
  </w:num>
  <w:num w:numId="6" w16cid:durableId="386298497">
    <w:abstractNumId w:val="3"/>
  </w:num>
  <w:num w:numId="7" w16cid:durableId="1856192686">
    <w:abstractNumId w:val="2"/>
  </w:num>
  <w:num w:numId="8" w16cid:durableId="2015835944">
    <w:abstractNumId w:val="1"/>
  </w:num>
  <w:num w:numId="9" w16cid:durableId="1391539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D"/>
    <w:rsid w:val="0029639D"/>
    <w:rsid w:val="00326F90"/>
    <w:rsid w:val="0055387B"/>
    <w:rsid w:val="006C4EBA"/>
    <w:rsid w:val="00833F0E"/>
    <w:rsid w:val="008C351E"/>
    <w:rsid w:val="00AA1D8D"/>
    <w:rsid w:val="00B47730"/>
    <w:rsid w:val="00CB0664"/>
    <w:rsid w:val="00F27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9EAF9"/>
  <w14:defaultImageDpi w14:val="300"/>
  <w15:docId w15:val="{5A68BDF9-6F38-E546-85CE-3532CFD5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1035</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Lopez Incera</cp:lastModifiedBy>
  <cp:revision>5</cp:revision>
  <dcterms:created xsi:type="dcterms:W3CDTF">2013-12-23T23:15:00Z</dcterms:created>
  <dcterms:modified xsi:type="dcterms:W3CDTF">2026-08-03T09:01:00Z</dcterms:modified>
  <cp:category/>
</cp:coreProperties>
</file>