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i w:val="0"/>
          <w:color w:val="1F4E79"/>
          <w:sz w:val="36"/>
        </w:rPr>
        <w:t>SCIENTIFIC AI LABORATORY — DOSSIER TEMPLATE</w:t>
      </w:r>
    </w:p>
    <w:p>
      <w:r>
        <w:rPr>
          <w:b/>
          <w:i w:val="0"/>
          <w:sz w:val="26"/>
        </w:rPr>
        <w:t>How to use this template</w:t>
      </w:r>
    </w:p>
    <w:p>
      <w:r>
        <w:rPr>
          <w:b w:val="0"/>
          <w:i w:val="0"/>
        </w:rPr>
        <w:t>Fill in the sections below. Keep every line that starts with '# ' EXACTLY as written (same words, same order) — these are the section markers the app reads. Inside each section, write one item per line.</w:t>
      </w:r>
    </w:p>
    <w:p>
      <w:r>
        <w:rPr>
          <w:b w:val="0"/>
          <w:i/>
        </w:rPr>
        <w:t>• In most sections, use the form  Key: value  (for example  Density: 1.18 g/mL). You may leave a value blank and the AI will infer it.</w:t>
      </w:r>
    </w:p>
    <w:p>
      <w:r>
        <w:rPr>
          <w:b w:val="0"/>
          <w:i/>
        </w:rPr>
        <w:t>• In '# Experiments', write one experiment per line (no 'Key:' needed).</w:t>
      </w:r>
    </w:p>
    <w:p>
      <w:r>
        <w:rPr>
          <w:b w:val="0"/>
          <w:i/>
        </w:rPr>
        <w:t>• Everything in this box, above the first '# ' line, is ignored by the app — so these instructions are safe to keep or delete.</w:t>
      </w:r>
    </w:p>
    <w:p>
      <w:r>
        <w:rPr>
          <w:b/>
          <w:i w:val="0"/>
          <w:color w:val="A61C00"/>
        </w:rPr>
        <w:t>Students NEVER see this file. The '# Unknown Sample' and '# Teacher Notes' sections are confidential — the AI uses them but must never reveal them.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Planet</w:t>
      </w:r>
    </w:p>
    <w:p>
      <w:r>
        <w:rPr>
          <w:b w:val="0"/>
          <w:i w:val="0"/>
        </w:rPr>
        <w:t>Name: Kepler-442 b</w:t>
      </w:r>
    </w:p>
    <w:p>
      <w:r>
        <w:rPr>
          <w:b w:val="0"/>
          <w:i w:val="0"/>
        </w:rPr>
        <w:t>Planet type: Rocky super-Earth</w:t>
      </w:r>
    </w:p>
    <w:p>
      <w:r>
        <w:rPr>
          <w:b w:val="0"/>
          <w:i w:val="0"/>
        </w:rPr>
        <w:t>Surface temperature: 40 °C</w:t>
      </w:r>
    </w:p>
    <w:p>
      <w:r>
        <w:rPr>
          <w:b w:val="0"/>
          <w:i w:val="0"/>
        </w:rPr>
        <w:t>Surface pressure: 3 atm</w:t>
      </w:r>
    </w:p>
    <w:p>
      <w:r>
        <w:rPr>
          <w:b w:val="0"/>
          <w:i w:val="0"/>
        </w:rPr>
        <w:t>Gravity: 1.8 g</w:t>
      </w:r>
    </w:p>
    <w:p>
      <w:r>
        <w:rPr>
          <w:b w:val="0"/>
          <w:i w:val="0"/>
        </w:rPr>
        <w:t>Atmosphere: Dense carbon dioxide with traces of nitrogen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Unknown Sample</w:t>
      </w:r>
    </w:p>
    <w:p>
      <w:r>
        <w:rPr>
          <w:b w:val="0"/>
          <w:i w:val="0"/>
        </w:rPr>
        <w:t>Identity: Hydrochloric acid (aqueous HCl solution)</w:t>
      </w:r>
    </w:p>
    <w:p>
      <w:r>
        <w:rPr>
          <w:b w:val="0"/>
          <w:i w:val="0"/>
        </w:rPr>
        <w:t>Physical state: Liquid</w:t>
      </w:r>
    </w:p>
    <w:p>
      <w:r>
        <w:rPr>
          <w:b w:val="0"/>
          <w:i w:val="0"/>
        </w:rPr>
        <w:t>Appearance: Colourless, transparent liquid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Known Properties</w:t>
      </w:r>
    </w:p>
    <w:p>
      <w:r>
        <w:rPr>
          <w:b w:val="0"/>
          <w:i w:val="0"/>
        </w:rPr>
        <w:t>Density: 1.18 g/mL</w:t>
      </w:r>
    </w:p>
    <w:p>
      <w:r>
        <w:rPr>
          <w:b w:val="0"/>
          <w:i w:val="0"/>
        </w:rPr>
        <w:t>Odour: Sharp, pungent</w:t>
      </w:r>
    </w:p>
    <w:p>
      <w:r>
        <w:rPr>
          <w:b w:val="0"/>
          <w:i w:val="0"/>
        </w:rPr>
        <w:t>Solubility in water: Fully miscible</w:t>
      </w:r>
    </w:p>
    <w:p>
      <w:r>
        <w:rPr>
          <w:b w:val="0"/>
          <w:i w:val="0"/>
        </w:rPr>
        <w:t>Electrical conductivity: High (strong electrolyte)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Experiments</w:t>
      </w:r>
    </w:p>
    <w:p>
      <w:r>
        <w:rPr>
          <w:b w:val="0"/>
          <w:i w:val="0"/>
        </w:rPr>
        <w:t>Add a few drops of universal indicator</w:t>
      </w:r>
    </w:p>
    <w:p>
      <w:r>
        <w:rPr>
          <w:b w:val="0"/>
          <w:i w:val="0"/>
        </w:rPr>
        <w:t>Measure the pH</w:t>
      </w:r>
    </w:p>
    <w:p>
      <w:r>
        <w:rPr>
          <w:b w:val="0"/>
          <w:i w:val="0"/>
        </w:rPr>
        <w:t>Add a small piece of magnesium metal</w:t>
      </w:r>
    </w:p>
    <w:p>
      <w:r>
        <w:rPr>
          <w:b w:val="0"/>
          <w:i w:val="0"/>
        </w:rPr>
        <w:t>Add silver nitrate solution</w:t>
      </w:r>
    </w:p>
    <w:p>
      <w:r>
        <w:rPr>
          <w:b w:val="0"/>
          <w:i w:val="0"/>
        </w:rPr>
        <w:t>Add sodium hydroxide solution drop by drop</w:t>
      </w:r>
    </w:p>
    <w:p>
      <w:r>
        <w:rPr>
          <w:b w:val="0"/>
          <w:i w:val="0"/>
        </w:rPr>
        <w:t>Heat the sample gently</w:t>
      </w:r>
    </w:p>
    <w:p>
      <w:r>
        <w:rPr>
          <w:b w:val="0"/>
          <w:i w:val="0"/>
        </w:rPr>
        <w:t>Measure the density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Override Results</w:t>
      </w:r>
    </w:p>
    <w:p>
      <w:r>
        <w:rPr>
          <w:b w:val="0"/>
          <w:i w:val="0"/>
        </w:rPr>
        <w:t>Add silver nitrate solution: A thick white precipitate forms immediately, which does not dissolve in dilute nitric acid.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AI Behaviour</w:t>
      </w:r>
    </w:p>
    <w:p>
      <w:r>
        <w:rPr>
          <w:b w:val="0"/>
          <w:i w:val="0"/>
        </w:rPr>
        <w:t>Reveal remaining candidates after narrowing: Yes</w:t>
      </w:r>
    </w:p>
    <w:p>
      <w:r>
        <w:rPr>
          <w:b w:val="0"/>
          <w:i w:val="0"/>
        </w:rPr>
        <w:t>Socratic questions: Yes</w:t>
      </w:r>
    </w:p>
    <w:p>
      <w:r>
        <w:rPr>
          <w:b w:val="0"/>
          <w:i w:val="0"/>
        </w:rPr>
        <w:t>Difficulty: Standard (15-16 years old)</w:t>
      </w:r>
    </w:p>
    <w:p>
      <w:r>
        <w:rPr>
          <w:b w:val="0"/>
          <w:i w:val="0"/>
        </w:rPr>
      </w:r>
    </w:p>
    <w:p>
      <w:r>
        <w:rPr>
          <w:b/>
          <w:i w:val="0"/>
          <w:color w:val="1F4E79"/>
          <w:sz w:val="28"/>
        </w:rPr>
        <w:t># Teacher Notes</w:t>
      </w:r>
    </w:p>
    <w:p>
      <w:r>
        <w:rPr>
          <w:b w:val="0"/>
          <w:i w:val="0"/>
        </w:rPr>
        <w:t>The sample is a hydrochloric acid solution. Key evidence: strong acidity (low pH), effervescence with magnesium producing hydrogen gas, and a white precipitate of silver chloride with silver nitrate that confirms chloride ions. Guide students toward the chloride test rather than naming the acid directly.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