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1835件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8.33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8.46</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1835件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73件/1835件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京成リッチモンドホテル東京錦糸町（9.31点, ¥4,791,800） / コンフォートスイーツ東京ベイ（9.06点, ¥13,228,360） / ホテルコメント横浜関内（8.83点, ¥4,463,320） / ダイワロイネットホテル東京大崎（8.63点, ¥5,203,037） / 川崎日航ホテル（8.56点, ¥7,168,120） / ハートンホテル東品川（8.4点, ¥11,211,550） / 変なホテル東京羽田（8.25点,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第一イン池袋（9.4点, ¥4,310,610） / ホテルケヤキゲート東京府中（8.97点, ¥4,425,395） / コンフォートホテルERA東京東神田（8.85点, ¥4,047,280） / リッチモンドホテル東京目白（8.6点, ¥3,663,440） / コンフォートホテル成田（8.46点, ¥2,655,760） / コンフォートイン六本木（8.26点, ¥2,842,630） / アパホテル相模原橋本駅東（8.06点,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コンフォートホテル博多（7.95点, ¥5,764,630） / アパホテル蒲田駅東（7.38点, ¥4,679,520） / チサンホテル浜松町（6.52点,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コンフォートホテル横浜関内（7.57点, ¥4,051,890） / コートホテル新横浜（7.12点,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2026-04-08T00:30:52.554Z</dcterms:created>
  <dcterms:modified xsi:type="dcterms:W3CDTF">2026-04-08T00:30:52.554Z</dcterms:modified>
</cp:coreProperties>
</file>

<file path=docProps/custom.xml><?xml version="1.0" encoding="utf-8"?>
<Properties xmlns="http://schemas.openxmlformats.org/officeDocument/2006/custom-properties" xmlns:vt="http://schemas.openxmlformats.org/officeDocument/2006/docPropsVTypes"/>
</file>