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コンフォートスイーツ東京ベイ</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レビュー総数：73件（重複除外後）</w:t>
      </w:r>
    </w:p>
    <w:p>
      <w:pPr>
        <w:spacing w:after="80"/>
        <w:jc w:val="center"/>
      </w:pPr>
      <w:r>
        <w:rPr>
          <w:rFonts w:ascii="Arial" w:cs="Arial" w:eastAsia="Arial" w:hAnsi="Arial"/>
          <w:color w:val="666666"/>
          <w:sz w:val="20"/>
          <w:szCs w:val="20"/>
        </w:rPr>
        <w:t xml:space="preserve">対象サイト：Google / Trip.com / 楽天トラベル / Agoda / Booking.com / じゃらん</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2025年12月〜2026年3月に各OTAサイト・口コミサイトに投稿された73件のレビューを包括的に分析しました。以下が主要な発見事項です。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9.05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94.5%</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2.7%</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コンフォートスイーツ東京ベイの総合評価は10点換算で9.05点となり、高評価率は94.5%です。全体的に高い評価を獲得しており、特に部屋・設備が顧客に高く評価されています。</w:t>
      </w:r>
    </w:p>
    <w:p>
      <w:pPr>
        <w:spacing w:after="120" w:line="320"/>
        <w:jc w:val="left"/>
      </w:pPr>
      <w:r>
        <w:rPr>
          <w:rFonts w:ascii="Arial" w:cs="Arial" w:eastAsia="Arial" w:hAnsi="Arial"/>
          <w:color w:val="333333"/>
          <w:sz w:val="21"/>
          <w:szCs w:val="21"/>
        </w:rPr>
        <w:t xml:space="preserve">一方、騒音問題など改善すべき課題も確認されました。本レポートの改善施策を実施することで、さらなる評価向上が期待できます。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部屋・設備（82件で言及）、朝食（43件で言及）、スタッフ対応（37件で言及）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騒音問題（2件）、水回り（2件）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4.71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9.36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9.25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73件のレビューにおける評価分布を10点換算で分析しました。高評価（8-10点）が69件（94.5%）を占め、低評価（1-4点）が2件（2.7%）となっています。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54.8%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69件（94.5%）</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2件（2.7%）</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2件（2.7%）</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「色々なアメニティグッズがあって少ない荷物で宿泊することが」「色々なアメニティグッズがあって少ない荷物で宿泊することが」</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43件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「した。  朝食もプリンセスエリアにはケーキありませんでした。」「した。  朝食もプリンセスエリアにはケーキありませんでした。」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37件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「ればきっと親切に教えてくださるでしょう。部屋も上のフロアの足」「ればきっと親切に教えてくださるでしょう。部屋も上のフロアの足」</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「ってとても便利でした。」「ってとても便利でした。」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30件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「。ホテルは綺麗でローソンが入っているのでとても便利でした。お」「。ホテルは綺麗でローソンが入っているのでとても便利でした。お」</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「大変満足です！こども達も大変喜んでいました😍 ただ、予」「大変満足です！こども達も大変喜んでいました😍 ただ、予」</w:t>
            </w:r>
          </w:p>
        </w:tc>
      </w:tr>
    </w:tbl>
    <w:p>
      <w:pPr>
        <w:spacing w:after="200"/>
      </w:pPr>
    </w:p>
    <w:p>
      <w:pPr>
        <w:pStyle w:val="Heading2"/>
        <w:spacing w:after="160" w:before="280"/>
      </w:pPr>
      <w:r>
        <w:rPr>
          <w:rFonts w:ascii="Arial" w:cs="Arial" w:eastAsia="Arial" w:hAnsi="Arial"/>
          <w:b/>
          <w:bCs/>
          <w:color w:val="2E75B6"/>
          <w:sz w:val="26"/>
          <w:szCs w:val="26"/>
        </w:rPr>
        <w:t xml:space="preserve">3.1 最大の強み：「部屋・設備」</w:t>
      </w:r>
    </w:p>
    <w:p>
      <w:pPr>
        <w:spacing w:after="120" w:line="320"/>
        <w:jc w:val="left"/>
      </w:pPr>
      <w:r>
        <w:rPr>
          <w:rFonts w:ascii="Arial" w:cs="Arial" w:eastAsia="Arial" w:hAnsi="Arial"/>
          <w:color w:val="333333"/>
          <w:sz w:val="21"/>
          <w:szCs w:val="21"/>
        </w:rPr>
        <w:t xml:space="preserve">コンフォートスイーツ東京ベイの最大の強みは「部屋・設備」です。73件のレビュー中82件でこのテーマへの言及が確認されました。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複数のOTAサイトで部屋・設備に関する高評価コメントが多数見られます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特に色々なアメニティグッズがあって少ない荷物で宿泊することがが繰り返し言及されています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第2の強み：「朝食」</w:t>
      </w:r>
    </w:p>
    <w:p>
      <w:pPr>
        <w:spacing w:after="120" w:line="320"/>
        <w:jc w:val="left"/>
      </w:pPr>
      <w:r>
        <w:rPr>
          <w:rFonts w:ascii="Arial" w:cs="Arial" w:eastAsia="Arial" w:hAnsi="Arial"/>
          <w:color w:val="333333"/>
          <w:sz w:val="21"/>
          <w:szCs w:val="21"/>
        </w:rPr>
        <w:t xml:space="preserve">「朝食」も43件のレビューで高く評価されており、コンフォートスイーツ東京ベイの重要な差別化要因となっています。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エアコンや冷蔵庫の音が気になりました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・強いて言うならお風呂の温度と実際に出てくるお湯の温度が差がある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口コミへの返信対応を強化する余地あり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サービス改善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継続的なサービス品質向上が必要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設備メンテナンス</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定期的なメンテナンス体制の整備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騒音対策の即時対応</w:t>
      </w:r>
    </w:p>
    <w:p>
      <w:pPr>
        <w:pStyle w:val="ListParagraph"/>
        <w:numPr>
          <w:ilvl w:val="0"/>
          <w:numId w:val="2"/>
        </w:numPr>
        <w:spacing w:after="80" w:line="300"/>
      </w:pPr>
      <w:r>
        <w:rPr>
          <w:rFonts w:ascii="Arial" w:cs="Arial" w:eastAsia="Arial" w:hAnsi="Arial"/>
          <w:color w:val="333333"/>
          <w:sz w:val="21"/>
          <w:szCs w:val="21"/>
        </w:rPr>
        <w:t xml:space="preserve">防音対策済み部屋の積極的案内</w:t>
      </w:r>
    </w:p>
    <w:p>
      <w:pPr>
        <w:pStyle w:val="ListParagraph"/>
        <w:numPr>
          <w:ilvl w:val="0"/>
          <w:numId w:val="2"/>
        </w:numPr>
        <w:spacing w:after="80" w:line="300"/>
      </w:pPr>
      <w:r>
        <w:rPr>
          <w:rFonts w:ascii="Arial" w:cs="Arial" w:eastAsia="Arial" w:hAnsi="Arial"/>
          <w:color w:val="333333"/>
          <w:sz w:val="21"/>
          <w:szCs w:val="21"/>
        </w:rPr>
        <w:t xml:space="preserve">チェックイン時の防音耳栓提供</w:t>
      </w:r>
    </w:p>
    <w:p>
      <w:pPr>
        <w:pStyle w:val="ListParagraph"/>
        <w:numPr>
          <w:ilvl w:val="0"/>
          <w:numId w:val="2"/>
        </w:numPr>
        <w:spacing w:after="80" w:line="300"/>
      </w:pPr>
      <w:r>
        <w:rPr>
          <w:rFonts w:ascii="Arial" w:cs="Arial" w:eastAsia="Arial" w:hAnsi="Arial"/>
          <w:color w:val="333333"/>
          <w:sz w:val="21"/>
          <w:szCs w:val="21"/>
        </w:rPr>
        <w:t xml:space="preserve">騒音クレーム対応マニュアルの整備</w:t>
      </w:r>
    </w:p>
    <w:p>
      <w:pPr>
        <w:pStyle w:val="ListParagraph"/>
        <w:numPr>
          <w:ilvl w:val="0"/>
          <w:numId w:val="2"/>
        </w:numPr>
        <w:spacing w:after="80" w:line="300"/>
      </w:pPr>
      <w:r>
        <w:rPr>
          <w:rFonts w:ascii="Arial" w:cs="Arial" w:eastAsia="Arial" w:hAnsi="Arial"/>
          <w:color w:val="333333"/>
          <w:sz w:val="21"/>
          <w:szCs w:val="21"/>
        </w:rPr>
        <w:t xml:space="preserve">防音性能の高い部屋への優先アサイン</w:t>
      </w:r>
    </w:p>
    <w:p>
      <w:pPr>
        <w:spacing w:after="80"/>
      </w:pPr>
    </w:p>
    <w:p>
      <w:pPr>
        <w:spacing w:after="120" w:before="200"/>
      </w:pPr>
      <w:r>
        <w:rPr>
          <w:rFonts w:ascii="Arial" w:cs="Arial" w:eastAsia="Arial" w:hAnsi="Arial"/>
          <w:b/>
          <w:bCs/>
          <w:color w:val="1B3A5C"/>
          <w:sz w:val="22"/>
          <w:szCs w:val="22"/>
        </w:rPr>
        <w:t xml:space="preserve">(2) 水回り不具合の即時対応</w:t>
      </w:r>
    </w:p>
    <w:p>
      <w:pPr>
        <w:pStyle w:val="ListParagraph"/>
        <w:numPr>
          <w:ilvl w:val="0"/>
          <w:numId w:val="2"/>
        </w:numPr>
        <w:spacing w:after="80" w:line="300"/>
      </w:pPr>
      <w:r>
        <w:rPr>
          <w:rFonts w:ascii="Arial" w:cs="Arial" w:eastAsia="Arial" w:hAnsi="Arial"/>
          <w:color w:val="333333"/>
          <w:sz w:val="21"/>
          <w:szCs w:val="21"/>
        </w:rPr>
        <w:t xml:space="preserve">水回り点検チェックリストの強化</w:t>
      </w:r>
    </w:p>
    <w:p>
      <w:pPr>
        <w:pStyle w:val="ListParagraph"/>
        <w:numPr>
          <w:ilvl w:val="0"/>
          <w:numId w:val="2"/>
        </w:numPr>
        <w:spacing w:after="80" w:line="300"/>
      </w:pPr>
      <w:r>
        <w:rPr>
          <w:rFonts w:ascii="Arial" w:cs="Arial" w:eastAsia="Arial" w:hAnsi="Arial"/>
          <w:color w:val="333333"/>
          <w:sz w:val="21"/>
          <w:szCs w:val="21"/>
        </w:rPr>
        <w:t xml:space="preserve">排水・給水トラブルの優先対応フロー</w:t>
      </w:r>
    </w:p>
    <w:p>
      <w:pPr>
        <w:pStyle w:val="ListParagraph"/>
        <w:numPr>
          <w:ilvl w:val="0"/>
          <w:numId w:val="2"/>
        </w:numPr>
        <w:spacing w:after="80" w:line="300"/>
      </w:pPr>
      <w:r>
        <w:rPr>
          <w:rFonts w:ascii="Arial" w:cs="Arial" w:eastAsia="Arial" w:hAnsi="Arial"/>
          <w:color w:val="333333"/>
          <w:sz w:val="21"/>
          <w:szCs w:val="21"/>
        </w:rPr>
        <w:t xml:space="preserve">浴室清潔度の定期巡回チェック強化</w:t>
      </w:r>
    </w:p>
    <w:p>
      <w:pPr>
        <w:pStyle w:val="ListParagraph"/>
        <w:numPr>
          <w:ilvl w:val="0"/>
          <w:numId w:val="2"/>
        </w:numPr>
        <w:spacing w:after="80" w:line="300"/>
      </w:pPr>
      <w:r>
        <w:rPr>
          <w:rFonts w:ascii="Arial" w:cs="Arial" w:eastAsia="Arial" w:hAnsi="Arial"/>
          <w:color w:val="333333"/>
          <w:sz w:val="21"/>
          <w:szCs w:val="21"/>
        </w:rPr>
        <w:t xml:space="preserve">不具合報告専用の内線番号周知</w:t>
      </w:r>
    </w:p>
    <w:p>
      <w:pPr>
        <w:spacing w:after="80"/>
      </w:pPr>
    </w:p>
    <w:p>
      <w:pPr>
        <w:spacing w:after="120" w:before="200"/>
      </w:pPr>
      <w:r>
        <w:rPr>
          <w:rFonts w:ascii="Arial" w:cs="Arial" w:eastAsia="Arial" w:hAnsi="Arial"/>
          <w:b/>
          <w:bCs/>
          <w:color w:val="1B3A5C"/>
          <w:sz w:val="22"/>
          <w:szCs w:val="22"/>
        </w:rPr>
        <w:t xml:space="preserve">(3)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防音設備の強化</w:t>
      </w:r>
    </w:p>
    <w:p>
      <w:pPr>
        <w:pStyle w:val="ListParagraph"/>
        <w:numPr>
          <w:ilvl w:val="0"/>
          <w:numId w:val="2"/>
        </w:numPr>
        <w:spacing w:after="80" w:line="300"/>
      </w:pPr>
      <w:r>
        <w:rPr>
          <w:rFonts w:ascii="Arial" w:cs="Arial" w:eastAsia="Arial" w:hAnsi="Arial"/>
          <w:color w:val="333333"/>
          <w:sz w:val="21"/>
          <w:szCs w:val="21"/>
        </w:rPr>
        <w:t xml:space="preserve">防音カーテン・防音パネルの設置計画</w:t>
      </w:r>
    </w:p>
    <w:p>
      <w:pPr>
        <w:pStyle w:val="ListParagraph"/>
        <w:numPr>
          <w:ilvl w:val="0"/>
          <w:numId w:val="2"/>
        </w:numPr>
        <w:spacing w:after="80" w:line="300"/>
      </w:pPr>
      <w:r>
        <w:rPr>
          <w:rFonts w:ascii="Arial" w:cs="Arial" w:eastAsia="Arial" w:hAnsi="Arial"/>
          <w:color w:val="333333"/>
          <w:sz w:val="21"/>
          <w:szCs w:val="21"/>
        </w:rPr>
        <w:t xml:space="preserve">騒音の多い部屋の用途転換検討</w:t>
      </w:r>
    </w:p>
    <w:p>
      <w:pPr>
        <w:pStyle w:val="ListParagraph"/>
        <w:numPr>
          <w:ilvl w:val="0"/>
          <w:numId w:val="2"/>
        </w:numPr>
        <w:spacing w:after="80" w:line="300"/>
      </w:pPr>
      <w:r>
        <w:rPr>
          <w:rFonts w:ascii="Arial" w:cs="Arial" w:eastAsia="Arial" w:hAnsi="Arial"/>
          <w:color w:val="333333"/>
          <w:sz w:val="21"/>
          <w:szCs w:val="21"/>
        </w:rPr>
        <w:t xml:space="preserve">建物外部騒音対策の工事計画</w:t>
      </w:r>
    </w:p>
    <w:p>
      <w:pPr>
        <w:spacing w:after="80"/>
      </w:pPr>
    </w:p>
    <w:p>
      <w:pPr>
        <w:spacing w:after="120" w:before="200"/>
      </w:pPr>
      <w:r>
        <w:rPr>
          <w:rFonts w:ascii="Arial" w:cs="Arial" w:eastAsia="Arial" w:hAnsi="Arial"/>
          <w:b/>
          <w:bCs/>
          <w:color w:val="1B3A5C"/>
          <w:sz w:val="22"/>
          <w:szCs w:val="22"/>
        </w:rPr>
        <w:t xml:space="preserve">(1) 水回り設備の計画的更新</w:t>
      </w:r>
    </w:p>
    <w:p>
      <w:pPr>
        <w:pStyle w:val="ListParagraph"/>
        <w:numPr>
          <w:ilvl w:val="0"/>
          <w:numId w:val="2"/>
        </w:numPr>
        <w:spacing w:after="80" w:line="300"/>
      </w:pPr>
      <w:r>
        <w:rPr>
          <w:rFonts w:ascii="Arial" w:cs="Arial" w:eastAsia="Arial" w:hAnsi="Arial"/>
          <w:color w:val="333333"/>
          <w:sz w:val="21"/>
          <w:szCs w:val="21"/>
        </w:rPr>
        <w:t xml:space="preserve">老朽化した給排水設備の交換計画</w:t>
      </w:r>
    </w:p>
    <w:p>
      <w:pPr>
        <w:pStyle w:val="ListParagraph"/>
        <w:numPr>
          <w:ilvl w:val="0"/>
          <w:numId w:val="2"/>
        </w:numPr>
        <w:spacing w:after="80" w:line="300"/>
      </w:pPr>
      <w:r>
        <w:rPr>
          <w:rFonts w:ascii="Arial" w:cs="Arial" w:eastAsia="Arial" w:hAnsi="Arial"/>
          <w:color w:val="333333"/>
          <w:sz w:val="21"/>
          <w:szCs w:val="21"/>
        </w:rPr>
        <w:t xml:space="preserve">シャワーヘッド・蛇口等の節水型設備導入</w:t>
      </w:r>
    </w:p>
    <w:p>
      <w:pPr>
        <w:pStyle w:val="ListParagraph"/>
        <w:numPr>
          <w:ilvl w:val="0"/>
          <w:numId w:val="2"/>
        </w:numPr>
        <w:spacing w:after="80" w:line="300"/>
      </w:pPr>
      <w:r>
        <w:rPr>
          <w:rFonts w:ascii="Arial" w:cs="Arial" w:eastAsia="Arial" w:hAnsi="Arial"/>
          <w:color w:val="333333"/>
          <w:sz w:val="21"/>
          <w:szCs w:val="21"/>
        </w:rPr>
        <w:t xml:space="preserve">定期メンテナンス契約の見直し</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「部屋・設備」の競争優位性強化</w:t>
      </w:r>
    </w:p>
    <w:p>
      <w:pPr>
        <w:pStyle w:val="ListParagraph"/>
        <w:numPr>
          <w:ilvl w:val="0"/>
          <w:numId w:val="2"/>
        </w:numPr>
        <w:spacing w:after="80" w:line="300"/>
      </w:pPr>
      <w:r>
        <w:rPr>
          <w:rFonts w:ascii="Arial" w:cs="Arial" w:eastAsia="Arial" w:hAnsi="Arial"/>
          <w:color w:val="333333"/>
          <w:sz w:val="21"/>
          <w:szCs w:val="21"/>
        </w:rPr>
        <w:t xml:space="preserve">部屋・設備を訴求したブランディング戦略の策定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1.7%以下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4.71/5点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4.9/5点以上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9.36/10点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9.6/10点以上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コンフォートスイーツ東京ベイの2025年12月〜2026年3月の口コミ73件を包括的に評価しました。総合評価9.05点（10点換算）、高評価率94.5%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特に「部屋・設備」が顧客満足度の主要なドライバーとなっており、この強みをOTAサイトでの集客施策に積極的に活用することが収益向上に直結します。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一方、騒音問題に関する指摘が見られ、本レポートで提示した3フェーズの改善施策を実施することで、さらなる評価向上が期待できます。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1の即時対応施策から着実に実行し、6ヶ月以内に全体平均9.4点以上、高評価率95%以上を目指すことを推奨いたします。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コンフォートスイーツ東京ベイ｜口コミ分析改善レポート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2026-04-04T01:16:14.124Z</dcterms:created>
  <dcterms:modified xsi:type="dcterms:W3CDTF">2026-04-04T01:16:14.125Z</dcterms:modified>
</cp:coreProperties>
</file>

<file path=docProps/custom.xml><?xml version="1.0" encoding="utf-8"?>
<Properties xmlns="http://schemas.openxmlformats.org/officeDocument/2006/custom-properties" xmlns:vt="http://schemas.openxmlformats.org/officeDocument/2006/docPropsVTypes"/>
</file>