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ダイワロイネットホテル東京大崎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73.0%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73.0%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27.0%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73.0%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ダイワロイネットホテル東京大崎は全体平均8.59点（10pt換算）、高評価率73.0%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ダイワロイネットホテル東京大崎｜口コミ分析改善レポート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2026-04-02T23:17:38.894Z</dcterms:created>
  <dcterms:modified xsi:type="dcterms:W3CDTF">2026-04-02T23:17:38.894Z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