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Bdr>
          <w:bottom w:val="single" w:color="2E75B6" w:sz="8" w:space="8"/>
        </w:pBdr>
        <w:spacing w:after="80"/>
        <w:jc w:val="center"/>
      </w:pPr>
      <w:r>
        <w:rPr>
          <w:rFonts w:ascii="Arial" w:cs="Arial" w:eastAsia="Arial" w:hAnsi="Arial"/>
          <w:color w:val="2E75B6"/>
          <w:sz w:val="56"/>
          <w:szCs w:val="56"/>
        </w:rPr>
        <w:t xml:space="preserve">口コミ分析</w:t>
      </w:r>
    </w:p>
    <w:p>
      <w:pPr>
        <w:spacing w:after="200"/>
        <w:jc w:val="center"/>
      </w:pPr>
      <w:r>
        <w:rPr>
          <w:rFonts w:ascii="Arial" w:cs="Arial" w:eastAsia="Arial" w:hAnsi="Arial"/>
          <w:b/>
          <w:bCs/>
          <w:color w:val="1B3A5C"/>
          <w:sz w:val="56"/>
          <w:szCs w:val="56"/>
        </w:rPr>
        <w:t xml:space="preserve">改善レポート</w:t>
      </w:r>
    </w:p>
    <w:p>
      <w:pPr>
        <w:spacing w:after="400"/>
      </w:pPr>
    </w:p>
    <w:p>
      <w:pPr>
        <w:spacing w:after="120"/>
        <w:jc w:val="center"/>
      </w:pPr>
      <w:r>
        <w:rPr>
          <w:rFonts w:ascii="Arial" w:cs="Arial" w:eastAsia="Arial" w:hAnsi="Arial"/>
          <w:b/>
          <w:bCs/>
          <w:color w:val="1B3A5C"/>
          <w:sz w:val="32"/>
          <w:szCs w:val="32"/>
        </w:rPr>
        <w:t xml:space="preserve">アパホテル蒲田駅東</w:t>
      </w:r>
    </w:p>
    <w:p>
      <w:pPr>
        <w:spacing w:after="200"/>
      </w:pPr>
    </w:p>
    <w:p>
      <w:pPr>
        <w:spacing w:after="80"/>
        <w:jc w:val="center"/>
      </w:pPr>
      <w:r>
        <w:rPr>
          <w:rFonts w:ascii="Arial" w:cs="Arial" w:eastAsia="Arial" w:hAnsi="Arial"/>
          <w:color w:val="666666"/>
          <w:sz w:val="22"/>
          <w:szCs w:val="22"/>
        </w:rPr>
        <w:t xml:space="preserve">分析対象期間：2026年2月〜3月</w:t>
      </w:r>
    </w:p>
    <w:p>
      <w:pPr>
        <w:spacing w:after="80"/>
        <w:jc w:val="center"/>
      </w:pPr>
      <w:r>
        <w:rPr>
          <w:rFonts w:ascii="Arial" w:cs="Arial" w:eastAsia="Arial" w:hAnsi="Arial"/>
          <w:color w:val="666666"/>
          <w:sz w:val="22"/>
          <w:szCs w:val="22"/>
        </w:rPr>
        <w:t xml:space="preserve">レビュー総数：58件（重複除外後）</w:t>
      </w:r>
    </w:p>
    <w:p>
      <w:pPr>
        <w:spacing w:after="80"/>
        <w:jc w:val="center"/>
      </w:pPr>
      <w:r>
        <w:rPr>
          <w:rFonts w:ascii="Arial" w:cs="Arial" w:eastAsia="Arial" w:hAnsi="Arial"/>
          <w:color w:val="666666"/>
          <w:sz w:val="20"/>
          <w:szCs w:val="20"/>
        </w:rPr>
        <w:t xml:space="preserve">対象サイト：Booking.com / Agoda / Google / じゃらん / 楽天トラベル</w:t>
      </w:r>
    </w:p>
    <w:p>
      <w:pPr>
        <w:spacing w:after="1600"/>
      </w:pPr>
    </w:p>
    <w:p>
      <w:pPr>
        <w:spacing w:after="60"/>
        <w:jc w:val="center"/>
      </w:pPr>
      <w:r>
        <w:rPr>
          <w:rFonts w:ascii="Arial" w:cs="Arial" w:eastAsia="Arial" w:hAnsi="Arial"/>
          <w:color w:val="999999"/>
          <w:sz w:val="20"/>
          <w:szCs w:val="20"/>
        </w:rPr>
        <w:t xml:space="preserve">作成日：2026年3月28日</w:t>
      </w:r>
    </w:p>
    <w:p>
      <w:pPr>
        <w:jc w:val="center"/>
      </w:pPr>
      <w:r>
        <w:rPr>
          <w:rFonts w:ascii="Arial" w:cs="Arial" w:eastAsia="Arial" w:hAnsi="Arial"/>
          <w:i/>
          <w:iCs/>
          <w:color w:val="AAAAAA"/>
          <w:sz w:val="18"/>
          <w:szCs w:val="18"/>
        </w:rPr>
        <w:t xml:space="preserve">Confidential - For Internal Use Only</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エグゼクティブサマリー</w:t>
      </w:r>
    </w:p>
    <w:p>
      <w:pPr>
        <w:spacing w:after="120" w:line="320"/>
        <w:jc w:val="left"/>
      </w:pPr>
      <w:r>
        <w:rPr>
          <w:rFonts w:ascii="Arial" w:cs="Arial" w:eastAsia="Arial" w:hAnsi="Arial"/>
          <w:color w:val="333333"/>
          <w:sz w:val="21"/>
          <w:szCs w:val="21"/>
        </w:rPr>
        <w:t xml:space="preserve">2026年2月〜3月に各OTAサイト・口コミサイトに投稿された58件のレビューを包括的に分析しました。以下が主要な発見事項です。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single" w:color="DDDDDD" w:sz="1"/>
            </w:tcBorders>
            <w:shd w:fill="FFF3E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全体平均(10pt換算)</w:t>
            </w:r>
          </w:p>
          <w:p>
            <w:pPr>
              <w:jc w:val="center"/>
            </w:pPr>
            <w:r>
              <w:rPr>
                <w:rFonts w:ascii="Arial" w:cs="Arial" w:eastAsia="Arial" w:hAnsi="Arial"/>
                <w:b/>
                <w:bCs/>
                <w:color w:val="E67E22"/>
                <w:sz w:val="36"/>
                <w:szCs w:val="36"/>
              </w:rPr>
              <w:t xml:space="preserve">7.34</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高評価率(8-10点)</w:t>
            </w:r>
          </w:p>
          <w:p>
            <w:pPr>
              <w:jc w:val="center"/>
            </w:pPr>
            <w:r>
              <w:rPr>
                <w:rFonts w:ascii="Arial" w:cs="Arial" w:eastAsia="Arial" w:hAnsi="Arial"/>
                <w:b/>
                <w:bCs/>
                <w:color w:val="27AE60"/>
                <w:sz w:val="36"/>
                <w:szCs w:val="36"/>
              </w:rPr>
              <w:t xml:space="preserve">62.1%</w:t>
            </w:r>
          </w:p>
        </w:tc>
        <w:tc>
          <w:tcPr>
            <w:tcW w:type="dxa" w:w="2340"/>
            <w:tcBorders>
              <w:top w:val="none" w:sz="0"/>
              <w:left w:val="none" w:sz="0"/>
              <w:bottom w:val="none" w:sz="0"/>
              <w:right w:val="single" w:color="DDDDDD" w:sz="1"/>
            </w:tcBorders>
            <w:shd w:fill="FDEDEC"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低評価率(1-4点)</w:t>
            </w:r>
          </w:p>
          <w:p>
            <w:pPr>
              <w:jc w:val="center"/>
            </w:pPr>
            <w:r>
              <w:rPr>
                <w:rFonts w:ascii="Arial" w:cs="Arial" w:eastAsia="Arial" w:hAnsi="Arial"/>
                <w:b/>
                <w:bCs/>
                <w:color w:val="C0392B"/>
                <w:sz w:val="36"/>
                <w:szCs w:val="36"/>
              </w:rPr>
              <w:t xml:space="preserve">10.3%</w:t>
            </w:r>
          </w:p>
        </w:tc>
        <w:tc>
          <w:tcPr>
            <w:tcW w:type="dxa" w:w="2340"/>
            <w:tcBorders>
              <w:top w:val="none" w:sz="0"/>
              <w:left w:val="none" w:sz="0"/>
              <w:bottom w:val="none" w:sz="0"/>
              <w:right w:val="single" w:color="DDDDDD" w:sz="1"/>
            </w:tcBorders>
            <w:shd w:fill="D5E8F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レビュー総数</w:t>
            </w:r>
          </w:p>
          <w:p>
            <w:pPr>
              <w:jc w:val="center"/>
            </w:pPr>
            <w:r>
              <w:rPr>
                <w:rFonts w:ascii="Arial" w:cs="Arial" w:eastAsia="Arial" w:hAnsi="Arial"/>
                <w:b/>
                <w:bCs/>
                <w:color w:val="1B3A5C"/>
                <w:sz w:val="36"/>
                <w:szCs w:val="36"/>
              </w:rPr>
              <w:t xml:space="preserve">58件</w:t>
            </w:r>
          </w:p>
        </w:tc>
      </w:tr>
    </w:tbl>
    <w:p>
      <w:pPr>
        <w:spacing w:after="200"/>
      </w:pPr>
    </w:p>
    <w:p>
      <w:pPr>
        <w:pStyle w:val="Heading2"/>
        <w:spacing w:after="160" w:before="280"/>
      </w:pPr>
      <w:r>
        <w:rPr>
          <w:rFonts w:ascii="Arial" w:cs="Arial" w:eastAsia="Arial" w:hAnsi="Arial"/>
          <w:b/>
          <w:bCs/>
          <w:color w:val="2E75B6"/>
          <w:sz w:val="26"/>
          <w:szCs w:val="26"/>
        </w:rPr>
        <w:t xml:space="preserve">総合評価</w:t>
      </w:r>
    </w:p>
    <w:p>
      <w:pPr>
        <w:spacing w:after="120" w:line="320"/>
        <w:jc w:val="left"/>
      </w:pPr>
      <w:r>
        <w:rPr>
          <w:rFonts w:ascii="Arial" w:cs="Arial" w:eastAsia="Arial" w:hAnsi="Arial"/>
          <w:color w:val="333333"/>
          <w:sz w:val="21"/>
          <w:szCs w:val="21"/>
        </w:rPr>
        <w:t xml:space="preserve">全体平均は10点換算で7.34点（概ね良好）。高評価率62.1%は安定した顧客満足を示しています。Google（7.88点）、じゃらん（7.5点）、Booking.com（7.47点）では概ね良好の評価を維持している一方、Agoda（6.69点）は要改善水準にとどまっており、外国人ゲスト向けの対応強化が求められます。</w:t>
      </w:r>
    </w:p>
    <w:p>
      <w:pPr>
        <w:spacing w:after="120" w:line="320"/>
        <w:jc w:val="left"/>
      </w:pPr>
      <w:r>
        <w:rPr>
          <w:rFonts w:ascii="Arial" w:cs="Arial" w:eastAsia="Arial" w:hAnsi="Arial"/>
          <w:color w:val="333333"/>
          <w:sz w:val="21"/>
          <w:szCs w:val="21"/>
        </w:rPr>
        <w:t xml:space="preserve">強みとして立地・アクセスへの言及（18件）が最多で、羽田空港と京急・JR両線の利便性が高く評価されています。一方、部屋の狭さ（6件）とアメニティ不足（化粧水・乳液等）（4件）が主要な改善課題として浮かび上がっています。スタッフ対応に関しても一部で冷たい・無愛想との指摘があり、接客品質の均一化が求められ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F0F7FC" w:val="clear"/>
            <w:tcMar>
              <w:top w:type="dxa" w:w="200"/>
              <w:left w:type="dxa" w:w="300"/>
              <w:bottom w:type="dxa" w:w="200"/>
              <w:right w:type="dxa" w:w="300"/>
            </w:tcMar>
          </w:tcPr>
          <w:p>
            <w:pPr>
              <w:spacing w:after="120"/>
            </w:pPr>
            <w:r>
              <w:rPr>
                <w:rFonts w:ascii="Arial" w:cs="Arial" w:eastAsia="Arial" w:hAnsi="Arial"/>
                <w:b/>
                <w:bCs/>
                <w:color w:val="2E75B6"/>
                <w:sz w:val="22"/>
                <w:szCs w:val="22"/>
              </w:rPr>
              <w:t xml:space="preserve">KEY FINDINGS</w:t>
            </w:r>
          </w:p>
          <w:p>
            <w:pPr>
              <w:spacing w:after="80"/>
            </w:pPr>
            <w:r>
              <w:rPr>
                <w:rFonts w:ascii="Arial" w:cs="Arial" w:eastAsia="Arial" w:hAnsi="Arial"/>
                <w:b/>
                <w:bCs/>
                <w:color w:val="27AE60"/>
                <w:sz w:val="20"/>
                <w:szCs w:val="20"/>
              </w:rPr>
              <w:t xml:space="preserve">Strength：</w:t>
            </w:r>
            <w:r>
              <w:rPr>
                <w:rFonts w:ascii="Arial" w:cs="Arial" w:eastAsia="Arial" w:hAnsi="Arial"/>
                <w:color w:val="333333"/>
                <w:sz w:val="20"/>
                <w:szCs w:val="20"/>
              </w:rPr>
              <w:t xml:space="preserve">立地・アクセスの良さ（18件）、清潔感（9件）、設備の充実（16件）が三大強みとして際立っています。</w:t>
            </w:r>
          </w:p>
          <w:p>
            <w:pPr>
              <w:spacing w:after="80"/>
            </w:pPr>
            <w:r>
              <w:rPr>
                <w:rFonts w:ascii="Arial" w:cs="Arial" w:eastAsia="Arial" w:hAnsi="Arial"/>
                <w:b/>
                <w:bCs/>
                <w:color w:val="C0392B"/>
                <w:sz w:val="20"/>
                <w:szCs w:val="20"/>
              </w:rPr>
              <w:t xml:space="preserve">Weakness：</w:t>
            </w:r>
            <w:r>
              <w:rPr>
                <w:rFonts w:ascii="Arial" w:cs="Arial" w:eastAsia="Arial" w:hAnsi="Arial"/>
                <w:color w:val="333333"/>
                <w:sz w:val="20"/>
                <w:szCs w:val="20"/>
              </w:rPr>
              <w:t xml:space="preserve">部屋の狭さ（6件）、アメニティ不足（4件）、WiFi品質（2件）が主要改善課題です。</w:t>
            </w:r>
          </w:p>
          <w:p>
            <w:r>
              <w:rPr>
                <w:rFonts w:ascii="Arial" w:cs="Arial" w:eastAsia="Arial" w:hAnsi="Arial"/>
                <w:b/>
                <w:bCs/>
                <w:color w:val="E67E22"/>
                <w:sz w:val="20"/>
                <w:szCs w:val="20"/>
              </w:rPr>
              <w:t xml:space="preserve">Opportunity：</w:t>
            </w:r>
            <w:r>
              <w:rPr>
                <w:rFonts w:ascii="Arial" w:cs="Arial" w:eastAsia="Arial" w:hAnsi="Arial"/>
                <w:color w:val="333333"/>
                <w:sz w:val="20"/>
                <w:szCs w:val="20"/>
              </w:rPr>
              <w:t xml:space="preserve">Agodaスコア改善と外国人ゲスト対応強化により、全体評価を7.5点以上に引き上げるポテンシャルがあります。</w:t>
            </w:r>
          </w:p>
        </w:tc>
      </w:tr>
    </w:tbl>
    <w:p>
      <w:r>
        <w:br w:type="page"/>
      </w:r>
    </w:p>
    <w:p>
      <w:pPr>
        <w:pStyle w:val="Heading1"/>
        <w:spacing w:after="200" w:before="360"/>
      </w:pPr>
      <w:r>
        <w:rPr>
          <w:rFonts w:ascii="Arial" w:cs="Arial" w:eastAsia="Arial" w:hAnsi="Arial"/>
          <w:b/>
          <w:bCs/>
          <w:color w:val="1B3A5C"/>
          <w:sz w:val="32"/>
          <w:szCs w:val="32"/>
        </w:rPr>
        <w:t xml:space="preserve">2. データ概要</w:t>
      </w:r>
    </w:p>
    <w:p>
      <w:pPr>
        <w:pStyle w:val="Heading2"/>
        <w:spacing w:after="160" w:before="280"/>
      </w:pPr>
      <w:r>
        <w:rPr>
          <w:rFonts w:ascii="Arial" w:cs="Arial" w:eastAsia="Arial" w:hAnsi="Arial"/>
          <w:b/>
          <w:bCs/>
          <w:color w:val="2E75B6"/>
          <w:sz w:val="26"/>
          <w:szCs w:val="26"/>
        </w:rPr>
        <w:t xml:space="preserve">2.1 サイト別レビュー件数・評価</w:t>
      </w:r>
    </w:p>
    <w:p>
      <w:pPr>
        <w:spacing w:after="120" w:line="320"/>
        <w:jc w:val="left"/>
      </w:pPr>
      <w:r>
        <w:rPr>
          <w:rFonts w:ascii="Arial" w:cs="Arial" w:eastAsia="Arial" w:hAnsi="Arial"/>
          <w:color w:val="333333"/>
          <w:sz w:val="21"/>
          <w:szCs w:val="21"/>
        </w:rPr>
        <w:t xml:space="preserve">各予約サイトの評価基準が異なる点に留意が必要です。海外OTA（Booking.com/Agoda）は10点満点、国内サイト（じゃらん/楽天トラベル/Google）は5点満点のため、統一比較のため10点換算（5点満点×2）を行いました。</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900"/>
        <w:gridCol w:w="1300"/>
        <w:gridCol w:w="1526"/>
        <w:gridCol w:w="13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サイト名</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ネイティブ平均</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尺度</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10pt換算</w:t>
            </w:r>
          </w:p>
        </w:tc>
        <w:tc>
          <w:tcPr>
            <w:tcW w:type="dxa" w:w="1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中央値(10pt)</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判定</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3.94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7.88</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概ね良好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じゃらん</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3.75</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7.50</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概ね良好</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Booking.com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7.47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7.47</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概ね良好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楽天トラベル</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3.50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7.00</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概ね良好</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6.69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6.69</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要改善</w:t>
            </w:r>
          </w:p>
        </w:tc>
      </w:tr>
    </w:tbl>
    <w:p>
      <w:pPr>
        <w:spacing w:after="200"/>
      </w:pPr>
    </w:p>
    <w:p>
      <w:pPr>
        <w:pStyle w:val="Heading2"/>
        <w:spacing w:after="160" w:before="280"/>
      </w:pPr>
      <w:r>
        <w:rPr>
          <w:rFonts w:ascii="Arial" w:cs="Arial" w:eastAsia="Arial" w:hAnsi="Arial"/>
          <w:b/>
          <w:bCs/>
          <w:color w:val="2E75B6"/>
          <w:sz w:val="26"/>
          <w:szCs w:val="26"/>
        </w:rPr>
        <w:t xml:space="preserve">2.2 評価分布（10点換算）</w:t>
      </w:r>
    </w:p>
    <w:p>
      <w:pPr>
        <w:spacing w:after="120" w:line="320"/>
        <w:jc w:val="left"/>
      </w:pPr>
      <w:r>
        <w:rPr>
          <w:rFonts w:ascii="Arial" w:cs="Arial" w:eastAsia="Arial" w:hAnsi="Arial"/>
          <w:color w:val="333333"/>
          <w:sz w:val="21"/>
          <w:szCs w:val="21"/>
        </w:rPr>
        <w:t xml:space="preserve">評価分布では8点が25件（43.1%）と最多で、安定した「概ね良好」層が中心です。10点満点は8件（13.8%）にとどまり、5点以下の低評価も6件（10.3%）存在します。Agodaでの低評価が全体スコアを押し下げている傾向があります。</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5126"/>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評価</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割合</w:t>
            </w:r>
          </w:p>
        </w:tc>
        <w:tc>
          <w:tcPr>
            <w:tcW w:type="dxa" w:w="5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分布</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13.8%</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8件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5.2%</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3件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25</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43.1%</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25件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8.6%</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5件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13.8%</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8件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5.2%</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3件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6.9%</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4件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1.7%</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1件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1.7%</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1件</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高評価（8-10点）</w:t>
            </w:r>
          </w:p>
          <w:p>
            <w:pPr>
              <w:jc w:val="center"/>
            </w:pPr>
            <w:r>
              <w:rPr>
                <w:rFonts w:ascii="Arial" w:cs="Arial" w:eastAsia="Arial" w:hAnsi="Arial"/>
                <w:b/>
                <w:bCs/>
                <w:color w:val="27AE60"/>
                <w:sz w:val="24"/>
                <w:szCs w:val="24"/>
              </w:rPr>
              <w:t xml:space="preserve">36件（62.1%）</w:t>
            </w:r>
          </w:p>
        </w:tc>
        <w:tc>
          <w:tcPr>
            <w:tcW w:type="dxa" w:w="3009"/>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jc w:val="center"/>
            </w:pPr>
            <w:r>
              <w:rPr>
                <w:rFonts w:ascii="Arial" w:cs="Arial" w:eastAsia="Arial" w:hAnsi="Arial"/>
                <w:b/>
                <w:bCs/>
                <w:color w:val="E67E22"/>
                <w:sz w:val="20"/>
                <w:szCs w:val="20"/>
              </w:rPr>
              <w:t xml:space="preserve">中評価（5-7点）</w:t>
            </w:r>
          </w:p>
          <w:p>
            <w:pPr>
              <w:jc w:val="center"/>
            </w:pPr>
            <w:r>
              <w:rPr>
                <w:rFonts w:ascii="Arial" w:cs="Arial" w:eastAsia="Arial" w:hAnsi="Arial"/>
                <w:b/>
                <w:bCs/>
                <w:color w:val="E67E22"/>
                <w:sz w:val="24"/>
                <w:szCs w:val="24"/>
              </w:rPr>
              <w:t xml:space="preserve">16件（27.6%）</w:t>
            </w:r>
          </w:p>
        </w:tc>
        <w:tc>
          <w:tcPr>
            <w:tcW w:type="dxa" w:w="3009"/>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after="40"/>
              <w:jc w:val="center"/>
            </w:pPr>
            <w:r>
              <w:rPr>
                <w:rFonts w:ascii="Arial" w:cs="Arial" w:eastAsia="Arial" w:hAnsi="Arial"/>
                <w:b/>
                <w:bCs/>
                <w:color w:val="C0392B"/>
                <w:sz w:val="20"/>
                <w:szCs w:val="20"/>
              </w:rPr>
              <w:t xml:space="preserve">低評価（1-4点）</w:t>
            </w:r>
          </w:p>
          <w:p>
            <w:pPr>
              <w:jc w:val="center"/>
            </w:pPr>
            <w:r>
              <w:rPr>
                <w:rFonts w:ascii="Arial" w:cs="Arial" w:eastAsia="Arial" w:hAnsi="Arial"/>
                <w:b/>
                <w:bCs/>
                <w:color w:val="C0392B"/>
                <w:sz w:val="24"/>
                <w:szCs w:val="24"/>
              </w:rPr>
              <w:t xml:space="preserve">6件（10.3%）</w:t>
            </w:r>
          </w:p>
        </w:tc>
      </w:tr>
    </w:tbl>
    <w:p>
      <w:r>
        <w:br w:type="page"/>
      </w:r>
    </w:p>
    <w:p>
      <w:pPr>
        <w:pStyle w:val="Heading1"/>
        <w:spacing w:after="200" w:before="360"/>
      </w:pPr>
      <w:r>
        <w:rPr>
          <w:rFonts w:ascii="Arial" w:cs="Arial" w:eastAsia="Arial" w:hAnsi="Arial"/>
          <w:b/>
          <w:bCs/>
          <w:color w:val="1B3A5C"/>
          <w:sz w:val="32"/>
          <w:szCs w:val="32"/>
        </w:rPr>
        <w:t xml:space="preserve">3. 強み分析（ポジティブ要因）</w:t>
      </w:r>
    </w:p>
    <w:p>
      <w:pPr>
        <w:spacing w:after="120" w:line="320"/>
        <w:jc w:val="left"/>
      </w:pPr>
      <w:r>
        <w:rPr>
          <w:rFonts w:ascii="Arial" w:cs="Arial" w:eastAsia="Arial" w:hAnsi="Arial"/>
          <w:color w:val="333333"/>
          <w:sz w:val="21"/>
          <w:szCs w:val="21"/>
        </w:rPr>
        <w:t xml:space="preserve">口コミのテキストマイニングにより、以下のポジティブテーマが特定されました。</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ポジティブテーマ</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言及数</w:t>
            </w:r>
          </w:p>
        </w:tc>
        <w:tc>
          <w:tcPr>
            <w:tcW w:type="dxa" w:w="5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代表的なコメント</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立地・アクセス</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18件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「都心から少し離れていますが、羽田空港からの交通の便が良く、かつ京急とJRの両方からアクセスできる点がお勧めです」「蒲田駅と京急蒲田駅の両方を使用するので私にとってベストな立地でした」</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清潔感</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「設備は必要なものはすべてそろっていて、必要十分です。清潔感もありお勧めできます」「清潔感があり快適に過ごせました」</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スタッフ対応</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「チェックイン・チェックアウトともにスムーズで対応が丁寧でした」「フロントスタッフは必要な情報を的確に提供してくれました」</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客室・設備</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16件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「寝るだけなので、狭くても問題なく、ベッドは快適に睡眠をとることができました」「設備は必要なものはすべてそろっていて、必要十分です」</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3件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「朝食はシンプルながら満足できる内容でした」「朝食付きプランで利用、コストパフォーマンスが高い」</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コスパ・リピート</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6件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「ビジネス出張での利用なので費用対効果を重視、条件をよく満たしていた」「価格帯から考えると十分な水準のホテルです」</w:t>
            </w:r>
          </w:p>
        </w:tc>
      </w:tr>
    </w:tbl>
    <w:p>
      <w:pPr>
        <w:spacing w:after="200"/>
      </w:pPr>
    </w:p>
    <w:p>
      <w:pPr>
        <w:pStyle w:val="Heading2"/>
        <w:spacing w:after="160" w:before="280"/>
      </w:pPr>
      <w:r>
        <w:rPr>
          <w:rFonts w:ascii="Arial" w:cs="Arial" w:eastAsia="Arial" w:hAnsi="Arial"/>
          <w:b/>
          <w:bCs/>
          <w:color w:val="2E75B6"/>
          <w:sz w:val="26"/>
          <w:szCs w:val="26"/>
        </w:rPr>
        <w:t xml:space="preserve">3.1 最大の強み：「立地・アクセスの良さ」</w:t>
      </w:r>
    </w:p>
    <w:p>
      <w:pPr>
        <w:spacing w:after="120" w:line="320"/>
        <w:jc w:val="left"/>
      </w:pPr>
      <w:r>
        <w:rPr>
          <w:rFonts w:ascii="Arial" w:cs="Arial" w:eastAsia="Arial" w:hAnsi="Arial"/>
          <w:color w:val="333333"/>
          <w:sz w:val="21"/>
          <w:szCs w:val="21"/>
        </w:rPr>
        <w:t xml:space="preserve">羽田空港への近接性と京急・JR両路線利用可能な二重のアクセス利便性が全体で最も多く言及された強みです。ビジネス出張客や乗継利用客を中心に高評価を獲得しています。</w:t>
      </w:r>
    </w:p>
    <w:p>
      <w:pPr>
        <w:pStyle w:val="ListParagraph"/>
        <w:numPr>
          <w:ilvl w:val="0"/>
          <w:numId w:val="2"/>
        </w:numPr>
        <w:spacing w:after="80" w:line="300"/>
      </w:pPr>
      <w:r>
        <w:rPr>
          <w:rFonts w:ascii="Arial" w:cs="Arial" w:eastAsia="Arial" w:hAnsi="Arial"/>
          <w:color w:val="333333"/>
          <w:sz w:val="21"/>
          <w:szCs w:val="21"/>
        </w:rPr>
        <w:t xml:space="preserve">羽田空港から京急線で直結、乗継利用客に特に好評</w:t>
      </w:r>
    </w:p>
    <w:p>
      <w:pPr>
        <w:pStyle w:val="ListParagraph"/>
        <w:numPr>
          <w:ilvl w:val="0"/>
          <w:numId w:val="2"/>
        </w:numPr>
        <w:spacing w:after="80" w:line="300"/>
      </w:pPr>
      <w:r>
        <w:rPr>
          <w:rFonts w:ascii="Arial" w:cs="Arial" w:eastAsia="Arial" w:hAnsi="Arial"/>
          <w:color w:val="333333"/>
          <w:sz w:val="21"/>
          <w:szCs w:val="21"/>
        </w:rPr>
        <w:t xml:space="preserve">京急蒲田駅・JR蒲田駅の両方から徒歩圏内</w:t>
      </w:r>
    </w:p>
    <w:p>
      <w:pPr>
        <w:pStyle w:val="ListParagraph"/>
        <w:numPr>
          <w:ilvl w:val="0"/>
          <w:numId w:val="2"/>
        </w:numPr>
        <w:spacing w:after="80" w:line="300"/>
      </w:pPr>
      <w:r>
        <w:rPr>
          <w:rFonts w:ascii="Arial" w:cs="Arial" w:eastAsia="Arial" w:hAnsi="Arial"/>
          <w:color w:val="333333"/>
          <w:sz w:val="21"/>
          <w:szCs w:val="21"/>
        </w:rPr>
        <w:t xml:space="preserve">出張ビジネスマンに選ばれる立地利便性</w:t>
      </w:r>
    </w:p>
    <w:p>
      <w:pPr>
        <w:pStyle w:val="ListParagraph"/>
        <w:numPr>
          <w:ilvl w:val="0"/>
          <w:numId w:val="2"/>
        </w:numPr>
        <w:spacing w:after="80" w:line="300"/>
      </w:pPr>
      <w:r>
        <w:rPr>
          <w:rFonts w:ascii="Arial" w:cs="Arial" w:eastAsia="Arial" w:hAnsi="Arial"/>
          <w:color w:val="333333"/>
          <w:sz w:val="21"/>
          <w:szCs w:val="21"/>
        </w:rPr>
        <w:t xml:space="preserve">深夜・早朝の移動にも対応できる交通利便性</w:t>
      </w:r>
    </w:p>
    <w:p>
      <w:pPr>
        <w:spacing w:after="100"/>
      </w:pPr>
    </w:p>
    <w:p>
      <w:pPr>
        <w:pStyle w:val="Heading2"/>
        <w:spacing w:after="160" w:before="280"/>
      </w:pPr>
      <w:r>
        <w:rPr>
          <w:rFonts w:ascii="Arial" w:cs="Arial" w:eastAsia="Arial" w:hAnsi="Arial"/>
          <w:b/>
          <w:bCs/>
          <w:color w:val="2E75B6"/>
          <w:sz w:val="26"/>
          <w:szCs w:val="26"/>
        </w:rPr>
        <w:t xml:space="preserve">3.2 清潔感と客室設備の充実</w:t>
      </w:r>
    </w:p>
    <w:p>
      <w:pPr>
        <w:spacing w:after="120" w:line="320"/>
        <w:jc w:val="left"/>
      </w:pPr>
      <w:r>
        <w:rPr>
          <w:rFonts w:ascii="Arial" w:cs="Arial" w:eastAsia="Arial" w:hAnsi="Arial"/>
          <w:color w:val="333333"/>
          <w:sz w:val="21"/>
          <w:szCs w:val="21"/>
        </w:rPr>
        <w:t xml:space="preserve">清潔感（9件）と客室・設備（16件）への好評価が安定した宿泊満足度を支えています。「必要なものはすべてそろっている」というシンプルな充実感がリピーターの支持を得ています。</w:t>
      </w:r>
    </w:p>
    <w:p>
      <w:r>
        <w:br w:type="page"/>
      </w:r>
    </w:p>
    <w:p>
      <w:pPr>
        <w:pStyle w:val="Heading1"/>
        <w:spacing w:after="200" w:before="360"/>
      </w:pPr>
      <w:r>
        <w:rPr>
          <w:rFonts w:ascii="Arial" w:cs="Arial" w:eastAsia="Arial" w:hAnsi="Arial"/>
          <w:b/>
          <w:bCs/>
          <w:color w:val="1B3A5C"/>
          <w:sz w:val="32"/>
          <w:szCs w:val="32"/>
        </w:rPr>
        <w:t xml:space="preserve">4. 弱み分析（改善課題）</w:t>
      </w:r>
    </w:p>
    <w:p>
      <w:pPr>
        <w:spacing w:after="120" w:line="320"/>
        <w:jc w:val="left"/>
      </w:pPr>
      <w:r>
        <w:rPr>
          <w:rFonts w:ascii="Arial" w:cs="Arial" w:eastAsia="Arial" w:hAnsi="Arial"/>
          <w:color w:val="333333"/>
          <w:sz w:val="21"/>
          <w:szCs w:val="21"/>
        </w:rPr>
        <w:t xml:space="preserve">ネガティブコメントの分析から、以下の改善課題が抽出されました。影響度と頻度に基づく優先度をS〜Cで設定しています。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優先度</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課題カテゴリ</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具体的内容</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影響度</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部屋の狭さ</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特にダブル・ツイン予約時に「シングルと変わらない」「荷物の置き場所がない」との声が多数</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高影響・6件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アメニティ不足</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化粧水・乳液・アフターシェーブローションの未設置。女性ゲストや長期滞在者から改善要望</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中影響・4件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WiFi品質</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一部でインターネット接続の不安定さを指摘。ビジネス利用ゲストへの影響大</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中影響・2件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スタッフ接客の均一化</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「フロントの愛想がない」「対応が冷めている」との指摘。一部スタッフに課題あり</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中影響・2件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清潔感の維持</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「汚くて埃っぽい」「以前の訪問の残骸が残っていた」という客室清掃の不徹底事例</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中影響・1件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888888"/>
                <w:sz w:val="22"/>
                <w:szCs w:val="22"/>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朝食の内容・コスト</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外国人ゲストを中心に朝食の割高感・内容の物足りなさを指摘</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低影響・1件</w:t>
            </w:r>
          </w:p>
        </w:tc>
      </w:tr>
    </w:tbl>
    <w:p>
      <w:r>
        <w:br w:type="page"/>
      </w:r>
    </w:p>
    <w:p>
      <w:pPr>
        <w:pStyle w:val="Heading1"/>
        <w:spacing w:after="200" w:before="360"/>
      </w:pPr>
      <w:r>
        <w:rPr>
          <w:rFonts w:ascii="Arial" w:cs="Arial" w:eastAsia="Arial" w:hAnsi="Arial"/>
          <w:b/>
          <w:bCs/>
          <w:color w:val="1B3A5C"/>
          <w:sz w:val="32"/>
          <w:szCs w:val="32"/>
        </w:rPr>
        <w:t xml:space="preserve">5. 改善施策提案</w:t>
      </w:r>
    </w:p>
    <w:p>
      <w:pPr>
        <w:spacing w:after="120" w:line="320"/>
        <w:jc w:val="left"/>
      </w:pPr>
      <w:r>
        <w:rPr>
          <w:rFonts w:ascii="Arial" w:cs="Arial" w:eastAsia="Arial" w:hAnsi="Arial"/>
          <w:color w:val="333333"/>
          <w:sz w:val="21"/>
          <w:szCs w:val="21"/>
        </w:rPr>
        <w:t xml:space="preserve">分析結果に基づき、以下の改善施策を「即座対応」「短期」「中期」の3フェーズに分けて提案いたします。</w:t>
      </w:r>
    </w:p>
    <w:p>
      <w:pPr>
        <w:spacing w:after="100"/>
      </w:pPr>
    </w:p>
    <w:p>
      <w:pPr>
        <w:pStyle w:val="Heading2"/>
        <w:spacing w:after="160" w:before="280"/>
      </w:pPr>
      <w:r>
        <w:rPr>
          <w:rFonts w:ascii="Arial" w:cs="Arial" w:eastAsia="Arial" w:hAnsi="Arial"/>
          <w:b/>
          <w:bCs/>
          <w:color w:val="2E75B6"/>
          <w:sz w:val="26"/>
          <w:szCs w:val="26"/>
        </w:rPr>
        <w:t xml:space="preserve">Phase 1：即座対応（今週〜1ヶ月以内）</w:t>
      </w:r>
    </w:p>
    <w:p>
      <w:pPr>
        <w:spacing w:after="120" w:line="320"/>
        <w:jc w:val="left"/>
      </w:pPr>
      <w:r>
        <w:rPr>
          <w:rFonts w:ascii="Arial" w:cs="Arial" w:eastAsia="Arial" w:hAnsi="Arial"/>
          <w:color w:val="333333"/>
          <w:sz w:val="21"/>
          <w:szCs w:val="21"/>
        </w:rPr>
        <w:t xml:space="preserve">投資不要・オペレーション改善で対応可能な施策</w:t>
      </w:r>
    </w:p>
    <w:p>
      <w:pPr>
        <w:spacing w:after="80"/>
      </w:pPr>
    </w:p>
    <w:p>
      <w:pPr>
        <w:spacing w:after="120" w:before="200"/>
      </w:pPr>
      <w:r>
        <w:rPr>
          <w:rFonts w:ascii="Arial" w:cs="Arial" w:eastAsia="Arial" w:hAnsi="Arial"/>
          <w:b/>
          <w:bCs/>
          <w:color w:val="1B3A5C"/>
          <w:sz w:val="22"/>
          <w:szCs w:val="22"/>
        </w:rPr>
        <w:t xml:space="preserve">(1) 客室清掃チェックリストの強化</w:t>
      </w:r>
    </w:p>
    <w:p>
      <w:pPr>
        <w:pStyle w:val="ListParagraph"/>
        <w:numPr>
          <w:ilvl w:val="0"/>
          <w:numId w:val="2"/>
        </w:numPr>
        <w:spacing w:after="80" w:line="300"/>
      </w:pPr>
      <w:r>
        <w:rPr>
          <w:rFonts w:ascii="Arial" w:cs="Arial" w:eastAsia="Arial" w:hAnsi="Arial"/>
          <w:color w:val="333333"/>
          <w:sz w:val="21"/>
          <w:szCs w:val="21"/>
        </w:rPr>
        <w:t xml:space="preserve">清掃完了後の二重チェック体制の導入</w:t>
      </w:r>
    </w:p>
    <w:p>
      <w:pPr>
        <w:pStyle w:val="ListParagraph"/>
        <w:numPr>
          <w:ilvl w:val="0"/>
          <w:numId w:val="2"/>
        </w:numPr>
        <w:spacing w:after="80" w:line="300"/>
      </w:pPr>
      <w:r>
        <w:rPr>
          <w:rFonts w:ascii="Arial" w:cs="Arial" w:eastAsia="Arial" w:hAnsi="Arial"/>
          <w:color w:val="333333"/>
          <w:sz w:val="21"/>
          <w:szCs w:val="21"/>
        </w:rPr>
        <w:t xml:space="preserve">前泊ゲストの忘れ物・残留物確認を必須化</w:t>
      </w:r>
    </w:p>
    <w:p>
      <w:pPr>
        <w:pStyle w:val="ListParagraph"/>
        <w:numPr>
          <w:ilvl w:val="0"/>
          <w:numId w:val="2"/>
        </w:numPr>
        <w:spacing w:after="80" w:line="300"/>
      </w:pPr>
      <w:r>
        <w:rPr>
          <w:rFonts w:ascii="Arial" w:cs="Arial" w:eastAsia="Arial" w:hAnsi="Arial"/>
          <w:color w:val="333333"/>
          <w:sz w:val="21"/>
          <w:szCs w:val="21"/>
        </w:rPr>
        <w:t xml:space="preserve">埃・水回り・備品の点検項目を標準化</w:t>
      </w:r>
    </w:p>
    <w:p>
      <w:pPr>
        <w:spacing w:after="80"/>
      </w:pPr>
    </w:p>
    <w:p>
      <w:pPr>
        <w:spacing w:after="120" w:before="200"/>
      </w:pPr>
      <w:r>
        <w:rPr>
          <w:rFonts w:ascii="Arial" w:cs="Arial" w:eastAsia="Arial" w:hAnsi="Arial"/>
          <w:b/>
          <w:bCs/>
          <w:color w:val="1B3A5C"/>
          <w:sz w:val="22"/>
          <w:szCs w:val="22"/>
        </w:rPr>
        <w:t xml:space="preserve">(2) フロントスタッフ接客品質の均一化</w:t>
      </w:r>
    </w:p>
    <w:p>
      <w:pPr>
        <w:pStyle w:val="ListParagraph"/>
        <w:numPr>
          <w:ilvl w:val="0"/>
          <w:numId w:val="2"/>
        </w:numPr>
        <w:spacing w:after="80" w:line="300"/>
      </w:pPr>
      <w:r>
        <w:rPr>
          <w:rFonts w:ascii="Arial" w:cs="Arial" w:eastAsia="Arial" w:hAnsi="Arial"/>
          <w:color w:val="333333"/>
          <w:sz w:val="21"/>
          <w:szCs w:val="21"/>
        </w:rPr>
        <w:t xml:space="preserve">電話応対・フロント対応の応対マニュアル整備</w:t>
      </w:r>
    </w:p>
    <w:p>
      <w:pPr>
        <w:pStyle w:val="ListParagraph"/>
        <w:numPr>
          <w:ilvl w:val="0"/>
          <w:numId w:val="2"/>
        </w:numPr>
        <w:spacing w:after="80" w:line="300"/>
      </w:pPr>
      <w:r>
        <w:rPr>
          <w:rFonts w:ascii="Arial" w:cs="Arial" w:eastAsia="Arial" w:hAnsi="Arial"/>
          <w:color w:val="333333"/>
          <w:sz w:val="21"/>
          <w:szCs w:val="21"/>
        </w:rPr>
        <w:t xml:space="preserve">月次ロールプレイング研修の実施</w:t>
      </w:r>
    </w:p>
    <w:p>
      <w:pPr>
        <w:pStyle w:val="ListParagraph"/>
        <w:numPr>
          <w:ilvl w:val="0"/>
          <w:numId w:val="2"/>
        </w:numPr>
        <w:spacing w:after="80" w:line="300"/>
      </w:pPr>
      <w:r>
        <w:rPr>
          <w:rFonts w:ascii="Arial" w:cs="Arial" w:eastAsia="Arial" w:hAnsi="Arial"/>
          <w:color w:val="333333"/>
          <w:sz w:val="21"/>
          <w:szCs w:val="21"/>
        </w:rPr>
        <w:t xml:space="preserve">顧客接点での「共感・寄り添い」トレーニング</w:t>
      </w:r>
    </w:p>
    <w:p>
      <w:pPr>
        <w:spacing w:after="80"/>
      </w:pPr>
    </w:p>
    <w:p>
      <w:pPr>
        <w:spacing w:after="120" w:before="200"/>
      </w:pPr>
      <w:r>
        <w:rPr>
          <w:rFonts w:ascii="Arial" w:cs="Arial" w:eastAsia="Arial" w:hAnsi="Arial"/>
          <w:b/>
          <w:bCs/>
          <w:color w:val="1B3A5C"/>
          <w:sz w:val="22"/>
          <w:szCs w:val="22"/>
        </w:rPr>
        <w:t xml:space="preserve">(3) 基本アメニティラインナップの拡充</w:t>
      </w:r>
    </w:p>
    <w:p>
      <w:pPr>
        <w:pStyle w:val="ListParagraph"/>
        <w:numPr>
          <w:ilvl w:val="0"/>
          <w:numId w:val="2"/>
        </w:numPr>
        <w:spacing w:after="80" w:line="300"/>
      </w:pPr>
      <w:r>
        <w:rPr>
          <w:rFonts w:ascii="Arial" w:cs="Arial" w:eastAsia="Arial" w:hAnsi="Arial"/>
          <w:color w:val="333333"/>
          <w:sz w:val="21"/>
          <w:szCs w:val="21"/>
        </w:rPr>
        <w:t xml:space="preserve">化粧水・乳液・アフターシェーブローションの常備</w:t>
      </w:r>
    </w:p>
    <w:p>
      <w:pPr>
        <w:pStyle w:val="ListParagraph"/>
        <w:numPr>
          <w:ilvl w:val="0"/>
          <w:numId w:val="2"/>
        </w:numPr>
        <w:spacing w:after="80" w:line="300"/>
      </w:pPr>
      <w:r>
        <w:rPr>
          <w:rFonts w:ascii="Arial" w:cs="Arial" w:eastAsia="Arial" w:hAnsi="Arial"/>
          <w:color w:val="333333"/>
          <w:sz w:val="21"/>
          <w:szCs w:val="21"/>
        </w:rPr>
        <w:t xml:space="preserve">フロント提供型アメニティリストの口コミサイトへの掲載</w:t>
      </w:r>
    </w:p>
    <w:p>
      <w:r>
        <w:br w:type="page"/>
      </w:r>
    </w:p>
    <w:p>
      <w:pPr>
        <w:pStyle w:val="Heading2"/>
        <w:spacing w:after="160" w:before="280"/>
      </w:pPr>
      <w:r>
        <w:rPr>
          <w:rFonts w:ascii="Arial" w:cs="Arial" w:eastAsia="Arial" w:hAnsi="Arial"/>
          <w:b/>
          <w:bCs/>
          <w:color w:val="2E75B6"/>
          <w:sz w:val="26"/>
          <w:szCs w:val="26"/>
        </w:rPr>
        <w:t xml:space="preserve">Phase 2：短期施策（1〜3ヶ月）</w:t>
      </w:r>
    </w:p>
    <w:p>
      <w:pPr>
        <w:spacing w:after="120" w:line="320"/>
        <w:jc w:val="left"/>
      </w:pPr>
      <w:r>
        <w:rPr>
          <w:rFonts w:ascii="Arial" w:cs="Arial" w:eastAsia="Arial" w:hAnsi="Arial"/>
          <w:color w:val="333333"/>
          <w:sz w:val="21"/>
          <w:szCs w:val="21"/>
        </w:rPr>
        <w:t xml:space="preserve">一定の投資を伴うが、比較的早期に実行可能な施策</w:t>
      </w:r>
    </w:p>
    <w:p>
      <w:pPr>
        <w:spacing w:after="80"/>
      </w:pPr>
    </w:p>
    <w:p>
      <w:pPr>
        <w:spacing w:after="120" w:before="200"/>
      </w:pPr>
      <w:r>
        <w:rPr>
          <w:rFonts w:ascii="Arial" w:cs="Arial" w:eastAsia="Arial" w:hAnsi="Arial"/>
          <w:b/>
          <w:bCs/>
          <w:color w:val="1B3A5C"/>
          <w:sz w:val="22"/>
          <w:szCs w:val="22"/>
        </w:rPr>
        <w:t xml:space="preserve">(1) WiFiインフラのアップグレード</w:t>
      </w:r>
    </w:p>
    <w:p>
      <w:pPr>
        <w:pStyle w:val="ListParagraph"/>
        <w:numPr>
          <w:ilvl w:val="0"/>
          <w:numId w:val="2"/>
        </w:numPr>
        <w:spacing w:after="80" w:line="300"/>
      </w:pPr>
      <w:r>
        <w:rPr>
          <w:rFonts w:ascii="Arial" w:cs="Arial" w:eastAsia="Arial" w:hAnsi="Arial"/>
          <w:color w:val="333333"/>
          <w:sz w:val="21"/>
          <w:szCs w:val="21"/>
        </w:rPr>
        <w:t xml:space="preserve">全室安定接続のための無線LANアクセスポイント増設</w:t>
      </w:r>
    </w:p>
    <w:p>
      <w:pPr>
        <w:pStyle w:val="ListParagraph"/>
        <w:numPr>
          <w:ilvl w:val="0"/>
          <w:numId w:val="2"/>
        </w:numPr>
        <w:spacing w:after="80" w:line="300"/>
      </w:pPr>
      <w:r>
        <w:rPr>
          <w:rFonts w:ascii="Arial" w:cs="Arial" w:eastAsia="Arial" w:hAnsi="Arial"/>
          <w:color w:val="333333"/>
          <w:sz w:val="21"/>
          <w:szCs w:val="21"/>
        </w:rPr>
        <w:t xml:space="preserve">ビジネス利用ゲスト向けの接続速度保証</w:t>
      </w:r>
    </w:p>
    <w:p>
      <w:pPr>
        <w:pStyle w:val="ListParagraph"/>
        <w:numPr>
          <w:ilvl w:val="0"/>
          <w:numId w:val="2"/>
        </w:numPr>
        <w:spacing w:after="80" w:line="300"/>
      </w:pPr>
      <w:r>
        <w:rPr>
          <w:rFonts w:ascii="Arial" w:cs="Arial" w:eastAsia="Arial" w:hAnsi="Arial"/>
          <w:color w:val="333333"/>
          <w:sz w:val="21"/>
          <w:szCs w:val="21"/>
        </w:rPr>
        <w:t xml:space="preserve">外国語での接続手順案内の掲示</w:t>
      </w:r>
    </w:p>
    <w:p>
      <w:pPr>
        <w:spacing w:after="80"/>
      </w:pPr>
    </w:p>
    <w:p>
      <w:pPr>
        <w:spacing w:after="120" w:before="200"/>
      </w:pPr>
      <w:r>
        <w:rPr>
          <w:rFonts w:ascii="Arial" w:cs="Arial" w:eastAsia="Arial" w:hAnsi="Arial"/>
          <w:b/>
          <w:bCs/>
          <w:color w:val="1B3A5C"/>
          <w:sz w:val="22"/>
          <w:szCs w:val="22"/>
        </w:rPr>
        <w:t xml:space="preserve">(2) 客室備品の見直しとアップグレード</w:t>
      </w:r>
    </w:p>
    <w:p>
      <w:pPr>
        <w:pStyle w:val="ListParagraph"/>
        <w:numPr>
          <w:ilvl w:val="0"/>
          <w:numId w:val="2"/>
        </w:numPr>
        <w:spacing w:after="80" w:line="300"/>
      </w:pPr>
      <w:r>
        <w:rPr>
          <w:rFonts w:ascii="Arial" w:cs="Arial" w:eastAsia="Arial" w:hAnsi="Arial"/>
          <w:color w:val="333333"/>
          <w:sz w:val="21"/>
          <w:szCs w:val="21"/>
        </w:rPr>
        <w:t xml:space="preserve">枕の品質向上（複数種類から選択可能に）</w:t>
      </w:r>
    </w:p>
    <w:p>
      <w:pPr>
        <w:pStyle w:val="ListParagraph"/>
        <w:numPr>
          <w:ilvl w:val="0"/>
          <w:numId w:val="2"/>
        </w:numPr>
        <w:spacing w:after="80" w:line="300"/>
      </w:pPr>
      <w:r>
        <w:rPr>
          <w:rFonts w:ascii="Arial" w:cs="Arial" w:eastAsia="Arial" w:hAnsi="Arial"/>
          <w:color w:val="333333"/>
          <w:sz w:val="21"/>
          <w:szCs w:val="21"/>
        </w:rPr>
        <w:t xml:space="preserve">コンパクト客室での収納スペースの最大化工夫</w:t>
      </w:r>
    </w:p>
    <w:p>
      <w:pPr>
        <w:spacing w:after="200"/>
      </w:pPr>
    </w:p>
    <w:p>
      <w:pPr>
        <w:pStyle w:val="Heading2"/>
        <w:spacing w:after="160" w:before="280"/>
      </w:pPr>
      <w:r>
        <w:rPr>
          <w:rFonts w:ascii="Arial" w:cs="Arial" w:eastAsia="Arial" w:hAnsi="Arial"/>
          <w:b/>
          <w:bCs/>
          <w:color w:val="2E75B6"/>
          <w:sz w:val="26"/>
          <w:szCs w:val="26"/>
        </w:rPr>
        <w:t xml:space="preserve">Phase 3：中期施策（3〜6ヶ月）</w:t>
      </w:r>
    </w:p>
    <w:p>
      <w:pPr>
        <w:spacing w:after="120" w:line="320"/>
        <w:jc w:val="left"/>
      </w:pPr>
      <w:r>
        <w:rPr>
          <w:rFonts w:ascii="Arial" w:cs="Arial" w:eastAsia="Arial" w:hAnsi="Arial"/>
          <w:color w:val="333333"/>
          <w:sz w:val="21"/>
          <w:szCs w:val="21"/>
        </w:rPr>
        <w:t xml:space="preserve">設備投資を伴う抜本的な改善施策</w:t>
      </w:r>
    </w:p>
    <w:p>
      <w:pPr>
        <w:spacing w:after="80"/>
      </w:pPr>
    </w:p>
    <w:p>
      <w:pPr>
        <w:spacing w:after="120" w:before="200"/>
      </w:pPr>
      <w:r>
        <w:rPr>
          <w:rFonts w:ascii="Arial" w:cs="Arial" w:eastAsia="Arial" w:hAnsi="Arial"/>
          <w:b/>
          <w:bCs/>
          <w:color w:val="1B3A5C"/>
          <w:sz w:val="22"/>
          <w:szCs w:val="22"/>
        </w:rPr>
        <w:t xml:space="preserve">(1) 客室リノベーション（狭小感の解消）</w:t>
      </w:r>
    </w:p>
    <w:p>
      <w:pPr>
        <w:pStyle w:val="ListParagraph"/>
        <w:numPr>
          <w:ilvl w:val="0"/>
          <w:numId w:val="2"/>
        </w:numPr>
        <w:spacing w:after="80" w:line="300"/>
      </w:pPr>
      <w:r>
        <w:rPr>
          <w:rFonts w:ascii="Arial" w:cs="Arial" w:eastAsia="Arial" w:hAnsi="Arial"/>
          <w:color w:val="333333"/>
          <w:sz w:val="21"/>
          <w:szCs w:val="21"/>
        </w:rPr>
        <w:t xml:space="preserve">ダブル・ツインルームの実質的な広さ確保</w:t>
      </w:r>
    </w:p>
    <w:p>
      <w:pPr>
        <w:pStyle w:val="ListParagraph"/>
        <w:numPr>
          <w:ilvl w:val="0"/>
          <w:numId w:val="2"/>
        </w:numPr>
        <w:spacing w:after="80" w:line="300"/>
      </w:pPr>
      <w:r>
        <w:rPr>
          <w:rFonts w:ascii="Arial" w:cs="Arial" w:eastAsia="Arial" w:hAnsi="Arial"/>
          <w:color w:val="333333"/>
          <w:sz w:val="21"/>
          <w:szCs w:val="21"/>
        </w:rPr>
        <w:t xml:space="preserve">スマートな収納設計による体感スペース拡大</w:t>
      </w:r>
    </w:p>
    <w:p>
      <w:pPr>
        <w:spacing w:after="80"/>
      </w:pPr>
    </w:p>
    <w:p>
      <w:pPr>
        <w:spacing w:after="120" w:before="200"/>
      </w:pPr>
      <w:r>
        <w:rPr>
          <w:rFonts w:ascii="Arial" w:cs="Arial" w:eastAsia="Arial" w:hAnsi="Arial"/>
          <w:b/>
          <w:bCs/>
          <w:color w:val="1B3A5C"/>
          <w:sz w:val="22"/>
          <w:szCs w:val="22"/>
        </w:rPr>
        <w:t xml:space="preserve">(2) 多言語対応の強化</w:t>
      </w:r>
    </w:p>
    <w:p>
      <w:pPr>
        <w:pStyle w:val="ListParagraph"/>
        <w:numPr>
          <w:ilvl w:val="0"/>
          <w:numId w:val="2"/>
        </w:numPr>
        <w:spacing w:after="80" w:line="300"/>
      </w:pPr>
      <w:r>
        <w:rPr>
          <w:rFonts w:ascii="Arial" w:cs="Arial" w:eastAsia="Arial" w:hAnsi="Arial"/>
          <w:color w:val="333333"/>
          <w:sz w:val="21"/>
          <w:szCs w:val="21"/>
        </w:rPr>
        <w:t xml:space="preserve">フロントの英語対応スタッフの常駐化</w:t>
      </w:r>
    </w:p>
    <w:p>
      <w:pPr>
        <w:pStyle w:val="ListParagraph"/>
        <w:numPr>
          <w:ilvl w:val="0"/>
          <w:numId w:val="2"/>
        </w:numPr>
        <w:spacing w:after="80" w:line="300"/>
      </w:pPr>
      <w:r>
        <w:rPr>
          <w:rFonts w:ascii="Arial" w:cs="Arial" w:eastAsia="Arial" w:hAnsi="Arial"/>
          <w:color w:val="333333"/>
          <w:sz w:val="21"/>
          <w:szCs w:val="21"/>
        </w:rPr>
        <w:t xml:space="preserve">多言語案内・デジタルサイネージの整備</w:t>
      </w:r>
    </w:p>
    <w:p>
      <w:r>
        <w:br w:type="page"/>
      </w:r>
    </w:p>
    <w:p>
      <w:pPr>
        <w:pStyle w:val="Heading1"/>
        <w:spacing w:after="200" w:before="360"/>
      </w:pPr>
      <w:r>
        <w:rPr>
          <w:rFonts w:ascii="Arial" w:cs="Arial" w:eastAsia="Arial" w:hAnsi="Arial"/>
          <w:b/>
          <w:bCs/>
          <w:color w:val="1B3A5C"/>
          <w:sz w:val="32"/>
          <w:szCs w:val="32"/>
        </w:rPr>
        <w:t xml:space="preserve">6. KPI目標設定</w:t>
      </w:r>
    </w:p>
    <w:p>
      <w:pPr>
        <w:spacing w:after="120" w:line="320"/>
        <w:jc w:val="left"/>
      </w:pPr>
      <w:r>
        <w:rPr>
          <w:rFonts w:ascii="Arial" w:cs="Arial" w:eastAsia="Arial" w:hAnsi="Arial"/>
          <w:color w:val="333333"/>
          <w:sz w:val="21"/>
          <w:szCs w:val="21"/>
        </w:rPr>
        <w:t xml:space="preserve">以下のKPIを設定し、四半期ごとにモニタリングすることを推奨します。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826"/>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KPI項目</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現状値</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目標値（6ヶ月後）</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期限</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全体平均(10pt換算)</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7.34点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7.8点以上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高評価率（8-10点）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62.1%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70%以上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低評価率（1-4点）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5%以下</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Agoda平均評価</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6.69/10点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7.5/10点以上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Google平均評価</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3.94/5点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4.2/5点以上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口コミ返信率</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未計測</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100%（48h以内）</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2026年6月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清潔感クレーム</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1件/2ヶ月</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0件/2ヶ月</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2026年6月</w:t>
            </w:r>
          </w:p>
        </w:tc>
      </w:tr>
    </w:tbl>
    <w:p>
      <w:r>
        <w:br w:type="page"/>
      </w:r>
    </w:p>
    <w:p>
      <w:pPr>
        <w:pStyle w:val="Heading1"/>
        <w:spacing w:after="200" w:before="360"/>
      </w:pPr>
      <w:r>
        <w:rPr>
          <w:rFonts w:ascii="Arial" w:cs="Arial" w:eastAsia="Arial" w:hAnsi="Arial"/>
          <w:b/>
          <w:bCs/>
          <w:color w:val="1B3A5C"/>
          <w:sz w:val="32"/>
          <w:szCs w:val="32"/>
        </w:rPr>
        <w:t xml:space="preserve">7. 総括と今後のアクション</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4"/>
              <w:left w:val="single" w:color="1B3A5C" w:sz="4"/>
              <w:bottom w:val="single" w:color="1B3A5C" w:sz="4"/>
              <w:right w:val="single" w:color="1B3A5C" w:sz="4"/>
            </w:tcBorders>
            <w:shd w:fill="F8F9FA" w:val="clear"/>
            <w:tcMar>
              <w:top w:type="dxa" w:w="300"/>
              <w:left w:type="dxa" w:w="400"/>
              <w:bottom w:type="dxa" w:w="300"/>
              <w:right w:type="dxa" w:w="400"/>
            </w:tcMar>
          </w:tcPr>
          <w:p>
            <w:pPr>
              <w:spacing w:after="160"/>
            </w:pPr>
            <w:r>
              <w:rPr>
                <w:rFonts w:ascii="Arial" w:cs="Arial" w:eastAsia="Arial" w:hAnsi="Arial"/>
                <w:color w:val="333333"/>
                <w:sz w:val="21"/>
                <w:szCs w:val="21"/>
              </w:rPr>
              <w:t xml:space="preserve">アパホテル蒲田駅東は、羽田空港へのアクセスと京急・JR両線利用可能という二重の交通利便性を核心的強みとして持ち、全体平均7.34点・高評価率62.1%という安定した評価を維持しています。</w:t>
            </w:r>
          </w:p>
          <w:p>
            <w:pPr>
              <w:spacing w:after="160"/>
            </w:pPr>
            <w:r>
              <w:rPr>
                <w:rFonts w:ascii="Arial" w:cs="Arial" w:eastAsia="Arial" w:hAnsi="Arial"/>
                <w:color w:val="333333"/>
                <w:sz w:val="21"/>
                <w:szCs w:val="21"/>
              </w:rPr>
              <w:t xml:space="preserve">一方、Agoda（6.69点）での評価が全体スコアを引き下げている現状があり、外国人ゲスト対応の強化が急務です。部屋の狭さ（6件）とアメニティ不足（4件）は繰り返し言及される課題であり、Phase 1のオペレーション改善から着手し、中長期的な客室リノベーションへと段階的に改善を進めることを推奨します。</w:t>
            </w:r>
          </w:p>
          <w:p>
            <w:pPr>
              <w:spacing w:after="160"/>
            </w:pPr>
            <w:r>
              <w:rPr>
                <w:rFonts w:ascii="Arial" w:cs="Arial" w:eastAsia="Arial" w:hAnsi="Arial"/>
                <w:color w:val="333333"/>
                <w:sz w:val="21"/>
                <w:szCs w:val="21"/>
              </w:rPr>
              <w:t xml:space="preserve">スタッフ接客の均一化は追加コストをほとんど要しない改善策であり、月次研修の実施で短期間に顧客満足度の向上が期待できます。WiFiインフラの整備はビジネス利用ゲストのリピート率向上に直結する投資です。</w:t>
            </w:r>
          </w:p>
          <w:p>
            <w:pPr>
              <w:spacing w:after="160"/>
            </w:pPr>
            <w:r>
              <w:rPr>
                <w:rFonts w:ascii="Arial" w:cs="Arial" w:eastAsia="Arial" w:hAnsi="Arial"/>
                <w:color w:val="333333"/>
                <w:sz w:val="21"/>
                <w:szCs w:val="21"/>
              </w:rPr>
              <w:t xml:space="preserve">本レポートで示した改善施策を計画的に実行することで、2026年9月末までに全体平均7.8点以上・高評価率70%以上の達成が十分に見込まれます。</w:t>
            </w:r>
          </w:p>
          <w:p>
            <w:r>
              <w:rPr>
                <w:rFonts w:ascii="Arial" w:cs="Arial" w:eastAsia="Arial" w:hAnsi="Arial"/>
                <w:b/>
                <w:bCs/>
                <w:color w:val="1B3A5C"/>
                <w:sz w:val="21"/>
                <w:szCs w:val="21"/>
              </w:rPr>
              <w:t xml:space="preserve">立地という揺るぎない強みを活かし、サービス品質の向上で「また泊まりたい」と思われるホテルを目指してください。</w:t>
            </w:r>
          </w:p>
        </w:tc>
      </w:tr>
    </w:tbl>
    <w:p>
      <w:pPr>
        <w:spacing w:after="300"/>
      </w:pPr>
    </w:p>
    <w:p>
      <w:pPr>
        <w:pBdr>
          <w:bottom w:val="single" w:color="2E75B6" w:sz="6" w:space="1"/>
        </w:pBdr>
        <w:spacing w:after="200" w:before="200"/>
      </w:pPr>
    </w:p>
    <w:p>
      <w:pPr>
        <w:spacing w:after="100"/>
      </w:pPr>
    </w:p>
    <w:p>
      <w:pPr>
        <w:spacing w:after="120" w:line="320"/>
        <w:jc w:val="center"/>
      </w:pPr>
      <w:r>
        <w:rPr>
          <w:rFonts w:ascii="Arial" w:cs="Arial" w:eastAsia="Arial" w:hAnsi="Arial"/>
          <w:color w:val="999999"/>
          <w:sz w:val="21"/>
          <w:szCs w:val="21"/>
        </w:rPr>
        <w:t xml:space="preserve">本レポートに関するご質問・ご相談がございましたら、お気軽にお問い合わせください。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999999"/>
        <w:sz w:val="16"/>
        <w:szCs w:val="16"/>
      </w:rPr>
      <w:t xml:space="preserve">アパホテル蒲田駅東｜口コミ分析改善レポート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2026-03-28T23:23:50.785Z</dcterms:created>
  <dcterms:modified xsi:type="dcterms:W3CDTF">2026-03-28T23:23:50.785Z</dcterms:modified>
</cp:coreProperties>
</file>

<file path=docProps/custom.xml><?xml version="1.0" encoding="utf-8"?>
<Properties xmlns="http://schemas.openxmlformats.org/officeDocument/2006/custom-properties" xmlns:vt="http://schemas.openxmlformats.org/officeDocument/2006/docPropsVTypes"/>
</file>