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581F" w14:textId="77777777" w:rsidR="00B227B1" w:rsidRDefault="00F813E7">
      <w:pPr>
        <w:spacing w:before="560"/>
      </w:pPr>
      <w:r>
        <w:rPr>
          <w:b/>
          <w:color w:val="2E75B6"/>
          <w:sz w:val="22"/>
        </w:rPr>
        <w:t>TRAVAUX PRATIQUES</w:t>
      </w:r>
    </w:p>
    <w:p w14:paraId="73D56377" w14:textId="013F1AE4" w:rsidR="00B227B1" w:rsidRDefault="00F813E7">
      <w:pPr>
        <w:pStyle w:val="Titre"/>
      </w:pPr>
      <w:r>
        <w:t xml:space="preserve">ETL et aide à la </w:t>
      </w:r>
      <w:proofErr w:type="spellStart"/>
      <w:r>
        <w:t>décision</w:t>
      </w:r>
      <w:proofErr w:type="spellEnd"/>
    </w:p>
    <w:p w14:paraId="5C55D400" w14:textId="77777777" w:rsidR="00B227B1" w:rsidRDefault="00F813E7">
      <w:pPr>
        <w:pStyle w:val="Sous-titre"/>
      </w:pPr>
      <w:r>
        <w:t xml:space="preserve">Fil </w:t>
      </w:r>
      <w:proofErr w:type="gramStart"/>
      <w:r>
        <w:t>rouge :</w:t>
      </w:r>
      <w:proofErr w:type="gramEnd"/>
      <w:r>
        <w:t xml:space="preserve"> transition </w:t>
      </w:r>
      <w:proofErr w:type="spellStart"/>
      <w:r>
        <w:t>énergétique</w:t>
      </w:r>
      <w:proofErr w:type="spellEnd"/>
      <w:r>
        <w:t xml:space="preserve"> de </w:t>
      </w:r>
      <w:proofErr w:type="spellStart"/>
      <w:r>
        <w:t>Novaria</w:t>
      </w:r>
      <w:proofErr w:type="spellEnd"/>
      <w:r>
        <w:t xml:space="preserve"> dans Power BI</w:t>
      </w:r>
    </w:p>
    <w:p w14:paraId="63B2E2EF" w14:textId="77777777" w:rsidR="00B227B1" w:rsidRDefault="00F813E7">
      <w:pPr>
        <w:spacing w:after="80"/>
      </w:pPr>
      <w:r>
        <w:rPr>
          <w:b/>
          <w:color w:val="17365D"/>
        </w:rPr>
        <w:t xml:space="preserve">But final </w:t>
      </w:r>
      <w:proofErr w:type="spellStart"/>
      <w:r>
        <w:t>Partir</w:t>
      </w:r>
      <w:proofErr w:type="spellEnd"/>
      <w:r>
        <w:t xml:space="preserve"> de quatre sources </w:t>
      </w:r>
      <w:proofErr w:type="spellStart"/>
      <w:r>
        <w:t>hétérogènes</w:t>
      </w:r>
      <w:proofErr w:type="spellEnd"/>
      <w:r>
        <w:t xml:space="preserve">, </w:t>
      </w:r>
      <w:proofErr w:type="spellStart"/>
      <w:r>
        <w:t>construire</w:t>
      </w:r>
      <w:proofErr w:type="spellEnd"/>
      <w:r>
        <w:t xml:space="preserve">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fiable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montrer</w:t>
      </w:r>
      <w:proofErr w:type="spellEnd"/>
      <w:r>
        <w:t xml:space="preserve"> comment quatre rapports </w:t>
      </w:r>
      <w:proofErr w:type="spellStart"/>
      <w:r>
        <w:t>successifs</w:t>
      </w:r>
      <w:proofErr w:type="spellEnd"/>
      <w:r>
        <w:t xml:space="preserve"> font </w:t>
      </w:r>
      <w:proofErr w:type="spellStart"/>
      <w:r>
        <w:t>évoluer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de </w:t>
      </w:r>
      <w:proofErr w:type="spellStart"/>
      <w:r>
        <w:t>rénovation</w:t>
      </w:r>
      <w:proofErr w:type="spellEnd"/>
      <w:r>
        <w:t>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473B62" w14:paraId="72F0FE9E" w14:textId="77777777" w:rsidTr="002C2C8E">
        <w:trPr>
          <w:jc w:val="center"/>
        </w:trPr>
        <w:tc>
          <w:tcPr>
            <w:tcW w:w="1584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0B93D" w14:textId="77777777" w:rsidR="00473B62" w:rsidRDefault="00473B62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w="7776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6F17CD" w14:textId="77777777" w:rsidR="00473B62" w:rsidRDefault="00473B62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Production</w:t>
            </w:r>
          </w:p>
        </w:tc>
      </w:tr>
      <w:tr w:rsidR="00473B62" w14:paraId="21179CE0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64E9DD" w14:textId="77777777" w:rsidR="00473B62" w:rsidRDefault="00473B62" w:rsidP="002C2C8E">
            <w:pPr>
              <w:spacing w:after="0"/>
            </w:pPr>
            <w:r w:rsidRPr="00A63A25">
              <w:t>1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6C7D82" w14:textId="77777777" w:rsidR="00473B62" w:rsidRDefault="00473B62" w:rsidP="002C2C8E">
            <w:pPr>
              <w:spacing w:after="0"/>
            </w:pPr>
            <w:proofErr w:type="spellStart"/>
            <w:r w:rsidRPr="00A63A25">
              <w:t>Connexion</w:t>
            </w:r>
            <w:proofErr w:type="spellEnd"/>
            <w:r w:rsidRPr="00A63A25">
              <w:t xml:space="preserve"> des quatre sources</w:t>
            </w:r>
          </w:p>
        </w:tc>
      </w:tr>
      <w:tr w:rsidR="00473B62" w14:paraId="4715701B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E9FD24" w14:textId="77777777" w:rsidR="00473B62" w:rsidRDefault="00473B62" w:rsidP="002C2C8E">
            <w:pPr>
              <w:spacing w:after="0"/>
            </w:pPr>
            <w:r w:rsidRPr="00A63A25">
              <w:t>2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117A9" w14:textId="77777777" w:rsidR="00473B62" w:rsidRDefault="00473B62" w:rsidP="002C2C8E">
            <w:pPr>
              <w:spacing w:after="0"/>
            </w:pPr>
            <w:proofErr w:type="spellStart"/>
            <w:r w:rsidRPr="00A63A25">
              <w:t>Contrôle</w:t>
            </w:r>
            <w:proofErr w:type="spellEnd"/>
            <w:r w:rsidRPr="00A63A25">
              <w:t xml:space="preserve">, </w:t>
            </w:r>
            <w:proofErr w:type="spellStart"/>
            <w:r w:rsidRPr="00A63A25">
              <w:t>nettoyage</w:t>
            </w:r>
            <w:proofErr w:type="spellEnd"/>
            <w:r w:rsidRPr="00A63A25">
              <w:t xml:space="preserve">, transformation et </w:t>
            </w:r>
            <w:proofErr w:type="spellStart"/>
            <w:r w:rsidRPr="00A63A25">
              <w:t>combinaison</w:t>
            </w:r>
            <w:proofErr w:type="spellEnd"/>
          </w:p>
        </w:tc>
      </w:tr>
      <w:tr w:rsidR="00473B62" w14:paraId="7F7EE37A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7AA11D" w14:textId="77777777" w:rsidR="00473B62" w:rsidRDefault="00473B62" w:rsidP="002C2C8E">
            <w:pPr>
              <w:spacing w:after="0"/>
            </w:pPr>
            <w:r>
              <w:t>3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839F31" w14:textId="77777777" w:rsidR="00473B62" w:rsidRDefault="00473B62" w:rsidP="002C2C8E">
            <w:pPr>
              <w:spacing w:after="0"/>
            </w:pPr>
            <w:proofErr w:type="spellStart"/>
            <w:r w:rsidRPr="00A63A25">
              <w:t>Modèle</w:t>
            </w:r>
            <w:proofErr w:type="spellEnd"/>
            <w:r w:rsidRPr="00A63A25">
              <w:t xml:space="preserve"> </w:t>
            </w:r>
            <w:proofErr w:type="spellStart"/>
            <w:r w:rsidRPr="00A63A25">
              <w:t>en</w:t>
            </w:r>
            <w:proofErr w:type="spellEnd"/>
            <w:r w:rsidRPr="00A63A25">
              <w:t xml:space="preserve"> étoile et </w:t>
            </w:r>
            <w:proofErr w:type="spellStart"/>
            <w:r w:rsidRPr="00A63A25">
              <w:t>mesures</w:t>
            </w:r>
            <w:proofErr w:type="spellEnd"/>
          </w:p>
        </w:tc>
      </w:tr>
      <w:tr w:rsidR="00473B62" w14:paraId="62B3443D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E9C6DE" w14:textId="77777777" w:rsidR="00473B62" w:rsidRDefault="00473B62" w:rsidP="002C2C8E">
            <w:pPr>
              <w:spacing w:after="0"/>
            </w:pPr>
            <w:r>
              <w:t>4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7EFCC1" w14:textId="77777777" w:rsidR="00473B62" w:rsidRDefault="00473B62" w:rsidP="002C2C8E"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étoile, </w:t>
            </w:r>
            <w:proofErr w:type="spellStart"/>
            <w:r>
              <w:t>colonne</w:t>
            </w:r>
            <w:proofErr w:type="spellEnd"/>
            <w:r>
              <w:t xml:space="preserve"> </w:t>
            </w:r>
            <w:proofErr w:type="spellStart"/>
            <w:r>
              <w:t>calculée</w:t>
            </w:r>
            <w:proofErr w:type="spellEnd"/>
            <w:r>
              <w:t xml:space="preserve"> et </w:t>
            </w:r>
            <w:proofErr w:type="spellStart"/>
            <w:r>
              <w:t>mesures</w:t>
            </w:r>
            <w:proofErr w:type="spellEnd"/>
          </w:p>
        </w:tc>
      </w:tr>
      <w:tr w:rsidR="00473B62" w14:paraId="7C432042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4DC6FB" w14:textId="77777777" w:rsidR="00473B62" w:rsidRDefault="00473B62" w:rsidP="002C2C8E">
            <w:pPr>
              <w:spacing w:after="0"/>
            </w:pPr>
            <w:r>
              <w:t>5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D75776" w14:textId="77777777" w:rsidR="00473B62" w:rsidRDefault="00473B62" w:rsidP="002C2C8E">
            <w:pPr>
              <w:spacing w:after="0"/>
            </w:pPr>
            <w:proofErr w:type="spellStart"/>
            <w:r w:rsidRPr="00A63A25">
              <w:t>Climat</w:t>
            </w:r>
            <w:proofErr w:type="spellEnd"/>
            <w:r w:rsidRPr="00A63A25">
              <w:t xml:space="preserve"> et </w:t>
            </w:r>
            <w:proofErr w:type="spellStart"/>
            <w:r w:rsidRPr="00A63A25">
              <w:t>consommation</w:t>
            </w:r>
            <w:proofErr w:type="spellEnd"/>
            <w:r w:rsidRPr="00A63A25">
              <w:t xml:space="preserve"> — </w:t>
            </w:r>
            <w:proofErr w:type="spellStart"/>
            <w:r w:rsidRPr="00A63A25">
              <w:t>décision</w:t>
            </w:r>
            <w:proofErr w:type="spellEnd"/>
            <w:r w:rsidRPr="00A63A25">
              <w:t xml:space="preserve"> </w:t>
            </w:r>
            <w:proofErr w:type="spellStart"/>
            <w:r w:rsidRPr="00A63A25">
              <w:t>révisée</w:t>
            </w:r>
            <w:proofErr w:type="spellEnd"/>
          </w:p>
        </w:tc>
      </w:tr>
      <w:tr w:rsidR="00473B62" w14:paraId="09DAECD0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396E60" w14:textId="77777777" w:rsidR="00473B62" w:rsidRDefault="00473B62" w:rsidP="002C2C8E">
            <w:pPr>
              <w:spacing w:after="0"/>
            </w:pPr>
            <w:r>
              <w:t>6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4C3004" w14:textId="77777777" w:rsidR="00473B62" w:rsidRDefault="00473B62" w:rsidP="002C2C8E">
            <w:pPr>
              <w:spacing w:after="0"/>
            </w:pPr>
            <w:proofErr w:type="spellStart"/>
            <w:r w:rsidRPr="00A63A25">
              <w:t>Coûts</w:t>
            </w:r>
            <w:proofErr w:type="spellEnd"/>
            <w:r w:rsidRPr="00A63A25">
              <w:t xml:space="preserve"> et </w:t>
            </w:r>
            <w:proofErr w:type="spellStart"/>
            <w:r w:rsidRPr="00A63A25">
              <w:t>tarifs</w:t>
            </w:r>
            <w:proofErr w:type="spellEnd"/>
            <w:r w:rsidRPr="00A63A25">
              <w:t xml:space="preserve"> — arbitrage </w:t>
            </w:r>
            <w:proofErr w:type="spellStart"/>
            <w:r w:rsidRPr="00A63A25">
              <w:t>budgétaire</w:t>
            </w:r>
            <w:proofErr w:type="spellEnd"/>
          </w:p>
        </w:tc>
      </w:tr>
      <w:tr w:rsidR="00473B62" w14:paraId="06B30DD2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B957F" w14:textId="77777777" w:rsidR="00473B62" w:rsidRDefault="00473B62" w:rsidP="002C2C8E">
            <w:pPr>
              <w:spacing w:after="0"/>
            </w:pPr>
            <w:r>
              <w:t>7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2E9DF" w14:textId="77777777" w:rsidR="00473B62" w:rsidRDefault="00473B62" w:rsidP="002C2C8E">
            <w:pPr>
              <w:spacing w:after="0"/>
            </w:pPr>
            <w:proofErr w:type="spellStart"/>
            <w:r w:rsidRPr="00A63A25">
              <w:t>Priorités</w:t>
            </w:r>
            <w:proofErr w:type="spellEnd"/>
            <w:r w:rsidRPr="00A63A25">
              <w:t xml:space="preserve"> de </w:t>
            </w:r>
            <w:proofErr w:type="spellStart"/>
            <w:r w:rsidRPr="00A63A25">
              <w:t>rénovation</w:t>
            </w:r>
            <w:proofErr w:type="spellEnd"/>
            <w:r w:rsidRPr="00A63A25">
              <w:t xml:space="preserve"> — </w:t>
            </w:r>
            <w:proofErr w:type="spellStart"/>
            <w:r w:rsidRPr="00A63A25">
              <w:t>décision</w:t>
            </w:r>
            <w:proofErr w:type="spellEnd"/>
            <w:r w:rsidRPr="00A63A25">
              <w:t xml:space="preserve"> finale</w:t>
            </w:r>
          </w:p>
        </w:tc>
      </w:tr>
    </w:tbl>
    <w:p w14:paraId="00A4C217" w14:textId="77777777" w:rsidR="00B227B1" w:rsidRDefault="00F813E7">
      <w:r>
        <w:br w:type="page"/>
      </w:r>
    </w:p>
    <w:p w14:paraId="4686FC3B" w14:textId="47D1DDC5" w:rsidR="005F7E2D" w:rsidRDefault="005F7E2D">
      <w:pPr>
        <w:pStyle w:val="Titre1"/>
      </w:pPr>
      <w:proofErr w:type="gramStart"/>
      <w:r>
        <w:lastRenderedPageBreak/>
        <w:t>QCM :</w:t>
      </w:r>
      <w:proofErr w:type="gramEnd"/>
      <w:r>
        <w:t xml:space="preserve"> 30 min</w:t>
      </w:r>
    </w:p>
    <w:p w14:paraId="4BB6A095" w14:textId="3DD8F049" w:rsidR="00B227B1" w:rsidRDefault="00F813E7">
      <w:pPr>
        <w:pStyle w:val="Titre1"/>
      </w:pPr>
      <w:r>
        <w:t>TP 1 — Connecter les quatre sources</w:t>
      </w:r>
    </w:p>
    <w:p w14:paraId="383B3EC2" w14:textId="77777777" w:rsidR="00B227B1" w:rsidRDefault="00F813E7">
      <w:pPr>
        <w:spacing w:after="80"/>
      </w:pPr>
      <w:r>
        <w:rPr>
          <w:b/>
          <w:color w:val="17365D"/>
        </w:rPr>
        <w:t xml:space="preserve">Cadre </w:t>
      </w:r>
      <w:proofErr w:type="spellStart"/>
      <w:r>
        <w:t>Novaria</w:t>
      </w:r>
      <w:proofErr w:type="spellEnd"/>
      <w:r>
        <w:t xml:space="preserve"> </w:t>
      </w:r>
      <w:proofErr w:type="spellStart"/>
      <w:r>
        <w:t>regroupe</w:t>
      </w:r>
      <w:proofErr w:type="spellEnd"/>
      <w:r>
        <w:t xml:space="preserve"> dans Power BI les </w:t>
      </w:r>
      <w:proofErr w:type="spellStart"/>
      <w:r>
        <w:t>consommations</w:t>
      </w:r>
      <w:proofErr w:type="spellEnd"/>
      <w:r>
        <w:t xml:space="preserve"> SQL Server, la </w:t>
      </w:r>
      <w:proofErr w:type="spellStart"/>
      <w:r>
        <w:t>météo</w:t>
      </w:r>
      <w:proofErr w:type="spellEnd"/>
      <w:r>
        <w:t xml:space="preserve"> Excel, les </w:t>
      </w:r>
      <w:proofErr w:type="spellStart"/>
      <w:r>
        <w:t>tarifs</w:t>
      </w:r>
      <w:proofErr w:type="spellEnd"/>
      <w:r>
        <w:t xml:space="preserve"> CSV et les audits JSON.</w:t>
      </w:r>
    </w:p>
    <w:p w14:paraId="53E37A7B" w14:textId="48D61364" w:rsidR="00B227B1" w:rsidRDefault="00F813E7">
      <w:pPr>
        <w:spacing w:after="80"/>
      </w:pPr>
      <w:r>
        <w:rPr>
          <w:b/>
          <w:color w:val="C55A11"/>
        </w:rPr>
        <w:t xml:space="preserve">Objectif </w:t>
      </w:r>
      <w:proofErr w:type="spellStart"/>
      <w:r>
        <w:rPr>
          <w:b/>
          <w:color w:val="C55A11"/>
        </w:rPr>
        <w:t>en</w:t>
      </w:r>
      <w:proofErr w:type="spellEnd"/>
      <w:r>
        <w:rPr>
          <w:b/>
          <w:color w:val="C55A11"/>
        </w:rPr>
        <w:t xml:space="preserve"> 1 </w:t>
      </w:r>
      <w:proofErr w:type="gramStart"/>
      <w:r>
        <w:rPr>
          <w:b/>
          <w:color w:val="C55A11"/>
        </w:rPr>
        <w:t xml:space="preserve">h  </w:t>
      </w:r>
      <w:proofErr w:type="spellStart"/>
      <w:r>
        <w:t>Obtenir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  <w:r>
        <w:t xml:space="preserve"> 1 h quatre </w:t>
      </w:r>
      <w:proofErr w:type="spellStart"/>
      <w:r>
        <w:t>requêtes</w:t>
      </w:r>
      <w:proofErr w:type="spellEnd"/>
      <w:r>
        <w:t xml:space="preserve"> de staging </w:t>
      </w:r>
      <w:proofErr w:type="spellStart"/>
      <w:r>
        <w:t>connectées</w:t>
      </w:r>
      <w:proofErr w:type="spellEnd"/>
      <w:r>
        <w:t xml:space="preserve">, </w:t>
      </w:r>
      <w:proofErr w:type="spellStart"/>
      <w:r>
        <w:t>nommées</w:t>
      </w:r>
      <w:proofErr w:type="spellEnd"/>
      <w:r>
        <w:t xml:space="preserve"> et </w:t>
      </w:r>
      <w:proofErr w:type="spellStart"/>
      <w:r>
        <w:t>actualisables</w:t>
      </w:r>
      <w:proofErr w:type="spellEnd"/>
      <w:r>
        <w:t>.</w:t>
      </w:r>
    </w:p>
    <w:p w14:paraId="58DEB100" w14:textId="77777777" w:rsidR="00B227B1" w:rsidRDefault="00F813E7">
      <w:pPr>
        <w:spacing w:after="80"/>
      </w:pPr>
      <w:r>
        <w:rPr>
          <w:b/>
          <w:color w:val="548235"/>
        </w:rPr>
        <w:t xml:space="preserve">Données </w:t>
      </w:r>
      <w:proofErr w:type="spellStart"/>
      <w:r>
        <w:t>Novaria_NRJ.sql</w:t>
      </w:r>
      <w:proofErr w:type="spellEnd"/>
      <w:r>
        <w:t xml:space="preserve">, MeteoQuartier_Brut.xlsx, TarifsEnergie_Brut.csv, </w:t>
      </w:r>
      <w:proofErr w:type="spellStart"/>
      <w:r>
        <w:t>AuditsEnergetiques_Brut.json</w:t>
      </w:r>
      <w:proofErr w:type="spellEnd"/>
    </w:p>
    <w:p w14:paraId="7239318D" w14:textId="3DB6D122" w:rsidR="00B227B1" w:rsidRDefault="00F813E7">
      <w:pPr>
        <w:pStyle w:val="Titre2"/>
      </w:pPr>
      <w:proofErr w:type="spellStart"/>
      <w:r>
        <w:t>Répartition</w:t>
      </w:r>
      <w:proofErr w:type="spellEnd"/>
      <w:r>
        <w:t xml:space="preserve"> des </w:t>
      </w:r>
      <w:r w:rsidR="00F03674">
        <w:t>6</w:t>
      </w:r>
      <w:r>
        <w:t>0 minutes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B227B1" w14:paraId="267BA2AB" w14:textId="77777777">
        <w:trPr>
          <w:jc w:val="center"/>
        </w:trPr>
        <w:tc>
          <w:tcPr>
            <w:tcW w:w="144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2EE549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Temps</w:t>
            </w:r>
          </w:p>
        </w:tc>
        <w:tc>
          <w:tcPr>
            <w:tcW w:w="792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EED1E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B227B1" w14:paraId="0BE1B0DA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1C3CE1" w14:textId="77777777" w:rsidR="00B227B1" w:rsidRDefault="00F813E7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587DE0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Ouvrir</w:t>
            </w:r>
            <w:proofErr w:type="spellEnd"/>
            <w:r>
              <w:rPr>
                <w:sz w:val="17"/>
              </w:rPr>
              <w:t xml:space="preserve"> le </w:t>
            </w:r>
            <w:proofErr w:type="spellStart"/>
            <w:r>
              <w:rPr>
                <w:sz w:val="17"/>
              </w:rPr>
              <w:t>projet</w:t>
            </w:r>
            <w:proofErr w:type="spellEnd"/>
            <w:r>
              <w:rPr>
                <w:sz w:val="17"/>
              </w:rPr>
              <w:t xml:space="preserve"> et </w:t>
            </w:r>
            <w:proofErr w:type="spellStart"/>
            <w:r>
              <w:rPr>
                <w:sz w:val="17"/>
              </w:rPr>
              <w:t>repérer</w:t>
            </w:r>
            <w:proofErr w:type="spellEnd"/>
            <w:r>
              <w:rPr>
                <w:sz w:val="17"/>
              </w:rPr>
              <w:t xml:space="preserve"> les quatre sources.</w:t>
            </w:r>
          </w:p>
        </w:tc>
      </w:tr>
      <w:tr w:rsidR="00B227B1" w14:paraId="6802790B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4A50B1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068AA9" w14:textId="77777777" w:rsidR="00B227B1" w:rsidRDefault="00F813E7">
            <w:pPr>
              <w:spacing w:after="0"/>
            </w:pPr>
            <w:r>
              <w:rPr>
                <w:sz w:val="17"/>
              </w:rPr>
              <w:t>Connecter SQL Server.</w:t>
            </w:r>
          </w:p>
        </w:tc>
      </w:tr>
      <w:tr w:rsidR="00B227B1" w14:paraId="6930E2CE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EA7A61" w14:textId="77777777" w:rsidR="00B227B1" w:rsidRDefault="00F813E7"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5BDD8" w14:textId="77777777" w:rsidR="00B227B1" w:rsidRDefault="00F813E7">
            <w:pPr>
              <w:spacing w:after="0"/>
            </w:pPr>
            <w:r>
              <w:rPr>
                <w:sz w:val="17"/>
              </w:rPr>
              <w:t>Connecter Excel.</w:t>
            </w:r>
          </w:p>
        </w:tc>
      </w:tr>
      <w:tr w:rsidR="00B227B1" w14:paraId="3E3A9E33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9E2CA" w14:textId="77777777" w:rsidR="00B227B1" w:rsidRDefault="00F813E7"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E0CB7" w14:textId="77777777" w:rsidR="00B227B1" w:rsidRDefault="00F813E7">
            <w:pPr>
              <w:spacing w:after="0"/>
            </w:pPr>
            <w:r>
              <w:rPr>
                <w:sz w:val="17"/>
              </w:rPr>
              <w:t>Connecter CSV.</w:t>
            </w:r>
          </w:p>
        </w:tc>
      </w:tr>
      <w:tr w:rsidR="00B227B1" w14:paraId="48533C0D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D3DC92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C1C944" w14:textId="77777777" w:rsidR="00B227B1" w:rsidRDefault="00F813E7">
            <w:pPr>
              <w:spacing w:after="0"/>
            </w:pPr>
            <w:r>
              <w:rPr>
                <w:sz w:val="17"/>
              </w:rPr>
              <w:t xml:space="preserve">Connecter et </w:t>
            </w:r>
            <w:proofErr w:type="spellStart"/>
            <w:r>
              <w:rPr>
                <w:sz w:val="17"/>
              </w:rPr>
              <w:t>développer</w:t>
            </w:r>
            <w:proofErr w:type="spellEnd"/>
            <w:r>
              <w:rPr>
                <w:sz w:val="17"/>
              </w:rPr>
              <w:t xml:space="preserve"> JSON.</w:t>
            </w:r>
          </w:p>
        </w:tc>
      </w:tr>
      <w:tr w:rsidR="00B227B1" w14:paraId="0CDAA3A7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338C6D" w14:textId="77777777" w:rsidR="00B227B1" w:rsidRDefault="00F813E7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9EF2F0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Nommer</w:t>
            </w:r>
            <w:proofErr w:type="spellEnd"/>
            <w:r>
              <w:rPr>
                <w:sz w:val="17"/>
              </w:rPr>
              <w:t xml:space="preserve">, classer et </w:t>
            </w:r>
            <w:proofErr w:type="spellStart"/>
            <w:r>
              <w:rPr>
                <w:sz w:val="17"/>
              </w:rPr>
              <w:t>actualiser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3AC4F591" w14:textId="77777777" w:rsidR="00B227B1" w:rsidRDefault="00F813E7">
      <w:pPr>
        <w:pStyle w:val="Titre2"/>
      </w:pPr>
      <w:r>
        <w:t>Étapes</w:t>
      </w:r>
    </w:p>
    <w:p w14:paraId="310D827C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Créer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fichier</w:t>
      </w:r>
      <w:proofErr w:type="spellEnd"/>
      <w:r>
        <w:rPr>
          <w:b/>
        </w:rPr>
        <w:t xml:space="preserve"> — </w:t>
      </w:r>
      <w:proofErr w:type="spellStart"/>
      <w:r>
        <w:t>Ouvrir</w:t>
      </w:r>
      <w:proofErr w:type="spellEnd"/>
      <w:r>
        <w:t xml:space="preserve"> Power BI Desktop et </w:t>
      </w:r>
      <w:proofErr w:type="spellStart"/>
      <w:r>
        <w:t>enregistrer</w:t>
      </w:r>
      <w:proofErr w:type="spellEnd"/>
      <w:r>
        <w:t xml:space="preserve"> </w:t>
      </w:r>
      <w:proofErr w:type="spellStart"/>
      <w:r>
        <w:t>immédiatement</w:t>
      </w:r>
      <w:proofErr w:type="spellEnd"/>
      <w:r>
        <w:t xml:space="preserve"> le </w:t>
      </w:r>
      <w:proofErr w:type="spellStart"/>
      <w:r>
        <w:t>fichier</w:t>
      </w:r>
      <w:proofErr w:type="spellEnd"/>
      <w:r>
        <w:t xml:space="preserve"> sous </w:t>
      </w:r>
      <w:proofErr w:type="spellStart"/>
      <w:r>
        <w:t>Novaria_ETL.pbix</w:t>
      </w:r>
      <w:proofErr w:type="spellEnd"/>
      <w:r>
        <w:t>.</w:t>
      </w:r>
    </w:p>
    <w:p w14:paraId="6E539B79" w14:textId="77777777" w:rsidR="00B227B1" w:rsidRDefault="00F813E7">
      <w:pPr>
        <w:pStyle w:val="Listenumros"/>
        <w:spacing w:after="80"/>
      </w:pPr>
      <w:r>
        <w:rPr>
          <w:b/>
        </w:rPr>
        <w:t xml:space="preserve">Connecter SQL Server — </w:t>
      </w:r>
      <w:proofErr w:type="spellStart"/>
      <w:r>
        <w:t>Accueil</w:t>
      </w:r>
      <w:proofErr w:type="spellEnd"/>
      <w:r>
        <w:t xml:space="preserve"> &gt; </w:t>
      </w:r>
      <w:proofErr w:type="spellStart"/>
      <w:r>
        <w:t>Obtenir</w:t>
      </w:r>
      <w:proofErr w:type="spellEnd"/>
      <w:r>
        <w:t xml:space="preserve"> des données &gt; SQL Server. </w:t>
      </w:r>
      <w:proofErr w:type="spellStart"/>
      <w:r>
        <w:t>Saisir</w:t>
      </w:r>
      <w:proofErr w:type="spellEnd"/>
      <w:r>
        <w:t xml:space="preserve"> le </w:t>
      </w:r>
      <w:proofErr w:type="spellStart"/>
      <w:r>
        <w:t>serveur</w:t>
      </w:r>
      <w:proofErr w:type="spellEnd"/>
      <w:r>
        <w:t xml:space="preserve">, </w:t>
      </w:r>
      <w:proofErr w:type="spellStart"/>
      <w:r>
        <w:t>sélectionner</w:t>
      </w:r>
      <w:proofErr w:type="spellEnd"/>
      <w:r>
        <w:t xml:space="preserve"> la </w:t>
      </w:r>
      <w:proofErr w:type="spellStart"/>
      <w:r>
        <w:t>vue</w:t>
      </w:r>
      <w:proofErr w:type="spellEnd"/>
      <w:r>
        <w:t xml:space="preserve"> de </w:t>
      </w:r>
      <w:proofErr w:type="spellStart"/>
      <w:r>
        <w:t>consommations</w:t>
      </w:r>
      <w:proofErr w:type="spellEnd"/>
      <w:r>
        <w:t xml:space="preserve"> et </w:t>
      </w:r>
      <w:proofErr w:type="spellStart"/>
      <w:r>
        <w:t>choisir</w:t>
      </w:r>
      <w:proofErr w:type="spellEnd"/>
      <w:r>
        <w:t xml:space="preserve"> Import. Cliquer sur Transformer les données.</w:t>
      </w:r>
    </w:p>
    <w:p w14:paraId="1880554A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Nommer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requête</w:t>
      </w:r>
      <w:proofErr w:type="spellEnd"/>
      <w:r>
        <w:rPr>
          <w:b/>
        </w:rPr>
        <w:t xml:space="preserve"> SQL — </w:t>
      </w:r>
      <w:proofErr w:type="spellStart"/>
      <w:r>
        <w:t>Renommer</w:t>
      </w:r>
      <w:proofErr w:type="spellEnd"/>
      <w:r>
        <w:t xml:space="preserve"> la </w:t>
      </w:r>
      <w:proofErr w:type="spellStart"/>
      <w:r>
        <w:t>requête</w:t>
      </w:r>
      <w:proofErr w:type="spellEnd"/>
      <w:r>
        <w:t xml:space="preserve"> </w:t>
      </w:r>
      <w:proofErr w:type="spellStart"/>
      <w:r>
        <w:t>Stg_Consommations</w:t>
      </w:r>
      <w:proofErr w:type="spellEnd"/>
      <w:r>
        <w:t xml:space="preserve">. Ne </w:t>
      </w:r>
      <w:proofErr w:type="spellStart"/>
      <w:r>
        <w:t>supprimer</w:t>
      </w:r>
      <w:proofErr w:type="spellEnd"/>
      <w:r>
        <w:t xml:space="preserve"> encore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ligne</w:t>
      </w:r>
      <w:proofErr w:type="spellEnd"/>
      <w:r>
        <w:t>.</w:t>
      </w:r>
    </w:p>
    <w:p w14:paraId="0E54B3C1" w14:textId="77777777" w:rsidR="00B227B1" w:rsidRDefault="00F813E7">
      <w:pPr>
        <w:pStyle w:val="Listenumros"/>
        <w:spacing w:after="80"/>
      </w:pPr>
      <w:r>
        <w:rPr>
          <w:b/>
        </w:rPr>
        <w:t xml:space="preserve">Connecter Excel — </w:t>
      </w:r>
      <w:r>
        <w:t xml:space="preserve">Nouvelle source &gt; Excel. </w:t>
      </w:r>
      <w:proofErr w:type="spellStart"/>
      <w:r>
        <w:t>Sélectionner</w:t>
      </w:r>
      <w:proofErr w:type="spellEnd"/>
      <w:r>
        <w:t xml:space="preserve"> le tableau </w:t>
      </w:r>
      <w:proofErr w:type="spellStart"/>
      <w:r>
        <w:t>météo</w:t>
      </w:r>
      <w:proofErr w:type="spellEnd"/>
      <w:r>
        <w:t xml:space="preserve">, </w:t>
      </w:r>
      <w:proofErr w:type="spellStart"/>
      <w:r>
        <w:t>vérifier</w:t>
      </w:r>
      <w:proofErr w:type="spellEnd"/>
      <w:r>
        <w:t xml:space="preserve"> les </w:t>
      </w:r>
      <w:proofErr w:type="spellStart"/>
      <w:r>
        <w:t>en-têtes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renommer</w:t>
      </w:r>
      <w:proofErr w:type="spellEnd"/>
      <w:r>
        <w:t xml:space="preserve"> </w:t>
      </w:r>
      <w:proofErr w:type="spellStart"/>
      <w:r>
        <w:t>Stg_Meteo</w:t>
      </w:r>
      <w:proofErr w:type="spellEnd"/>
      <w:r>
        <w:t>.</w:t>
      </w:r>
    </w:p>
    <w:p w14:paraId="6280AB9C" w14:textId="77777777" w:rsidR="00B227B1" w:rsidRDefault="00F813E7">
      <w:pPr>
        <w:pStyle w:val="Listenumros"/>
        <w:spacing w:after="80"/>
      </w:pPr>
      <w:r>
        <w:rPr>
          <w:b/>
        </w:rPr>
        <w:t xml:space="preserve">Connecter CSV — </w:t>
      </w:r>
      <w:r>
        <w:t xml:space="preserve">Nouvelle source &gt; Texte/CSV. </w:t>
      </w:r>
      <w:proofErr w:type="spellStart"/>
      <w:r>
        <w:t>Vérifier</w:t>
      </w:r>
      <w:proofErr w:type="spellEnd"/>
      <w:r>
        <w:t xml:space="preserve"> UTF-8, </w:t>
      </w:r>
      <w:proofErr w:type="spellStart"/>
      <w:r>
        <w:t>séparateur</w:t>
      </w:r>
      <w:proofErr w:type="spellEnd"/>
      <w:r>
        <w:t xml:space="preserve"> et locale française,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renommer</w:t>
      </w:r>
      <w:proofErr w:type="spellEnd"/>
      <w:r>
        <w:t xml:space="preserve"> </w:t>
      </w:r>
      <w:proofErr w:type="spellStart"/>
      <w:r>
        <w:t>Stg_Tarifs</w:t>
      </w:r>
      <w:proofErr w:type="spellEnd"/>
      <w:r>
        <w:t>.</w:t>
      </w:r>
    </w:p>
    <w:p w14:paraId="7D4457DC" w14:textId="77777777" w:rsidR="00B227B1" w:rsidRDefault="00F813E7">
      <w:pPr>
        <w:pStyle w:val="Listenumros"/>
        <w:spacing w:after="80"/>
      </w:pPr>
      <w:r>
        <w:rPr>
          <w:b/>
        </w:rPr>
        <w:t xml:space="preserve">Connecter JSON — </w:t>
      </w:r>
      <w:r>
        <w:t xml:space="preserve">Nouvelle source &gt; JSON. </w:t>
      </w:r>
      <w:proofErr w:type="spellStart"/>
      <w:r>
        <w:t>Convertir</w:t>
      </w:r>
      <w:proofErr w:type="spellEnd"/>
      <w:r>
        <w:t xml:space="preserve"> la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table, </w:t>
      </w:r>
      <w:proofErr w:type="spellStart"/>
      <w:r>
        <w:t>développer</w:t>
      </w:r>
      <w:proofErr w:type="spellEnd"/>
      <w:r>
        <w:t xml:space="preserve"> les </w:t>
      </w:r>
      <w:proofErr w:type="spellStart"/>
      <w:r>
        <w:t>enregistrements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le champ audit. </w:t>
      </w:r>
      <w:proofErr w:type="spellStart"/>
      <w:r>
        <w:t>Renommer</w:t>
      </w:r>
      <w:proofErr w:type="spellEnd"/>
      <w:r>
        <w:t xml:space="preserve"> </w:t>
      </w:r>
      <w:proofErr w:type="spellStart"/>
      <w:r>
        <w:t>Stg_Audits</w:t>
      </w:r>
      <w:proofErr w:type="spellEnd"/>
      <w:r>
        <w:t>.</w:t>
      </w:r>
    </w:p>
    <w:p w14:paraId="41EB8B1B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Organiser</w:t>
      </w:r>
      <w:proofErr w:type="spellEnd"/>
      <w:r>
        <w:rPr>
          <w:b/>
        </w:rPr>
        <w:t xml:space="preserve"> — </w:t>
      </w:r>
      <w:proofErr w:type="spellStart"/>
      <w:r>
        <w:t>Créer</w:t>
      </w:r>
      <w:proofErr w:type="spellEnd"/>
      <w:r>
        <w:t xml:space="preserve"> un </w:t>
      </w:r>
      <w:proofErr w:type="spellStart"/>
      <w:r>
        <w:t>groupe</w:t>
      </w:r>
      <w:proofErr w:type="spellEnd"/>
      <w:r>
        <w:t xml:space="preserve"> 01_Staging et y placer les quatre </w:t>
      </w:r>
      <w:proofErr w:type="spellStart"/>
      <w:r>
        <w:t>requêtes</w:t>
      </w:r>
      <w:proofErr w:type="spellEnd"/>
      <w:r>
        <w:t>.</w:t>
      </w:r>
    </w:p>
    <w:p w14:paraId="04447224" w14:textId="77777777" w:rsidR="00B227B1" w:rsidRDefault="00F813E7">
      <w:pPr>
        <w:pStyle w:val="Listenumros"/>
        <w:spacing w:after="80"/>
      </w:pPr>
      <w:r>
        <w:t xml:space="preserve">Tester —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année</w:t>
      </w:r>
      <w:proofErr w:type="spellEnd"/>
      <w:r>
        <w:t xml:space="preserve"> &gt; quartier &gt; </w:t>
      </w:r>
      <w:proofErr w:type="spellStart"/>
      <w:r>
        <w:t>énergie</w:t>
      </w:r>
      <w:proofErr w:type="spellEnd"/>
      <w:r>
        <w:t xml:space="preserve"> avec </w:t>
      </w:r>
      <w:proofErr w:type="spellStart"/>
      <w:r>
        <w:t>Consommation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. Modifier </w:t>
      </w:r>
      <w:proofErr w:type="spellStart"/>
      <w:r>
        <w:t>l’année</w:t>
      </w:r>
      <w:proofErr w:type="spellEnd"/>
      <w:r>
        <w:t xml:space="preserve"> et le </w:t>
      </w:r>
      <w:proofErr w:type="gramStart"/>
      <w:r>
        <w:t>quartier :</w:t>
      </w:r>
      <w:proofErr w:type="gramEnd"/>
      <w:r>
        <w:t xml:space="preserve"> les </w:t>
      </w:r>
      <w:proofErr w:type="spellStart"/>
      <w:r>
        <w:t>valeurs</w:t>
      </w:r>
      <w:proofErr w:type="spellEnd"/>
      <w:r>
        <w:t xml:space="preserve"> de la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se </w:t>
      </w:r>
      <w:proofErr w:type="spellStart"/>
      <w:r>
        <w:t>recalculer</w:t>
      </w:r>
      <w:proofErr w:type="spellEnd"/>
      <w:r>
        <w:t xml:space="preserve">, </w:t>
      </w:r>
      <w:proofErr w:type="spellStart"/>
      <w:r>
        <w:t>tandis</w:t>
      </w:r>
      <w:proofErr w:type="spellEnd"/>
      <w:r>
        <w:t xml:space="preserve"> que les </w:t>
      </w:r>
      <w:proofErr w:type="spellStart"/>
      <w:r>
        <w:t>valeurs</w:t>
      </w:r>
      <w:proofErr w:type="spellEnd"/>
      <w:r>
        <w:t xml:space="preserve"> de la 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t>restent</w:t>
      </w:r>
      <w:proofErr w:type="spellEnd"/>
      <w:r>
        <w:t xml:space="preserve"> les </w:t>
      </w:r>
      <w:proofErr w:type="spellStart"/>
      <w:r>
        <w:t>catégories</w:t>
      </w:r>
      <w:proofErr w:type="spellEnd"/>
      <w:r>
        <w:t xml:space="preserve"> </w:t>
      </w:r>
      <w:proofErr w:type="spellStart"/>
      <w:r>
        <w:t>Élevée</w:t>
      </w:r>
      <w:proofErr w:type="spellEnd"/>
      <w:r>
        <w:t>/Normale.</w:t>
      </w:r>
    </w:p>
    <w:p w14:paraId="5499B2F1" w14:textId="5CF51A63" w:rsidR="0026117B" w:rsidRDefault="0026117B">
      <w:pPr>
        <w:pStyle w:val="Listenumros"/>
        <w:spacing w:after="80"/>
      </w:pPr>
      <w:proofErr w:type="spellStart"/>
      <w:r>
        <w:t>Dupliquer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sources pour </w:t>
      </w:r>
      <w:proofErr w:type="spellStart"/>
      <w:r>
        <w:t>mettre</w:t>
      </w:r>
      <w:proofErr w:type="spellEnd"/>
      <w:r>
        <w:t xml:space="preserve"> à jour / </w:t>
      </w:r>
      <w:proofErr w:type="spellStart"/>
      <w:r>
        <w:t>Ajouter</w:t>
      </w:r>
      <w:proofErr w:type="spellEnd"/>
      <w:r>
        <w:t xml:space="preserve"> </w:t>
      </w:r>
    </w:p>
    <w:p w14:paraId="50DB6EB2" w14:textId="77777777" w:rsidR="00B227B1" w:rsidRDefault="00F813E7">
      <w:pPr>
        <w:pStyle w:val="Titre2"/>
      </w:pPr>
      <w:proofErr w:type="spellStart"/>
      <w:r>
        <w:t>Résultat</w:t>
      </w:r>
      <w:proofErr w:type="spellEnd"/>
      <w:r>
        <w:t xml:space="preserve"> </w:t>
      </w:r>
      <w:proofErr w:type="spellStart"/>
      <w:r>
        <w:t>attendu</w:t>
      </w:r>
      <w:proofErr w:type="spellEnd"/>
    </w:p>
    <w:p w14:paraId="0D329588" w14:textId="77777777" w:rsidR="00B227B1" w:rsidRDefault="00F813E7">
      <w:pPr>
        <w:spacing w:after="80"/>
      </w:pPr>
      <w:r>
        <w:rPr>
          <w:b/>
          <w:color w:val="548235"/>
        </w:rPr>
        <w:t xml:space="preserve"> </w:t>
      </w:r>
      <w:r>
        <w:t xml:space="preserve">Quatre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Stg_Consommations</w:t>
      </w:r>
      <w:proofErr w:type="spellEnd"/>
      <w:r>
        <w:t xml:space="preserve">, </w:t>
      </w:r>
      <w:proofErr w:type="spellStart"/>
      <w:r>
        <w:t>Stg_Meteo</w:t>
      </w:r>
      <w:proofErr w:type="spellEnd"/>
      <w:r>
        <w:t xml:space="preserve">, </w:t>
      </w:r>
      <w:proofErr w:type="spellStart"/>
      <w:r>
        <w:t>Stg_Tarifs</w:t>
      </w:r>
      <w:proofErr w:type="spellEnd"/>
      <w:r>
        <w:t xml:space="preserve"> et </w:t>
      </w:r>
      <w:proofErr w:type="spellStart"/>
      <w:r>
        <w:t>Stg_Audits</w:t>
      </w:r>
      <w:proofErr w:type="spellEnd"/>
      <w:r>
        <w:t>.</w:t>
      </w:r>
    </w:p>
    <w:p w14:paraId="689F4757" w14:textId="77777777" w:rsidR="00B227B1" w:rsidRDefault="00F813E7">
      <w:pPr>
        <w:pStyle w:val="Listepuces"/>
        <w:spacing w:after="40"/>
      </w:pPr>
      <w:r>
        <w:t xml:space="preserve">Les quatre sources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connectées</w:t>
      </w:r>
      <w:proofErr w:type="spellEnd"/>
      <w:r>
        <w:t xml:space="preserve"> dans le </w:t>
      </w:r>
      <w:proofErr w:type="spellStart"/>
      <w:r>
        <w:t>même</w:t>
      </w:r>
      <w:proofErr w:type="spellEnd"/>
      <w:r>
        <w:t xml:space="preserve"> PBIX.</w:t>
      </w:r>
    </w:p>
    <w:p w14:paraId="4180B2A4" w14:textId="77777777" w:rsidR="00B227B1" w:rsidRDefault="00F813E7">
      <w:pPr>
        <w:pStyle w:val="Listepuces"/>
        <w:spacing w:after="40"/>
      </w:pPr>
      <w:r>
        <w:t xml:space="preserve">Les champs JSON </w:t>
      </w:r>
      <w:proofErr w:type="spellStart"/>
      <w:r>
        <w:t>utiles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>.</w:t>
      </w:r>
    </w:p>
    <w:p w14:paraId="015215D9" w14:textId="77777777" w:rsidR="00B227B1" w:rsidRDefault="00F813E7">
      <w:pPr>
        <w:pStyle w:val="Listepuces"/>
        <w:spacing w:after="40"/>
      </w:pPr>
      <w:proofErr w:type="spellStart"/>
      <w:r>
        <w:t>Aucune</w:t>
      </w:r>
      <w:proofErr w:type="spellEnd"/>
      <w:r>
        <w:t xml:space="preserve"> donnée source </w:t>
      </w:r>
      <w:proofErr w:type="spellStart"/>
      <w:r>
        <w:t>n’a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corrigée</w:t>
      </w:r>
      <w:proofErr w:type="spellEnd"/>
      <w:r>
        <w:t xml:space="preserve"> à la main.</w:t>
      </w:r>
    </w:p>
    <w:p w14:paraId="451CD842" w14:textId="77777777" w:rsidR="00B227B1" w:rsidRDefault="00F813E7">
      <w:pPr>
        <w:pStyle w:val="Listepuces"/>
        <w:spacing w:after="40"/>
      </w:pPr>
      <w:r>
        <w:t xml:space="preserve">Une </w:t>
      </w:r>
      <w:proofErr w:type="spellStart"/>
      <w:r>
        <w:t>actualisation</w:t>
      </w:r>
      <w:proofErr w:type="spellEnd"/>
      <w:r>
        <w:t xml:space="preserve"> ne </w:t>
      </w:r>
      <w:proofErr w:type="spellStart"/>
      <w:r>
        <w:t>redemande</w:t>
      </w:r>
      <w:proofErr w:type="spellEnd"/>
      <w:r>
        <w:t xml:space="preserve"> pas de manipulation.</w:t>
      </w:r>
    </w:p>
    <w:p w14:paraId="7EA13F2E" w14:textId="752548DF" w:rsidR="00B227B1" w:rsidRDefault="00B227B1"/>
    <w:sectPr w:rsidR="00B227B1" w:rsidSect="00034616">
      <w:headerReference w:type="default" r:id="rId8"/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DF83A" w14:textId="77777777" w:rsidR="0075759B" w:rsidRDefault="0075759B">
      <w:pPr>
        <w:spacing w:after="0" w:line="240" w:lineRule="auto"/>
      </w:pPr>
      <w:r>
        <w:separator/>
      </w:r>
    </w:p>
  </w:endnote>
  <w:endnote w:type="continuationSeparator" w:id="0">
    <w:p w14:paraId="4BD7AE0E" w14:textId="77777777" w:rsidR="0075759B" w:rsidRDefault="00757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48BE" w14:textId="77777777" w:rsidR="00B227B1" w:rsidRDefault="00F813E7">
    <w:pPr>
      <w:pStyle w:val="Pieddepage"/>
      <w:jc w:val="center"/>
    </w:pPr>
    <w:proofErr w:type="spellStart"/>
    <w:r>
      <w:rPr>
        <w:color w:val="666666"/>
        <w:sz w:val="16"/>
      </w:rPr>
      <w:t>Novaria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DataLab</w:t>
    </w:r>
    <w:proofErr w:type="spellEnd"/>
    <w:r>
      <w:rPr>
        <w:color w:val="666666"/>
        <w:sz w:val="16"/>
      </w:rPr>
      <w:t xml:space="preserve"> — Travaux pratiques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770F3" w14:textId="77777777" w:rsidR="0075759B" w:rsidRDefault="0075759B">
      <w:pPr>
        <w:spacing w:after="0" w:line="240" w:lineRule="auto"/>
      </w:pPr>
      <w:r>
        <w:separator/>
      </w:r>
    </w:p>
  </w:footnote>
  <w:footnote w:type="continuationSeparator" w:id="0">
    <w:p w14:paraId="71E04121" w14:textId="77777777" w:rsidR="0075759B" w:rsidRDefault="00757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31BF7" w14:textId="77777777" w:rsidR="00B227B1" w:rsidRDefault="00F813E7">
    <w:pPr>
      <w:pStyle w:val="En-tte"/>
      <w:jc w:val="right"/>
    </w:pPr>
    <w:r>
      <w:rPr>
        <w:color w:val="666666"/>
        <w:sz w:val="16"/>
      </w:rPr>
      <w:t>RNCP39765BC05FM</w:t>
    </w:r>
    <w:proofErr w:type="gramStart"/>
    <w:r>
      <w:rPr>
        <w:color w:val="666666"/>
        <w:sz w:val="16"/>
      </w:rPr>
      <w:t>02  |</w:t>
    </w:r>
    <w:proofErr w:type="gramEnd"/>
    <w:r>
      <w:rPr>
        <w:color w:val="666666"/>
        <w:sz w:val="16"/>
      </w:rPr>
      <w:t xml:space="preserve">  Processus ETL et </w:t>
    </w:r>
    <w:proofErr w:type="spellStart"/>
    <w:r>
      <w:rPr>
        <w:color w:val="666666"/>
        <w:sz w:val="16"/>
      </w:rPr>
      <w:t>intégration</w:t>
    </w:r>
    <w:proofErr w:type="spellEnd"/>
    <w:r>
      <w:rPr>
        <w:color w:val="666666"/>
        <w:sz w:val="16"/>
      </w:rPr>
      <w:t xml:space="preserve">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D943CD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47CA3"/>
    <w:multiLevelType w:val="multilevel"/>
    <w:tmpl w:val="835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143725"/>
    <w:multiLevelType w:val="multilevel"/>
    <w:tmpl w:val="A2B0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F439E8"/>
    <w:multiLevelType w:val="multilevel"/>
    <w:tmpl w:val="4C8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F744D"/>
    <w:multiLevelType w:val="hybridMultilevel"/>
    <w:tmpl w:val="F416A5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DF672A"/>
    <w:multiLevelType w:val="multilevel"/>
    <w:tmpl w:val="F19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178DC"/>
    <w:multiLevelType w:val="multilevel"/>
    <w:tmpl w:val="E1E25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CB638F"/>
    <w:multiLevelType w:val="hybridMultilevel"/>
    <w:tmpl w:val="41966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8145C1"/>
    <w:multiLevelType w:val="multilevel"/>
    <w:tmpl w:val="898080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C39AA"/>
    <w:multiLevelType w:val="multilevel"/>
    <w:tmpl w:val="EA3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61D16"/>
    <w:multiLevelType w:val="multilevel"/>
    <w:tmpl w:val="07E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94F56"/>
    <w:multiLevelType w:val="multilevel"/>
    <w:tmpl w:val="B07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8A3100"/>
    <w:multiLevelType w:val="multilevel"/>
    <w:tmpl w:val="285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520C5"/>
    <w:multiLevelType w:val="multilevel"/>
    <w:tmpl w:val="D1E01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77231"/>
    <w:multiLevelType w:val="hybridMultilevel"/>
    <w:tmpl w:val="0A801E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7E7C59"/>
    <w:multiLevelType w:val="multilevel"/>
    <w:tmpl w:val="82D6E6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462FB"/>
    <w:multiLevelType w:val="multilevel"/>
    <w:tmpl w:val="FB28E5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D5C34"/>
    <w:multiLevelType w:val="multilevel"/>
    <w:tmpl w:val="21BEC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718C0"/>
    <w:multiLevelType w:val="multilevel"/>
    <w:tmpl w:val="7270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35732C"/>
    <w:multiLevelType w:val="hybridMultilevel"/>
    <w:tmpl w:val="619C3C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9B58FC"/>
    <w:multiLevelType w:val="hybridMultilevel"/>
    <w:tmpl w:val="26EA4E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701C86"/>
    <w:multiLevelType w:val="hybridMultilevel"/>
    <w:tmpl w:val="F4BA3D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6298C"/>
    <w:multiLevelType w:val="hybridMultilevel"/>
    <w:tmpl w:val="3F02B9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5207CD"/>
    <w:multiLevelType w:val="multilevel"/>
    <w:tmpl w:val="DD8CF6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47918"/>
    <w:multiLevelType w:val="hybridMultilevel"/>
    <w:tmpl w:val="C6A88E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006146"/>
    <w:multiLevelType w:val="multilevel"/>
    <w:tmpl w:val="25D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E6492"/>
    <w:multiLevelType w:val="multilevel"/>
    <w:tmpl w:val="0D5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C5E26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A45CF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77006"/>
    <w:multiLevelType w:val="multilevel"/>
    <w:tmpl w:val="D186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D9072F"/>
    <w:multiLevelType w:val="multilevel"/>
    <w:tmpl w:val="9C9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A68DA"/>
    <w:multiLevelType w:val="multilevel"/>
    <w:tmpl w:val="89E6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C54E10"/>
    <w:multiLevelType w:val="hybridMultilevel"/>
    <w:tmpl w:val="F08006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C83EB3"/>
    <w:multiLevelType w:val="hybridMultilevel"/>
    <w:tmpl w:val="CBFC3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2F1E5A"/>
    <w:multiLevelType w:val="multilevel"/>
    <w:tmpl w:val="584A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F14C9F"/>
    <w:multiLevelType w:val="multilevel"/>
    <w:tmpl w:val="862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62975"/>
    <w:multiLevelType w:val="multilevel"/>
    <w:tmpl w:val="2A1AAB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47313A"/>
    <w:multiLevelType w:val="multilevel"/>
    <w:tmpl w:val="665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486407">
    <w:abstractNumId w:val="8"/>
  </w:num>
  <w:num w:numId="2" w16cid:durableId="762529658">
    <w:abstractNumId w:val="6"/>
  </w:num>
  <w:num w:numId="3" w16cid:durableId="621765717">
    <w:abstractNumId w:val="5"/>
  </w:num>
  <w:num w:numId="4" w16cid:durableId="453183691">
    <w:abstractNumId w:val="4"/>
  </w:num>
  <w:num w:numId="5" w16cid:durableId="316761143">
    <w:abstractNumId w:val="7"/>
  </w:num>
  <w:num w:numId="6" w16cid:durableId="821236928">
    <w:abstractNumId w:val="3"/>
  </w:num>
  <w:num w:numId="7" w16cid:durableId="1600405696">
    <w:abstractNumId w:val="2"/>
  </w:num>
  <w:num w:numId="8" w16cid:durableId="1490825385">
    <w:abstractNumId w:val="1"/>
  </w:num>
  <w:num w:numId="9" w16cid:durableId="1501504347">
    <w:abstractNumId w:val="0"/>
  </w:num>
  <w:num w:numId="10" w16cid:durableId="711345587">
    <w:abstractNumId w:val="37"/>
  </w:num>
  <w:num w:numId="11" w16cid:durableId="1443377003">
    <w:abstractNumId w:val="32"/>
  </w:num>
  <w:num w:numId="12" w16cid:durableId="1166632212">
    <w:abstractNumId w:val="34"/>
  </w:num>
  <w:num w:numId="13" w16cid:durableId="555242354">
    <w:abstractNumId w:val="11"/>
  </w:num>
  <w:num w:numId="14" w16cid:durableId="1025907121">
    <w:abstractNumId w:val="27"/>
  </w:num>
  <w:num w:numId="15" w16cid:durableId="1040741463">
    <w:abstractNumId w:val="38"/>
  </w:num>
  <w:num w:numId="16" w16cid:durableId="992682284">
    <w:abstractNumId w:val="28"/>
  </w:num>
  <w:num w:numId="17" w16cid:durableId="2126924735">
    <w:abstractNumId w:val="17"/>
  </w:num>
  <w:num w:numId="18" w16cid:durableId="146829589">
    <w:abstractNumId w:val="20"/>
  </w:num>
  <w:num w:numId="19" w16cid:durableId="661933051">
    <w:abstractNumId w:val="44"/>
  </w:num>
  <w:num w:numId="20" w16cid:durableId="287394630">
    <w:abstractNumId w:val="40"/>
  </w:num>
  <w:num w:numId="21" w16cid:durableId="2076120900">
    <w:abstractNumId w:val="22"/>
  </w:num>
  <w:num w:numId="22" w16cid:durableId="1607154750">
    <w:abstractNumId w:val="30"/>
  </w:num>
  <w:num w:numId="23" w16cid:durableId="910577258">
    <w:abstractNumId w:val="45"/>
  </w:num>
  <w:num w:numId="24" w16cid:durableId="1356076463">
    <w:abstractNumId w:val="42"/>
  </w:num>
  <w:num w:numId="25" w16cid:durableId="1067266271">
    <w:abstractNumId w:val="15"/>
  </w:num>
  <w:num w:numId="26" w16cid:durableId="1774090056">
    <w:abstractNumId w:val="9"/>
  </w:num>
  <w:num w:numId="27" w16cid:durableId="611399385">
    <w:abstractNumId w:val="31"/>
  </w:num>
  <w:num w:numId="28" w16cid:durableId="213347157">
    <w:abstractNumId w:val="10"/>
  </w:num>
  <w:num w:numId="29" w16cid:durableId="693845327">
    <w:abstractNumId w:val="23"/>
  </w:num>
  <w:num w:numId="30" w16cid:durableId="1658025550">
    <w:abstractNumId w:val="36"/>
  </w:num>
  <w:num w:numId="31" w16cid:durableId="1083524110">
    <w:abstractNumId w:val="19"/>
  </w:num>
  <w:num w:numId="32" w16cid:durableId="491458564">
    <w:abstractNumId w:val="16"/>
  </w:num>
  <w:num w:numId="33" w16cid:durableId="58331723">
    <w:abstractNumId w:val="14"/>
  </w:num>
  <w:num w:numId="34" w16cid:durableId="1067529720">
    <w:abstractNumId w:val="21"/>
  </w:num>
  <w:num w:numId="35" w16cid:durableId="824316707">
    <w:abstractNumId w:val="26"/>
  </w:num>
  <w:num w:numId="36" w16cid:durableId="1833909282">
    <w:abstractNumId w:val="24"/>
  </w:num>
  <w:num w:numId="37" w16cid:durableId="1012992776">
    <w:abstractNumId w:val="25"/>
  </w:num>
  <w:num w:numId="38" w16cid:durableId="921523137">
    <w:abstractNumId w:val="35"/>
  </w:num>
  <w:num w:numId="39" w16cid:durableId="1908759350">
    <w:abstractNumId w:val="7"/>
  </w:num>
  <w:num w:numId="40" w16cid:durableId="214659307">
    <w:abstractNumId w:val="7"/>
    <w:lvlOverride w:ilvl="0">
      <w:startOverride w:val="1"/>
    </w:lvlOverride>
  </w:num>
  <w:num w:numId="41" w16cid:durableId="1109855224">
    <w:abstractNumId w:val="39"/>
  </w:num>
  <w:num w:numId="42" w16cid:durableId="147136695">
    <w:abstractNumId w:val="33"/>
  </w:num>
  <w:num w:numId="43" w16cid:durableId="1183468754">
    <w:abstractNumId w:val="43"/>
  </w:num>
  <w:num w:numId="44" w16cid:durableId="1765881092">
    <w:abstractNumId w:val="12"/>
  </w:num>
  <w:num w:numId="45" w16cid:durableId="287664000">
    <w:abstractNumId w:val="18"/>
  </w:num>
  <w:num w:numId="46" w16cid:durableId="1872569241">
    <w:abstractNumId w:val="29"/>
  </w:num>
  <w:num w:numId="47" w16cid:durableId="16853503">
    <w:abstractNumId w:val="13"/>
  </w:num>
  <w:num w:numId="48" w16cid:durableId="34826133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634"/>
    <w:rsid w:val="0015074B"/>
    <w:rsid w:val="00173481"/>
    <w:rsid w:val="001E0E57"/>
    <w:rsid w:val="001E7C1D"/>
    <w:rsid w:val="00231DF1"/>
    <w:rsid w:val="0026117B"/>
    <w:rsid w:val="0029639D"/>
    <w:rsid w:val="002E5CC9"/>
    <w:rsid w:val="00326F90"/>
    <w:rsid w:val="003322D4"/>
    <w:rsid w:val="003D123C"/>
    <w:rsid w:val="004007E4"/>
    <w:rsid w:val="00473B62"/>
    <w:rsid w:val="004C3E4B"/>
    <w:rsid w:val="00530303"/>
    <w:rsid w:val="005F7E2D"/>
    <w:rsid w:val="00692C3E"/>
    <w:rsid w:val="006A55B9"/>
    <w:rsid w:val="006C2052"/>
    <w:rsid w:val="0071146D"/>
    <w:rsid w:val="00714A93"/>
    <w:rsid w:val="0075759B"/>
    <w:rsid w:val="0086325C"/>
    <w:rsid w:val="008650DC"/>
    <w:rsid w:val="008B5F2B"/>
    <w:rsid w:val="008D11BF"/>
    <w:rsid w:val="008E6E8F"/>
    <w:rsid w:val="00987297"/>
    <w:rsid w:val="009C1E44"/>
    <w:rsid w:val="00A63A25"/>
    <w:rsid w:val="00AA1D8D"/>
    <w:rsid w:val="00AF43A0"/>
    <w:rsid w:val="00B227B1"/>
    <w:rsid w:val="00B47730"/>
    <w:rsid w:val="00B7113A"/>
    <w:rsid w:val="00B92836"/>
    <w:rsid w:val="00C52C36"/>
    <w:rsid w:val="00C61516"/>
    <w:rsid w:val="00C63F6B"/>
    <w:rsid w:val="00CB0664"/>
    <w:rsid w:val="00DA22D7"/>
    <w:rsid w:val="00E16D84"/>
    <w:rsid w:val="00EC5615"/>
    <w:rsid w:val="00F03674"/>
    <w:rsid w:val="00F66495"/>
    <w:rsid w:val="00F813E7"/>
    <w:rsid w:val="00F90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F2856"/>
  <w14:defaultImageDpi w14:val="300"/>
  <w15:docId w15:val="{A146D9E3-4574-43DF-9E60-00E6A8B2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5B6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1734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3481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TableauGrille4-Accentuation3">
    <w:name w:val="Grid Table 4 Accent 3"/>
    <w:basedOn w:val="TableauNormal"/>
    <w:uiPriority w:val="49"/>
    <w:rsid w:val="0071146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5Fonc-Accentuation3">
    <w:name w:val="List Table 5 Dark Accent 3"/>
    <w:basedOn w:val="TableauNormal"/>
    <w:uiPriority w:val="50"/>
    <w:rsid w:val="0071146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E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E7C1D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customStyle="1" w:styleId="pdq2pgselectionanchorcontainer">
    <w:name w:val="pdq2pg_selectionanchorcontainer"/>
    <w:basedOn w:val="Normal"/>
    <w:rsid w:val="00E16D84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93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9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1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3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7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2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1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9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11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84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1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4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2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9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32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487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75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454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6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8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33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5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6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4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94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34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454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92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21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5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8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2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9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1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74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0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0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26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83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2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96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6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0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7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8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8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87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7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0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5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7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44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00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7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2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8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5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3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0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1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1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7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6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4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35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0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7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6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28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57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78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52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45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869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18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7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64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6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41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3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5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404</Words>
  <Characters>2222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LEBORGNE</cp:lastModifiedBy>
  <cp:revision>24</cp:revision>
  <dcterms:created xsi:type="dcterms:W3CDTF">2013-12-23T23:15:00Z</dcterms:created>
  <dcterms:modified xsi:type="dcterms:W3CDTF">2026-10-09T07:45:00Z</dcterms:modified>
  <cp:category/>
</cp:coreProperties>
</file>