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VEE AGENCY PROJECT - COMPLETE DESIGN DOCUMENTATION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Design Overview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VEE Agency is designed as a calm, practical financial workspace where clarity matters more than visual noise. The interface is intentionally structured to support frequent, repetitive business tasks such as tracking bills, checking balances, recording payments, generating statements, and reviewing spending. Instead of trying to look decorative, the product design emphasizes confidence, readability, and operational speed.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At a high level, the design combines three complementary personalities: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Interactive workspace design for day-to-day data entry and monitoring.</w:t>
      </w:r>
    </w:p>
    <w:p>
      <w:pPr/>
      <w:r>
        <w:rPr>
          <w:rFonts w:ascii="Helvetica Light" w:hAnsi="Helvetica Light" w:cs="Helvetica Light"/>
          <w:sz w:val="24"/>
          <w:sz-cs w:val="24"/>
        </w:rPr>
        <w:t xml:space="preserve">2. Formal print-document design for ledger output and business communication.</w:t>
      </w:r>
    </w:p>
    <w:p>
      <w:pPr/>
      <w:r>
        <w:rPr>
          <w:rFonts w:ascii="Helvetica Light" w:hAnsi="Helvetica Light" w:cs="Helvetica Light"/>
          <w:sz w:val="24"/>
          <w:sz-cs w:val="24"/>
        </w:rPr>
        <w:t xml:space="preserve">3. Mobile-first quick-navigation design for fast, repeat actions on Android.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multi-mode character is one of the strongest design outcomes in the project. On screen, users get lightweight cards, compact tables, and direct actions. On mobile, they get icon-first quick navigation and thumb-friendly targets. On paper, they get structured, high-contrast, professional statement layouts with clear accounting semantics.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Core Design Intent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design appears to follow five practical intents: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Keep users oriented at all times.</w:t>
      </w:r>
    </w:p>
    <w:p>
      <w:pPr/>
      <w:r>
        <w:rPr>
          <w:rFonts w:ascii="Helvetica Light" w:hAnsi="Helvetica Light" w:cs="Helvetica Light"/>
          <w:sz w:val="24"/>
          <w:sz-cs w:val="24"/>
        </w:rPr>
        <w:t xml:space="preserve">2. Reduce friction for repeated financial actions.</w:t>
      </w:r>
    </w:p>
    <w:p>
      <w:pPr/>
      <w:r>
        <w:rPr>
          <w:rFonts w:ascii="Helvetica Light" w:hAnsi="Helvetica Light" w:cs="Helvetica Light"/>
          <w:sz w:val="24"/>
          <w:sz-cs w:val="24"/>
        </w:rPr>
        <w:t xml:space="preserve">3. Make numeric information easy to scan and compare.</w:t>
      </w:r>
    </w:p>
    <w:p>
      <w:pPr/>
      <w:r>
        <w:rPr>
          <w:rFonts w:ascii="Helvetica Light" w:hAnsi="Helvetica Light" w:cs="Helvetica Light"/>
          <w:sz w:val="24"/>
          <w:sz-cs w:val="24"/>
        </w:rPr>
        <w:t xml:space="preserve">4. Build trust through consistent structure.</w:t>
      </w:r>
    </w:p>
    <w:p>
      <w:pPr/>
      <w:r>
        <w:rPr>
          <w:rFonts w:ascii="Helvetica Light" w:hAnsi="Helvetica Light" w:cs="Helvetica Light"/>
          <w:sz w:val="24"/>
          <w:sz-cs w:val="24"/>
        </w:rPr>
        <w:t xml:space="preserve">5. Support both mobile and desktop without changing the mental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major interface decision reflects these intents. There are no sudden visual shifts between modules, and users can predict where information and actions will appear.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Visual Identity and Tone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visual tone is best described as enterprise-clean with understated confidence. It does not lean heavily into trendy gradients, dramatic shadows, or expressive illustration. Instead, it uses muted neutrals, controlled emphasis colors, and clear spacing to communicate reliability.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Design personality traits: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Quiet and disciplined.</w:t>
      </w:r>
    </w:p>
    <w:p>
      <w:pPr/>
      <w:r>
        <w:rPr>
          <w:rFonts w:ascii="Helvetica Light" w:hAnsi="Helvetica Light" w:cs="Helvetica Light"/>
          <w:sz w:val="24"/>
          <w:sz-cs w:val="24"/>
        </w:rPr>
        <w:t xml:space="preserve">2. Utility-first.</w:t>
      </w:r>
    </w:p>
    <w:p>
      <w:pPr/>
      <w:r>
        <w:rPr>
          <w:rFonts w:ascii="Helvetica Light" w:hAnsi="Helvetica Light" w:cs="Helvetica Light"/>
          <w:sz w:val="24"/>
          <w:sz-cs w:val="24"/>
        </w:rPr>
        <w:t xml:space="preserve">3. Professional rather than playful.</w:t>
      </w:r>
    </w:p>
    <w:p>
      <w:pPr/>
      <w:r>
        <w:rPr>
          <w:rFonts w:ascii="Helvetica Light" w:hAnsi="Helvetica Light" w:cs="Helvetica Light"/>
          <w:sz w:val="24"/>
          <w:sz-cs w:val="24"/>
        </w:rPr>
        <w:t xml:space="preserve">4. Data-led and text-friendly.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identity is a strong match for bookkeeping and billing workflows where users prioritize correctness and speed over entertainment.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Color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color language uses semantic roles rather than arbitrary palettes. This helps users interpret meaning quickly: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Neutral backgrounds to reduce fatigue in long sessions.</w:t>
      </w:r>
    </w:p>
    <w:p>
      <w:pPr/>
      <w:r>
        <w:rPr>
          <w:rFonts w:ascii="Helvetica Light" w:hAnsi="Helvetica Light" w:cs="Helvetica Light"/>
          <w:sz w:val="24"/>
          <w:sz-cs w:val="24"/>
        </w:rPr>
        <w:t xml:space="preserve">2. Strong foreground contrast for readability.</w:t>
      </w:r>
    </w:p>
    <w:p>
      <w:pPr/>
      <w:r>
        <w:rPr>
          <w:rFonts w:ascii="Helvetica Light" w:hAnsi="Helvetica Light" w:cs="Helvetica Light"/>
          <w:sz w:val="24"/>
          <w:sz-cs w:val="24"/>
        </w:rPr>
        <w:t xml:space="preserve">3. Primary color for active navigation and key actions.</w:t>
      </w:r>
    </w:p>
    <w:p>
      <w:pPr/>
      <w:r>
        <w:rPr>
          <w:rFonts w:ascii="Helvetica Light" w:hAnsi="Helvetica Light" w:cs="Helvetica Light"/>
          <w:sz w:val="24"/>
          <w:sz-cs w:val="24"/>
        </w:rPr>
        <w:t xml:space="preserve">4. Destructive color for risk, pending balances, and financial warnings.</w:t>
      </w:r>
    </w:p>
    <w:p>
      <w:pPr/>
      <w:r>
        <w:rPr>
          <w:rFonts w:ascii="Helvetica Light" w:hAnsi="Helvetica Light" w:cs="Helvetica Light"/>
          <w:sz w:val="24"/>
          <w:sz-cs w:val="24"/>
        </w:rPr>
        <w:t xml:space="preserve">5. Muted tones for secondary labels and contextual information.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result is a hierarchy where important values stand out naturally without aggressive visual effects. Particularly in financial interfaces, this kind of restraint improves confidence and reduces cognitive burden.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Typography and Readability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Typography emphasizes legibility and rhythm: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Sans-serif body and interface text for clarity in dense UI.</w:t>
      </w:r>
    </w:p>
    <w:p>
      <w:pPr/>
      <w:r>
        <w:rPr>
          <w:rFonts w:ascii="Helvetica Light" w:hAnsi="Helvetica Light" w:cs="Helvetica Light"/>
          <w:sz w:val="24"/>
          <w:sz-cs w:val="24"/>
        </w:rPr>
        <w:t xml:space="preserve">2. Clear size jumps between headings, values, labels, and helper text.</w:t>
      </w:r>
    </w:p>
    <w:p>
      <w:pPr/>
      <w:r>
        <w:rPr>
          <w:rFonts w:ascii="Helvetica Light" w:hAnsi="Helvetica Light" w:cs="Helvetica Light"/>
          <w:sz w:val="24"/>
          <w:sz-cs w:val="24"/>
        </w:rPr>
        <w:t xml:space="preserve">3. Strong weight contrasts for key numbers and totals.</w:t>
      </w:r>
    </w:p>
    <w:p>
      <w:pPr/>
      <w:r>
        <w:rPr>
          <w:rFonts w:ascii="Helvetica Light" w:hAnsi="Helvetica Light" w:cs="Helvetica Light"/>
          <w:sz w:val="24"/>
          <w:sz-cs w:val="24"/>
        </w:rPr>
        <w:t xml:space="preserve">4. Conservative line heights for compact but readable data displays.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typographic approach supports fast scan behavior. Users can quickly identify: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Page purpose.</w:t>
      </w:r>
    </w:p>
    <w:p>
      <w:pPr/>
      <w:r>
        <w:rPr>
          <w:rFonts w:ascii="Helvetica Light" w:hAnsi="Helvetica Light" w:cs="Helvetica Light"/>
          <w:sz w:val="24"/>
          <w:sz-cs w:val="24"/>
        </w:rPr>
        <w:t xml:space="preserve">2. Summary totals.</w:t>
      </w:r>
    </w:p>
    <w:p>
      <w:pPr/>
      <w:r>
        <w:rPr>
          <w:rFonts w:ascii="Helvetica Light" w:hAnsi="Helvetica Light" w:cs="Helvetica Light"/>
          <w:sz w:val="24"/>
          <w:sz-cs w:val="24"/>
        </w:rPr>
        <w:t xml:space="preserve">3. Status labels.</w:t>
      </w:r>
    </w:p>
    <w:p>
      <w:pPr/>
      <w:r>
        <w:rPr>
          <w:rFonts w:ascii="Helvetica Light" w:hAnsi="Helvetica Light" w:cs="Helvetica Light"/>
          <w:sz w:val="24"/>
          <w:sz-cs w:val="24"/>
        </w:rPr>
        <w:t xml:space="preserve">4. Inline row details.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is essential in screens with mixed data granularity such as dashboard cards and tables.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Layout Philosophy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layout system uses a stable shell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Persistent top navigation.</w:t>
      </w:r>
    </w:p>
    <w:p>
      <w:pPr/>
      <w:r>
        <w:rPr>
          <w:rFonts w:ascii="Helvetica Light" w:hAnsi="Helvetica Light" w:cs="Helvetica Light"/>
          <w:sz w:val="24"/>
          <w:sz-cs w:val="24"/>
        </w:rPr>
        <w:t xml:space="preserve">2. Consistent content container width.</w:t>
      </w:r>
    </w:p>
    <w:p>
      <w:pPr/>
      <w:r>
        <w:rPr>
          <w:rFonts w:ascii="Helvetica Light" w:hAnsi="Helvetica Light" w:cs="Helvetica Light"/>
          <w:sz w:val="24"/>
          <w:sz-cs w:val="24"/>
        </w:rPr>
        <w:t xml:space="preserve">3. Predictable spacing between sections.</w:t>
      </w:r>
    </w:p>
    <w:p>
      <w:pPr/>
      <w:r>
        <w:rPr>
          <w:rFonts w:ascii="Helvetica Light" w:hAnsi="Helvetica Light" w:cs="Helvetica Light"/>
          <w:sz w:val="24"/>
          <w:sz-cs w:val="24"/>
        </w:rPr>
        <w:t xml:space="preserve">4. Repeated visual primitives across pages.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design creates continuity. Even when moving between dashboard, business, personal, reports, and settings views, users feel they are still inside one coherent workspace.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spacing pattern is modular and balanced. Sections are visually separated enough to avoid clutter, but not so far apart that scrolling feels wasteful.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Navigation Design Method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Navigation is one of the strongest design decisions in the project. The method is explicit, route-based, and low-friction.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Top-level destinations are visible and understandable: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Dashboard.</w:t>
      </w:r>
    </w:p>
    <w:p>
      <w:pPr/>
      <w:r>
        <w:rPr>
          <w:rFonts w:ascii="Helvetica Light" w:hAnsi="Helvetica Light" w:cs="Helvetica Light"/>
          <w:sz w:val="24"/>
          <w:sz-cs w:val="24"/>
        </w:rPr>
        <w:t xml:space="preserve">2. Business.</w:t>
      </w:r>
    </w:p>
    <w:p>
      <w:pPr/>
      <w:r>
        <w:rPr>
          <w:rFonts w:ascii="Helvetica Light" w:hAnsi="Helvetica Light" w:cs="Helvetica Light"/>
          <w:sz w:val="24"/>
          <w:sz-cs w:val="24"/>
        </w:rPr>
        <w:t xml:space="preserve">3. Companies.</w:t>
      </w:r>
    </w:p>
    <w:p>
      <w:pPr/>
      <w:r>
        <w:rPr>
          <w:rFonts w:ascii="Helvetica Light" w:hAnsi="Helvetica Light" w:cs="Helvetica Light"/>
          <w:sz w:val="24"/>
          <w:sz-cs w:val="24"/>
        </w:rPr>
        <w:t xml:space="preserve">4. Ledger.</w:t>
      </w:r>
    </w:p>
    <w:p>
      <w:pPr/>
      <w:r>
        <w:rPr>
          <w:rFonts w:ascii="Helvetica Light" w:hAnsi="Helvetica Light" w:cs="Helvetica Light"/>
          <w:sz w:val="24"/>
          <w:sz-cs w:val="24"/>
        </w:rPr>
        <w:t xml:space="preserve">5. Personal.</w:t>
      </w:r>
    </w:p>
    <w:p>
      <w:pPr/>
      <w:r>
        <w:rPr>
          <w:rFonts w:ascii="Helvetica Light" w:hAnsi="Helvetica Light" w:cs="Helvetica Light"/>
          <w:sz w:val="24"/>
          <w:sz-cs w:val="24"/>
        </w:rPr>
        <w:t xml:space="preserve">6. Reports.</w:t>
      </w:r>
    </w:p>
    <w:p>
      <w:pPr/>
      <w:r>
        <w:rPr>
          <w:rFonts w:ascii="Helvetica Light" w:hAnsi="Helvetica Light" w:cs="Helvetica Light"/>
          <w:sz w:val="24"/>
          <w:sz-cs w:val="24"/>
        </w:rPr>
        <w:t xml:space="preserve">7. Settings.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structure avoids hidden complexity and reduces decision effort.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Interaction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Active route has clear visual emphasis.</w:t>
      </w:r>
    </w:p>
    <w:p>
      <w:pPr/>
      <w:r>
        <w:rPr>
          <w:rFonts w:ascii="Helvetica Light" w:hAnsi="Helvetica Light" w:cs="Helvetica Light"/>
          <w:sz w:val="24"/>
          <w:sz-cs w:val="24"/>
        </w:rPr>
        <w:t xml:space="preserve">2. Inactive links remain visible but calm.</w:t>
      </w:r>
    </w:p>
    <w:p>
      <w:pPr/>
      <w:r>
        <w:rPr>
          <w:rFonts w:ascii="Helvetica Light" w:hAnsi="Helvetica Light" w:cs="Helvetica Light"/>
          <w:sz w:val="24"/>
          <w:sz-cs w:val="24"/>
        </w:rPr>
        <w:t xml:space="preserve">3. Hover states communicate immediate affordance.</w:t>
      </w:r>
    </w:p>
    <w:p>
      <w:pPr/>
      <w:r>
        <w:rPr>
          <w:rFonts w:ascii="Helvetica Light" w:hAnsi="Helvetica Light" w:cs="Helvetica Light"/>
          <w:sz w:val="24"/>
          <w:sz-cs w:val="24"/>
        </w:rPr>
        <w:t xml:space="preserve">4. Mobile menu opens and closes predictably.</w:t>
      </w:r>
    </w:p>
    <w:p>
      <w:pPr/>
      <w:r>
        <w:rPr>
          <w:rFonts w:ascii="Helvetica Light" w:hAnsi="Helvetica Light" w:cs="Helvetica Light"/>
          <w:sz w:val="24"/>
          <w:sz-cs w:val="24"/>
        </w:rPr>
        <w:t xml:space="preserve">5. Desktop quick-nav keeps high-frequency destinations one click away.</w:t>
      </w:r>
    </w:p>
    <w:p>
      <w:pPr/>
      <w:r>
        <w:rPr>
          <w:rFonts w:ascii="Helvetica Light" w:hAnsi="Helvetica Light" w:cs="Helvetica Light"/>
          <w:sz w:val="24"/>
          <w:sz-cs w:val="24"/>
        </w:rPr>
        <w:t xml:space="preserve">6. Mobile bottom quick-nav keeps high-frequency destinations one tap away.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Why It Works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Fast orientation.</w:t>
      </w:r>
    </w:p>
    <w:p>
      <w:pPr/>
      <w:r>
        <w:rPr>
          <w:rFonts w:ascii="Helvetica Light" w:hAnsi="Helvetica Light" w:cs="Helvetica Light"/>
          <w:sz w:val="24"/>
          <w:sz-cs w:val="24"/>
        </w:rPr>
        <w:t xml:space="preserve">2. Minimal cognitive overhead.</w:t>
      </w:r>
    </w:p>
    <w:p>
      <w:pPr/>
      <w:r>
        <w:rPr>
          <w:rFonts w:ascii="Helvetica Light" w:hAnsi="Helvetica Light" w:cs="Helvetica Light"/>
          <w:sz w:val="24"/>
          <w:sz-cs w:val="24"/>
        </w:rPr>
        <w:t xml:space="preserve">3. Easy route memory over time.</w:t>
      </w:r>
    </w:p>
    <w:p>
      <w:pPr/>
      <w:r>
        <w:rPr>
          <w:rFonts w:ascii="Helvetica Light" w:hAnsi="Helvetica Light" w:cs="Helvetica Light"/>
          <w:sz w:val="24"/>
          <w:sz-cs w:val="24"/>
        </w:rPr>
        <w:t xml:space="preserve">4. Strong compatibility with repetitive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7.4 Mobile Adaptation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mobile navigation pattern keeps the same information architecture while changing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Compact toggle entry.</w:t>
      </w:r>
    </w:p>
    <w:p>
      <w:pPr/>
      <w:r>
        <w:rPr>
          <w:rFonts w:ascii="Helvetica Light" w:hAnsi="Helvetica Light" w:cs="Helvetica Light"/>
          <w:sz w:val="24"/>
          <w:sz-cs w:val="24"/>
        </w:rPr>
        <w:t xml:space="preserve">2. Vertical link stack for thumb-friendly tapping.</w:t>
      </w:r>
    </w:p>
    <w:p>
      <w:pPr/>
      <w:r>
        <w:rPr>
          <w:rFonts w:ascii="Helvetica Light" w:hAnsi="Helvetica Light" w:cs="Helvetica Light"/>
          <w:sz w:val="24"/>
          <w:sz-cs w:val="24"/>
        </w:rPr>
        <w:t xml:space="preserve">3. Auto-close behavior on route change.</w:t>
      </w:r>
    </w:p>
    <w:p>
      <w:pPr/>
      <w:r>
        <w:rPr>
          <w:rFonts w:ascii="Helvetica Light" w:hAnsi="Helvetica Light" w:cs="Helvetica Light"/>
          <w:sz w:val="24"/>
          <w:sz-cs w:val="24"/>
        </w:rPr>
        <w:t xml:space="preserve">4. Persistent bottom quick-nav for repeated daily loops.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preserves familiarity while respecting limited screen space.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Dashboard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is designed for rapid situational awareness. It uses cards and compact lists to answer first-order questions quickly: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How much total business value exists?</w:t>
      </w:r>
    </w:p>
    <w:p>
      <w:pPr/>
      <w:r>
        <w:rPr>
          <w:rFonts w:ascii="Helvetica Light" w:hAnsi="Helvetica Light" w:cs="Helvetica Light"/>
          <w:sz w:val="24"/>
          <w:sz-cs w:val="24"/>
        </w:rPr>
        <w:t xml:space="preserve">2. How much is paid?</w:t>
      </w:r>
    </w:p>
    <w:p>
      <w:pPr/>
      <w:r>
        <w:rPr>
          <w:rFonts w:ascii="Helvetica Light" w:hAnsi="Helvetica Light" w:cs="Helvetica Light"/>
          <w:sz w:val="24"/>
          <w:sz-cs w:val="24"/>
        </w:rPr>
        <w:t xml:space="preserve">3. How much is outstanding?</w:t>
      </w:r>
    </w:p>
    <w:p>
      <w:pPr/>
      <w:r>
        <w:rPr>
          <w:rFonts w:ascii="Helvetica Light" w:hAnsi="Helvetica Light" w:cs="Helvetica Light"/>
          <w:sz w:val="24"/>
          <w:sz-cs w:val="24"/>
        </w:rPr>
        <w:t xml:space="preserve">4. What is recent spending behavior?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Design strengths: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Clear card hierarchy.</w:t>
      </w:r>
    </w:p>
    <w:p>
      <w:pPr/>
      <w:r>
        <w:rPr>
          <w:rFonts w:ascii="Helvetica Light" w:hAnsi="Helvetica Light" w:cs="Helvetica Light"/>
          <w:sz w:val="24"/>
          <w:sz-cs w:val="24"/>
        </w:rPr>
        <w:t xml:space="preserve">2. Good icon + label pairing.</w:t>
      </w:r>
    </w:p>
    <w:p>
      <w:pPr/>
      <w:r>
        <w:rPr>
          <w:rFonts w:ascii="Helvetica Light" w:hAnsi="Helvetica Light" w:cs="Helvetica Light"/>
          <w:sz w:val="24"/>
          <w:sz-cs w:val="24"/>
        </w:rPr>
        <w:t xml:space="preserve">3. Balanced density for quick scanning.</w:t>
      </w:r>
    </w:p>
    <w:p>
      <w:pPr/>
      <w:r>
        <w:rPr>
          <w:rFonts w:ascii="Helvetica Light" w:hAnsi="Helvetica Light" w:cs="Helvetica Light"/>
          <w:sz w:val="24"/>
          <w:sz-cs w:val="24"/>
        </w:rPr>
        <w:t xml:space="preserve">4. Immediate action paths to business and personal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avoids overloading charts at the top level. Instead, it uses concise summaries and directs deeper analysis to dedicated pages.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Business Module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business section blends table-heavy data management with inline action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Table Readability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Strong column labels.</w:t>
      </w:r>
    </w:p>
    <w:p>
      <w:pPr/>
      <w:r>
        <w:rPr>
          <w:rFonts w:ascii="Helvetica Light" w:hAnsi="Helvetica Light" w:cs="Helvetica Light"/>
          <w:sz w:val="24"/>
          <w:sz-cs w:val="24"/>
        </w:rPr>
        <w:t xml:space="preserve">2. Numeric alignment for financial fields.</w:t>
      </w:r>
    </w:p>
    <w:p>
      <w:pPr/>
      <w:r>
        <w:rPr>
          <w:rFonts w:ascii="Helvetica Light" w:hAnsi="Helvetica Light" w:cs="Helvetica Light"/>
          <w:sz w:val="24"/>
          <w:sz-cs w:val="24"/>
        </w:rPr>
        <w:t xml:space="preserve">3. Status badges for quick state detection.</w:t>
      </w:r>
    </w:p>
    <w:p>
      <w:pPr/>
      <w:r>
        <w:rPr>
          <w:rFonts w:ascii="Helvetica Light" w:hAnsi="Helvetica Light" w:cs="Helvetica Light"/>
          <w:sz w:val="24"/>
          <w:sz-cs w:val="24"/>
        </w:rPr>
        <w:t xml:space="preserve">4. Row hover and expansion behavior for contextual detail.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Progressive Disclosure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Expandable rows reveal payment logs and payment actions only when needed. This keeps the base table clean while preserving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Action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Ledger action is visible at row level.</w:t>
      </w:r>
    </w:p>
    <w:p>
      <w:pPr/>
      <w:r>
        <w:rPr>
          <w:rFonts w:ascii="Helvetica Light" w:hAnsi="Helvetica Light" w:cs="Helvetica Light"/>
          <w:sz w:val="24"/>
          <w:sz-cs w:val="24"/>
        </w:rPr>
        <w:t xml:space="preserve">2. Add payment area appears directly in context.</w:t>
      </w:r>
    </w:p>
    <w:p>
      <w:pPr/>
      <w:r>
        <w:rPr>
          <w:rFonts w:ascii="Helvetica Light" w:hAnsi="Helvetica Light" w:cs="Helvetica Light"/>
          <w:sz w:val="24"/>
          <w:sz-cs w:val="24"/>
        </w:rPr>
        <w:t xml:space="preserve">3. Inline edit controls avoid page detours.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is a practical design for operations teams that need to process many records quickly.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Company Management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Company management uses straightforward form-table composition: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Form at top for create/edit.</w:t>
      </w:r>
    </w:p>
    <w:p>
      <w:pPr/>
      <w:r>
        <w:rPr>
          <w:rFonts w:ascii="Helvetica Light" w:hAnsi="Helvetica Light" w:cs="Helvetica Light"/>
          <w:sz w:val="24"/>
          <w:sz-cs w:val="24"/>
        </w:rPr>
        <w:t xml:space="preserve">2. List below for scanning and management.</w:t>
      </w:r>
    </w:p>
    <w:p>
      <w:pPr/>
      <w:r>
        <w:rPr>
          <w:rFonts w:ascii="Helvetica Light" w:hAnsi="Helvetica Light" w:cs="Helvetica Light"/>
          <w:sz w:val="24"/>
          <w:sz-cs w:val="24"/>
        </w:rPr>
        <w:t xml:space="preserve">3. Small action buttons for edit/delete at row 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pattern is familiar and efficient. It reduces learning time and supports frequent data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field set reflects business identity needs without visual clutter. The design focuses on form clarity rather than decorative input styling.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Personal Expense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Personal expense screens mirror business visual logic while preserving distinct content identity.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Summary cards for totals and trends.</w:t>
      </w:r>
    </w:p>
    <w:p>
      <w:pPr/>
      <w:r>
        <w:rPr>
          <w:rFonts w:ascii="Helvetica Light" w:hAnsi="Helvetica Light" w:cs="Helvetica Light"/>
          <w:sz w:val="24"/>
          <w:sz-cs w:val="24"/>
        </w:rPr>
        <w:t xml:space="preserve">2. Category cards for quick distribution insight.</w:t>
      </w:r>
    </w:p>
    <w:p>
      <w:pPr/>
      <w:r>
        <w:rPr>
          <w:rFonts w:ascii="Helvetica Light" w:hAnsi="Helvetica Light" w:cs="Helvetica Light"/>
          <w:sz w:val="24"/>
          <w:sz-cs w:val="24"/>
        </w:rPr>
        <w:t xml:space="preserve">3. Table for transaction-level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reuse of shared visual patterns makes the transition between business and personal modules smooth. Users do not need to relearn interaction styles.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Reports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Reports uses visual analytics in a restrained way.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Bar chart for business paid vs balance comparisons.</w:t>
      </w:r>
    </w:p>
    <w:p>
      <w:pPr/>
      <w:r>
        <w:rPr>
          <w:rFonts w:ascii="Helvetica Light" w:hAnsi="Helvetica Light" w:cs="Helvetica Light"/>
          <w:sz w:val="24"/>
          <w:sz-cs w:val="24"/>
        </w:rPr>
        <w:t xml:space="preserve">2. Pie chart for category distribution.</w:t>
      </w:r>
    </w:p>
    <w:p>
      <w:pPr/>
      <w:r>
        <w:rPr>
          <w:rFonts w:ascii="Helvetica Light" w:hAnsi="Helvetica Light" w:cs="Helvetica Light"/>
          <w:sz w:val="24"/>
          <w:sz-cs w:val="24"/>
        </w:rPr>
        <w:t xml:space="preserve">3. Supporting text breakdown for exact amounts and percentages.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Design choice here is important: charts are supported by textual context, avoiding the common problem where visuals are pretty but ambiguous. This balance supports both quick impressions and exact interpretation.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Ledger Print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ledger print subsystem expresses a completely different design mode: formal document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13.1 Visual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Professional presentation.</w:t>
      </w:r>
    </w:p>
    <w:p>
      <w:pPr/>
      <w:r>
        <w:rPr>
          <w:rFonts w:ascii="Helvetica Light" w:hAnsi="Helvetica Light" w:cs="Helvetica Light"/>
          <w:sz w:val="24"/>
          <w:sz-cs w:val="24"/>
        </w:rPr>
        <w:t xml:space="preserve">2. Accounting-friendly structure.</w:t>
      </w:r>
    </w:p>
    <w:p>
      <w:pPr/>
      <w:r>
        <w:rPr>
          <w:rFonts w:ascii="Helvetica Light" w:hAnsi="Helvetica Light" w:cs="Helvetica Light"/>
          <w:sz w:val="24"/>
          <w:sz-cs w:val="24"/>
        </w:rPr>
        <w:t xml:space="preserve">3. High contrast for print legibility.</w:t>
      </w:r>
    </w:p>
    <w:p>
      <w:pPr/>
      <w:r>
        <w:rPr>
          <w:rFonts w:ascii="Helvetica Light" w:hAnsi="Helvetica Light" w:cs="Helvetica Light"/>
          <w:sz w:val="24"/>
          <w:sz-cs w:val="24"/>
        </w:rPr>
        <w:t xml:space="preserve">4. Signature and approval readiness.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Document Composition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Company header.</w:t>
      </w:r>
    </w:p>
    <w:p>
      <w:pPr/>
      <w:r>
        <w:rPr>
          <w:rFonts w:ascii="Helvetica Light" w:hAnsi="Helvetica Light" w:cs="Helvetica Light"/>
          <w:sz w:val="24"/>
          <w:sz-cs w:val="24"/>
        </w:rPr>
        <w:t xml:space="preserve">2. Client identity block.</w:t>
      </w:r>
    </w:p>
    <w:p>
      <w:pPr/>
      <w:r>
        <w:rPr>
          <w:rFonts w:ascii="Helvetica Light" w:hAnsi="Helvetica Light" w:cs="Helvetica Light"/>
          <w:sz w:val="24"/>
          <w:sz-cs w:val="24"/>
        </w:rPr>
        <w:t xml:space="preserve">3. Date range block.</w:t>
      </w:r>
    </w:p>
    <w:p>
      <w:pPr/>
      <w:r>
        <w:rPr>
          <w:rFonts w:ascii="Helvetica Light" w:hAnsi="Helvetica Light" w:cs="Helvetica Light"/>
          <w:sz w:val="24"/>
          <w:sz-cs w:val="24"/>
        </w:rPr>
        <w:t xml:space="preserve">4. Transaction table with debit/credit/balance.</w:t>
      </w:r>
    </w:p>
    <w:p>
      <w:pPr/>
      <w:r>
        <w:rPr>
          <w:rFonts w:ascii="Helvetica Light" w:hAnsi="Helvetica Light" w:cs="Helvetica Light"/>
          <w:sz w:val="24"/>
          <w:sz-cs w:val="24"/>
        </w:rPr>
        <w:t xml:space="preserve">5. Summary totals section.</w:t>
      </w:r>
    </w:p>
    <w:p>
      <w:pPr/>
      <w:r>
        <w:rPr>
          <w:rFonts w:ascii="Helvetica Light" w:hAnsi="Helvetica Light" w:cs="Helvetica Light"/>
          <w:sz w:val="24"/>
          <w:sz-cs w:val="24"/>
        </w:rPr>
        <w:t xml:space="preserve">6. Signature and stamp spaces.</w:t>
      </w:r>
    </w:p>
    <w:p>
      <w:pPr/>
      <w:r>
        <w:rPr>
          <w:rFonts w:ascii="Helvetica Light" w:hAnsi="Helvetica Light" w:cs="Helvetica Light"/>
          <w:sz w:val="24"/>
          <w:sz-cs w:val="24"/>
        </w:rPr>
        <w:t xml:space="preserve">7. Footer statements.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Why This Matters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Most internal apps fail when users need real-world paperwork. This design solves that by treating print output as first-class, not an afterthought.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Iconography and Symbol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Icons are used as lightweight orientation cues, not decorative excess.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Principles observed: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Simple line icons.</w:t>
      </w:r>
    </w:p>
    <w:p>
      <w:pPr/>
      <w:r>
        <w:rPr>
          <w:rFonts w:ascii="Helvetica Light" w:hAnsi="Helvetica Light" w:cs="Helvetica Light"/>
          <w:sz w:val="24"/>
          <w:sz-cs w:val="24"/>
        </w:rPr>
        <w:t xml:space="preserve">2. Consistent weight and scale.</w:t>
      </w:r>
    </w:p>
    <w:p>
      <w:pPr/>
      <w:r>
        <w:rPr>
          <w:rFonts w:ascii="Helvetica Light" w:hAnsi="Helvetica Light" w:cs="Helvetica Light"/>
          <w:sz w:val="24"/>
          <w:sz-cs w:val="24"/>
        </w:rPr>
        <w:t xml:space="preserve">3. Paired with text for disambiguation.</w:t>
      </w:r>
    </w:p>
    <w:p>
      <w:pPr/>
      <w:r>
        <w:rPr>
          <w:rFonts w:ascii="Helvetica Light" w:hAnsi="Helvetica Light" w:cs="Helvetica Light"/>
          <w:sz w:val="24"/>
          <w:sz-cs w:val="24"/>
        </w:rPr>
        <w:t xml:space="preserve">4. Used to accelerate recognition in dense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supports quick scanning and lowers interpretation error, especially for mixed-experience users.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Component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design system relies on repeated primitives: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Cards.</w:t>
      </w:r>
    </w:p>
    <w:p>
      <w:pPr/>
      <w:r>
        <w:rPr>
          <w:rFonts w:ascii="Helvetica Light" w:hAnsi="Helvetica Light" w:cs="Helvetica Light"/>
          <w:sz w:val="24"/>
          <w:sz-cs w:val="24"/>
        </w:rPr>
        <w:t xml:space="preserve">2. Tables.</w:t>
      </w:r>
    </w:p>
    <w:p>
      <w:pPr/>
      <w:r>
        <w:rPr>
          <w:rFonts w:ascii="Helvetica Light" w:hAnsi="Helvetica Light" w:cs="Helvetica Light"/>
          <w:sz w:val="24"/>
          <w:sz-cs w:val="24"/>
        </w:rPr>
        <w:t xml:space="preserve">3. Badges.</w:t>
      </w:r>
    </w:p>
    <w:p>
      <w:pPr/>
      <w:r>
        <w:rPr>
          <w:rFonts w:ascii="Helvetica Light" w:hAnsi="Helvetica Light" w:cs="Helvetica Light"/>
          <w:sz w:val="24"/>
          <w:sz-cs w:val="24"/>
        </w:rPr>
        <w:t xml:space="preserve">4. Buttons.</w:t>
      </w:r>
    </w:p>
    <w:p>
      <w:pPr/>
      <w:r>
        <w:rPr>
          <w:rFonts w:ascii="Helvetica Light" w:hAnsi="Helvetica Light" w:cs="Helvetica Light"/>
          <w:sz w:val="24"/>
          <w:sz-cs w:val="24"/>
        </w:rPr>
        <w:t xml:space="preserve">5. Dialogs.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Consistency benefits: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Reduced mental switching cost.</w:t>
      </w:r>
    </w:p>
    <w:p>
      <w:pPr/>
      <w:r>
        <w:rPr>
          <w:rFonts w:ascii="Helvetica Light" w:hAnsi="Helvetica Light" w:cs="Helvetica Light"/>
          <w:sz w:val="24"/>
          <w:sz-cs w:val="24"/>
        </w:rPr>
        <w:t xml:space="preserve">2. Faster onboarding.</w:t>
      </w:r>
    </w:p>
    <w:p>
      <w:pPr/>
      <w:r>
        <w:rPr>
          <w:rFonts w:ascii="Helvetica Light" w:hAnsi="Helvetica Light" w:cs="Helvetica Light"/>
          <w:sz w:val="24"/>
          <w:sz-cs w:val="24"/>
        </w:rPr>
        <w:t xml:space="preserve">3. Predictable interaction behavior.</w:t>
      </w:r>
    </w:p>
    <w:p>
      <w:pPr/>
      <w:r>
        <w:rPr>
          <w:rFonts w:ascii="Helvetica Light" w:hAnsi="Helvetica Light" w:cs="Helvetica Light"/>
          <w:sz w:val="24"/>
          <w:sz-cs w:val="24"/>
        </w:rPr>
        <w:t xml:space="preserve">4. Stronger perception of product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user who learns one page can operate others with minimal friction.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Interaction Feedback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Feedback is immediate and concise: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Toast messages for confirmation and validation errors.</w:t>
      </w:r>
    </w:p>
    <w:p>
      <w:pPr/>
      <w:r>
        <w:rPr>
          <w:rFonts w:ascii="Helvetica Light" w:hAnsi="Helvetica Light" w:cs="Helvetica Light"/>
          <w:sz w:val="24"/>
          <w:sz-cs w:val="24"/>
        </w:rPr>
        <w:t xml:space="preserve">2. Disabled states for unavailable actions.</w:t>
      </w:r>
    </w:p>
    <w:p>
      <w:pPr/>
      <w:r>
        <w:rPr>
          <w:rFonts w:ascii="Helvetica Light" w:hAnsi="Helvetica Light" w:cs="Helvetica Light"/>
          <w:sz w:val="24"/>
          <w:sz-cs w:val="24"/>
        </w:rPr>
        <w:t xml:space="preserve">3. Distinct status colors for payment state.</w:t>
      </w:r>
    </w:p>
    <w:p>
      <w:pPr/>
      <w:r>
        <w:rPr>
          <w:rFonts w:ascii="Helvetica Light" w:hAnsi="Helvetica Light" w:cs="Helvetica Light"/>
          <w:sz w:val="24"/>
          <w:sz-cs w:val="24"/>
        </w:rPr>
        <w:t xml:space="preserve">4. Progress cues where relevant.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feedback style is functional and not intrusive. It supports correction without breaking task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Data Density and Scanability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Financial interfaces often become visually heavy. This design handles density through: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Sectioned spacing.</w:t>
      </w:r>
    </w:p>
    <w:p>
      <w:pPr/>
      <w:r>
        <w:rPr>
          <w:rFonts w:ascii="Helvetica Light" w:hAnsi="Helvetica Light" w:cs="Helvetica Light"/>
          <w:sz w:val="24"/>
          <w:sz-cs w:val="24"/>
        </w:rPr>
        <w:t xml:space="preserve">2. Text hierarchy.</w:t>
      </w:r>
    </w:p>
    <w:p>
      <w:pPr/>
      <w:r>
        <w:rPr>
          <w:rFonts w:ascii="Helvetica Light" w:hAnsi="Helvetica Light" w:cs="Helvetica Light"/>
          <w:sz w:val="24"/>
          <w:sz-cs w:val="24"/>
        </w:rPr>
        <w:t xml:space="preserve">3. Numeric alignment.</w:t>
      </w:r>
    </w:p>
    <w:p>
      <w:pPr/>
      <w:r>
        <w:rPr>
          <w:rFonts w:ascii="Helvetica Light" w:hAnsi="Helvetica Light" w:cs="Helvetica Light"/>
          <w:sz w:val="24"/>
          <w:sz-cs w:val="24"/>
        </w:rPr>
        <w:t xml:space="preserve">4. Controlled card grouping.</w:t>
      </w:r>
    </w:p>
    <w:p>
      <w:pPr/>
      <w:r>
        <w:rPr>
          <w:rFonts w:ascii="Helvetica Light" w:hAnsi="Helvetica Light" w:cs="Helvetica Light"/>
          <w:sz w:val="24"/>
          <w:sz-cs w:val="24"/>
        </w:rPr>
        <w:t xml:space="preserve">5. Progressive disclosure for details.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As a result, the interface remains readable even with many records.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Responsive Design Character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Responsive behavior is adaptive, not radically transformed. The same content model remains available across devices, while layout shifts to suit screen width.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Desktop: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Wider card grids.</w:t>
      </w:r>
    </w:p>
    <w:p>
      <w:pPr/>
      <w:r>
        <w:rPr>
          <w:rFonts w:ascii="Helvetica Light" w:hAnsi="Helvetica Light" w:cs="Helvetica Light"/>
          <w:sz w:val="24"/>
          <w:sz-cs w:val="24"/>
        </w:rPr>
        <w:t xml:space="preserve">2. Horizontal nav.</w:t>
      </w:r>
    </w:p>
    <w:p>
      <w:pPr/>
      <w:r>
        <w:rPr>
          <w:rFonts w:ascii="Helvetica Light" w:hAnsi="Helvetica Light" w:cs="Helvetica Light"/>
          <w:sz w:val="24"/>
          <w:sz-cs w:val="24"/>
        </w:rPr>
        <w:t xml:space="preserve">3. Larger simultaneous context visibility.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Vertical stacking.</w:t>
      </w:r>
    </w:p>
    <w:p>
      <w:pPr/>
      <w:r>
        <w:rPr>
          <w:rFonts w:ascii="Helvetica Light" w:hAnsi="Helvetica Light" w:cs="Helvetica Light"/>
          <w:sz w:val="24"/>
          <w:sz-cs w:val="24"/>
        </w:rPr>
        <w:t xml:space="preserve">2. Menu toggle navigation.</w:t>
      </w:r>
    </w:p>
    <w:p>
      <w:pPr/>
      <w:r>
        <w:rPr>
          <w:rFonts w:ascii="Helvetica Light" w:hAnsi="Helvetica Light" w:cs="Helvetica Light"/>
          <w:sz w:val="24"/>
          <w:sz-cs w:val="24"/>
        </w:rPr>
        <w:t xml:space="preserve">3. Touch-friendly spacing.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continuity supports users who switch between desktop and Android frequently.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Trust and Professionalism Signals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design communicates trust in several ways: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Stable structure.</w:t>
      </w:r>
    </w:p>
    <w:p>
      <w:pPr/>
      <w:r>
        <w:rPr>
          <w:rFonts w:ascii="Helvetica Light" w:hAnsi="Helvetica Light" w:cs="Helvetica Light"/>
          <w:sz w:val="24"/>
          <w:sz-cs w:val="24"/>
        </w:rPr>
        <w:t xml:space="preserve">2. Consistent visual grammar.</w:t>
      </w:r>
    </w:p>
    <w:p>
      <w:pPr/>
      <w:r>
        <w:rPr>
          <w:rFonts w:ascii="Helvetica Light" w:hAnsi="Helvetica Light" w:cs="Helvetica Light"/>
          <w:sz w:val="24"/>
          <w:sz-cs w:val="24"/>
        </w:rPr>
        <w:t xml:space="preserve">3. Explicit status indicators.</w:t>
      </w:r>
    </w:p>
    <w:p>
      <w:pPr/>
      <w:r>
        <w:rPr>
          <w:rFonts w:ascii="Helvetica Light" w:hAnsi="Helvetica Light" w:cs="Helvetica Light"/>
          <w:sz w:val="24"/>
          <w:sz-cs w:val="24"/>
        </w:rPr>
        <w:t xml:space="preserve">4. Formal print outputs.</w:t>
      </w:r>
    </w:p>
    <w:p>
      <w:pPr/>
      <w:r>
        <w:rPr>
          <w:rFonts w:ascii="Helvetica Light" w:hAnsi="Helvetica Light" w:cs="Helvetica Light"/>
          <w:sz w:val="24"/>
          <w:sz-cs w:val="24"/>
        </w:rPr>
        <w:t xml:space="preserve">5. Security-oriented settings surfaces.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Together, these choices make the app feel dependable, which is critical when users manage financial records.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Design Strengths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Key strengths of the current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Practical and coherent navigation model.</w:t>
      </w:r>
    </w:p>
    <w:p>
      <w:pPr/>
      <w:r>
        <w:rPr>
          <w:rFonts w:ascii="Helvetica Light" w:hAnsi="Helvetica Light" w:cs="Helvetica Light"/>
          <w:sz w:val="24"/>
          <w:sz-cs w:val="24"/>
        </w:rPr>
        <w:t xml:space="preserve">2. High readability for financial values.</w:t>
      </w:r>
    </w:p>
    <w:p>
      <w:pPr/>
      <w:r>
        <w:rPr>
          <w:rFonts w:ascii="Helvetica Light" w:hAnsi="Helvetica Light" w:cs="Helvetica Light"/>
          <w:sz w:val="24"/>
          <w:sz-cs w:val="24"/>
        </w:rPr>
        <w:t xml:space="preserve">3. Strong form-table-card component consistency.</w:t>
      </w:r>
    </w:p>
    <w:p>
      <w:pPr/>
      <w:r>
        <w:rPr>
          <w:rFonts w:ascii="Helvetica Light" w:hAnsi="Helvetica Light" w:cs="Helvetica Light"/>
          <w:sz w:val="24"/>
          <w:sz-cs w:val="24"/>
        </w:rPr>
        <w:t xml:space="preserve">4. Effective dual-mode design (interactive + print).</w:t>
      </w:r>
    </w:p>
    <w:p>
      <w:pPr/>
      <w:r>
        <w:rPr>
          <w:rFonts w:ascii="Helvetica Light" w:hAnsi="Helvetica Light" w:cs="Helvetica Light"/>
          <w:sz w:val="24"/>
          <w:sz-cs w:val="24"/>
        </w:rPr>
        <w:t xml:space="preserve">5. Clear visual hierarchy with restrained emphasis.</w:t>
      </w:r>
    </w:p>
    <w:p>
      <w:pPr/>
      <w:r>
        <w:rPr>
          <w:rFonts w:ascii="Helvetica Light" w:hAnsi="Helvetica Light" w:cs="Helvetica Light"/>
          <w:sz w:val="24"/>
          <w:sz-cs w:val="24"/>
        </w:rPr>
        <w:t xml:space="preserve">6. Mobile adaptation without mental-model break.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Design Improvement Opportunities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Without changing the overall identity, design can be further elevated with: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More explicit keyboard-focus styling for accessibility confidence.</w:t>
      </w:r>
    </w:p>
    <w:p>
      <w:pPr/>
      <w:r>
        <w:rPr>
          <w:rFonts w:ascii="Helvetica Light" w:hAnsi="Helvetica Light" w:cs="Helvetica Light"/>
          <w:sz w:val="24"/>
          <w:sz-cs w:val="24"/>
        </w:rPr>
        <w:t xml:space="preserve">2. Optional compact mode for dense data workflows.</w:t>
      </w:r>
    </w:p>
    <w:p>
      <w:pPr/>
      <w:r>
        <w:rPr>
          <w:rFonts w:ascii="Helvetica Light" w:hAnsi="Helvetica Light" w:cs="Helvetica Light"/>
          <w:sz w:val="24"/>
          <w:sz-cs w:val="24"/>
        </w:rPr>
        <w:t xml:space="preserve">3. In-navigation badges for urgent pending counts.</w:t>
      </w:r>
    </w:p>
    <w:p>
      <w:pPr/>
      <w:r>
        <w:rPr>
          <w:rFonts w:ascii="Helvetica Light" w:hAnsi="Helvetica Light" w:cs="Helvetica Light"/>
          <w:sz w:val="24"/>
          <w:sz-cs w:val="24"/>
        </w:rPr>
        <w:t xml:space="preserve">4. Slightly richer empty-state illustrations or guidance text.</w:t>
      </w:r>
    </w:p>
    <w:p>
      <w:pPr/>
      <w:r>
        <w:rPr>
          <w:rFonts w:ascii="Helvetica Light" w:hAnsi="Helvetica Light" w:cs="Helvetica Light"/>
          <w:sz w:val="24"/>
          <w:sz-cs w:val="24"/>
        </w:rPr>
        <w:t xml:space="preserve">5. More consistent currency symbol presentation across all modules.</w:t>
      </w:r>
    </w:p>
    <w:p>
      <w:pPr/>
      <w:r>
        <w:rPr>
          <w:rFonts w:ascii="Helvetica Light" w:hAnsi="Helvetica Light" w:cs="Helvetica Light"/>
          <w:sz w:val="24"/>
          <w:sz-cs w:val="24"/>
        </w:rPr>
        <w:t xml:space="preserve">6. Print style refinements for exact spacing and alignment precision.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are incremental improvements, not structural redesign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Final Design Conclusion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VEE Agency demonstrates a strong functional design mindset. It prioritizes clarity, consistency, and operational flow over decoration, which is exactly what this category of product needs. The interface feels deliberate, dependable, and efficient for real financial tasks. The navigation framework is especially effective, and the print-ledger design provides real business value beyond typical dashboard applications.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As a design system, the project is already solid and production-friendly. With small refinements, it can become an exemplary model of practical financial UI design for both screen and document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 End-to-End Operational Flow (Updated)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section defines the practical user flow across the current implementation, from secure entry to reporting and backup.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23.1 Flow A: Secure Entry and Session Start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opens the app.</w:t>
      </w:r>
    </w:p>
    <w:p>
      <w:pPr/>
      <w:r>
        <w:rPr>
          <w:rFonts w:ascii="Helvetica Light" w:hAnsi="Helvetica Light" w:cs="Helvetica Light"/>
          <w:sz w:val="24"/>
          <w:sz-cs w:val="24"/>
        </w:rPr>
        <w:t xml:space="preserve">2. App lock gate appears when lock is enabled.</w:t>
      </w:r>
    </w:p>
    <w:p>
      <w:pPr/>
      <w:r>
        <w:rPr>
          <w:rFonts w:ascii="Helvetica Light" w:hAnsi="Helvetica Light" w:cs="Helvetica Light"/>
          <w:sz w:val="24"/>
          <w:sz-cs w:val="24"/>
        </w:rPr>
        <w:t xml:space="preserve">3. User unlocks with PIN or biometrics.</w:t>
      </w:r>
    </w:p>
    <w:p>
      <w:pPr/>
      <w:r>
        <w:rPr>
          <w:rFonts w:ascii="Helvetica Light" w:hAnsi="Helvetica Light" w:cs="Helvetica Light"/>
          <w:sz w:val="24"/>
          <w:sz-cs w:val="24"/>
        </w:rPr>
        <w:t xml:space="preserve">4. User lands on Dashboard with current business and expense summaries.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23.2 Flow B: Daily Business Billing 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opens Business.</w:t>
      </w:r>
    </w:p>
    <w:p>
      <w:pPr/>
      <w:r>
        <w:rPr>
          <w:rFonts w:ascii="Helvetica Light" w:hAnsi="Helvetica Light" w:cs="Helvetica Light"/>
          <w:sz w:val="24"/>
          <w:sz-cs w:val="24"/>
        </w:rPr>
        <w:t xml:space="preserve">2. User adds a company (if needed) and creates bill entries.</w:t>
      </w:r>
    </w:p>
    <w:p>
      <w:pPr/>
      <w:r>
        <w:rPr>
          <w:rFonts w:ascii="Helvetica Light" w:hAnsi="Helvetica Light" w:cs="Helvetica Light"/>
          <w:sz w:val="24"/>
          <w:sz-cs w:val="24"/>
        </w:rPr>
        <w:t xml:space="preserve">3. User reviews table status (paid, pending, completed).</w:t>
      </w:r>
    </w:p>
    <w:p>
      <w:pPr/>
      <w:r>
        <w:rPr>
          <w:rFonts w:ascii="Helvetica Light" w:hAnsi="Helvetica Light" w:cs="Helvetica Light"/>
          <w:sz w:val="24"/>
          <w:sz-cs w:val="24"/>
        </w:rPr>
        <w:t xml:space="preserve">4. User opens company detail to continue transaction handling.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23.3 Flow C: Company Reconciliation Loop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selects a company row from Business.</w:t>
      </w:r>
    </w:p>
    <w:p>
      <w:pPr/>
      <w:r>
        <w:rPr>
          <w:rFonts w:ascii="Helvetica Light" w:hAnsi="Helvetica Light" w:cs="Helvetica Light"/>
          <w:sz w:val="24"/>
          <w:sz-cs w:val="24"/>
        </w:rPr>
        <w:t xml:space="preserve">2. User adds bill-linked or direct transactions.</w:t>
      </w:r>
    </w:p>
    <w:p>
      <w:pPr/>
      <w:r>
        <w:rPr>
          <w:rFonts w:ascii="Helvetica Light" w:hAnsi="Helvetica Light" w:cs="Helvetica Light"/>
          <w:sz w:val="24"/>
          <w:sz-cs w:val="24"/>
        </w:rPr>
        <w:t xml:space="preserve">3. User reviews bill-level payment history.</w:t>
      </w:r>
    </w:p>
    <w:p>
      <w:pPr/>
      <w:r>
        <w:rPr>
          <w:rFonts w:ascii="Helvetica Light" w:hAnsi="Helvetica Light" w:cs="Helvetica Light"/>
          <w:sz w:val="24"/>
          <w:sz-cs w:val="24"/>
        </w:rPr>
        <w:t xml:space="preserve">4. User updates or removes incorrect payment entries.</w:t>
      </w:r>
    </w:p>
    <w:p>
      <w:pPr/>
      <w:r>
        <w:rPr>
          <w:rFonts w:ascii="Helvetica Light" w:hAnsi="Helvetica Light" w:cs="Helvetica Light"/>
          <w:sz w:val="24"/>
          <w:sz-cs w:val="24"/>
        </w:rPr>
        <w:t xml:space="preserve">5. System recalculates paid and balance totals.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23.4 Flow D: Ledger and Document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navigates to Ledger.</w:t>
      </w:r>
    </w:p>
    <w:p>
      <w:pPr/>
      <w:r>
        <w:rPr>
          <w:rFonts w:ascii="Helvetica Light" w:hAnsi="Helvetica Light" w:cs="Helvetica Light"/>
          <w:sz w:val="24"/>
          <w:sz-cs w:val="24"/>
        </w:rPr>
        <w:t xml:space="preserve">2. User selects bill context.</w:t>
      </w:r>
    </w:p>
    <w:p>
      <w:pPr/>
      <w:r>
        <w:rPr>
          <w:rFonts w:ascii="Helvetica Light" w:hAnsi="Helvetica Light" w:cs="Helvetica Light"/>
          <w:sz w:val="24"/>
          <w:sz-cs w:val="24"/>
        </w:rPr>
        <w:t xml:space="preserve">3. User verifies print layout fields (header, GST, bank details, totals).</w:t>
      </w:r>
    </w:p>
    <w:p>
      <w:pPr/>
      <w:r>
        <w:rPr>
          <w:rFonts w:ascii="Helvetica Light" w:hAnsi="Helvetica Light" w:cs="Helvetica Light"/>
          <w:sz w:val="24"/>
          <w:sz-cs w:val="24"/>
        </w:rPr>
        <w:t xml:space="preserve">4. User prints statement or saves a document copy.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23.5 Flow E: Personal and Reporting Review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opens Personal to log or review expense entries.</w:t>
      </w:r>
    </w:p>
    <w:p>
      <w:pPr/>
      <w:r>
        <w:rPr>
          <w:rFonts w:ascii="Helvetica Light" w:hAnsi="Helvetica Light" w:cs="Helvetica Light"/>
          <w:sz w:val="24"/>
          <w:sz-cs w:val="24"/>
        </w:rPr>
        <w:t xml:space="preserve">2. User opens Reports for business and personal trend visibility.</w:t>
      </w:r>
    </w:p>
    <w:p>
      <w:pPr/>
      <w:r>
        <w:rPr>
          <w:rFonts w:ascii="Helvetica Light" w:hAnsi="Helvetica Light" w:cs="Helvetica Light"/>
          <w:sz w:val="24"/>
          <w:sz-cs w:val="24"/>
        </w:rPr>
        <w:t xml:space="preserve">3. User uses chart plus text summaries for quick and exact interpretation.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23.6 Flow F: Data Protection and Recovery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opens Settings.</w:t>
      </w:r>
    </w:p>
    <w:p>
      <w:pPr/>
      <w:r>
        <w:rPr>
          <w:rFonts w:ascii="Helvetica Light" w:hAnsi="Helvetica Light" w:cs="Helvetica Light"/>
          <w:sz w:val="24"/>
          <w:sz-cs w:val="24"/>
        </w:rPr>
        <w:t xml:space="preserve">2. User configures fingerprint and PIN behavior.</w:t>
      </w:r>
    </w:p>
    <w:p>
      <w:pPr/>
      <w:r>
        <w:rPr>
          <w:rFonts w:ascii="Helvetica Light" w:hAnsi="Helvetica Light" w:cs="Helvetica Light"/>
          <w:sz w:val="24"/>
          <w:sz-cs w:val="24"/>
        </w:rPr>
        <w:t xml:space="preserve">3. User exports encrypted backup payload.</w:t>
      </w:r>
    </w:p>
    <w:p>
      <w:pPr/>
      <w:r>
        <w:rPr>
          <w:rFonts w:ascii="Helvetica Light" w:hAnsi="Helvetica Light" w:cs="Helvetica Light"/>
          <w:sz w:val="24"/>
          <w:sz-cs w:val="24"/>
        </w:rPr>
        <w:t xml:space="preserve">4. User restores backup when moving devices or recovering records.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23.7 Flow Quality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The flow is intentionally short, repetitive, and predictable.</w:t>
      </w:r>
    </w:p>
    <w:p>
      <w:pPr/>
      <w:r>
        <w:rPr>
          <w:rFonts w:ascii="Helvetica Light" w:hAnsi="Helvetica Light" w:cs="Helvetica Light"/>
          <w:sz w:val="24"/>
          <w:sz-cs w:val="24"/>
        </w:rPr>
        <w:t xml:space="preserve">2. Navigation continuity reduces context switching between modules.</w:t>
      </w:r>
    </w:p>
    <w:p>
      <w:pPr/>
      <w:r>
        <w:rPr>
          <w:rFonts w:ascii="Helvetica Light" w:hAnsi="Helvetica Light" w:cs="Helvetica Light"/>
          <w:sz w:val="24"/>
          <w:sz-cs w:val="24"/>
        </w:rPr>
        <w:t xml:space="preserve">3. Core finance actions can be completed from mobile without changing the mental model.</w:t>
      </w:r>
    </w:p>
    <w:p>
      <w:pPr/>
      <w:r>
        <w:rPr>
          <w:rFonts w:ascii="Helvetica Light" w:hAnsi="Helvetica Light" w:cs="Helvetica Light"/>
          <w:sz w:val="24"/>
          <w:sz-cs w:val="24"/>
        </w:rPr>
        <w:t xml:space="preserve">4. Print and backup are treated as primary flows, not optional extras.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23.8 Visual Flow Diagram: Navigation and Module Movement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```mermaid</w:t>
      </w:r>
    </w:p>
    <w:p>
      <w:pPr/>
      <w:r>
        <w:rPr>
          <w:rFonts w:ascii="Helvetica Light" w:hAnsi="Helvetica Light" w:cs="Helvetica Light"/>
          <w:sz w:val="24"/>
          <w:sz-cs w:val="24"/>
        </w:rPr>
        <w:t xml:space="preserve">flowchart LR</w:t>
      </w:r>
    </w:p>
    <w:p>
      <w:pPr/>
      <w:r>
        <w:rPr>
          <w:rFonts w:ascii="Helvetica Light" w:hAnsi="Helvetica Light" w:cs="Helvetica Light"/>
          <w:sz w:val="24"/>
          <w:sz-cs w:val="24"/>
        </w:rPr>
        <w:t xml:space="preserve"/>
        <w:tab/>
        <w:t xml:space="preserve">A[Secure Unlock] --&gt; B[Dashboard]</w:t>
      </w:r>
    </w:p>
    <w:p>
      <w:pPr/>
      <w:r>
        <w:rPr>
          <w:rFonts w:ascii="Helvetica Light" w:hAnsi="Helvetica Light" w:cs="Helvetica Light"/>
          <w:sz w:val="24"/>
          <w:sz-cs w:val="24"/>
        </w:rPr>
        <w:t xml:space="preserve"/>
        <w:tab/>
        <w:t xml:space="preserve">B --&gt; C[Business]</w:t>
      </w:r>
    </w:p>
    <w:p>
      <w:pPr/>
      <w:r>
        <w:rPr>
          <w:rFonts w:ascii="Helvetica Light" w:hAnsi="Helvetica Light" w:cs="Helvetica Light"/>
          <w:sz w:val="24"/>
          <w:sz-cs w:val="24"/>
        </w:rPr>
        <w:t xml:space="preserve"/>
        <w:tab/>
        <w:t xml:space="preserve">B --&gt; D[Personal]</w:t>
      </w:r>
    </w:p>
    <w:p>
      <w:pPr/>
      <w:r>
        <w:rPr>
          <w:rFonts w:ascii="Helvetica Light" w:hAnsi="Helvetica Light" w:cs="Helvetica Light"/>
          <w:sz w:val="24"/>
          <w:sz-cs w:val="24"/>
        </w:rPr>
        <w:t xml:space="preserve"/>
        <w:tab/>
        <w:t xml:space="preserve">B --&gt; E[Reports]</w:t>
      </w:r>
    </w:p>
    <w:p>
      <w:pPr/>
      <w:r>
        <w:rPr>
          <w:rFonts w:ascii="Helvetica Light" w:hAnsi="Helvetica Light" w:cs="Helvetica Light"/>
          <w:sz w:val="24"/>
          <w:sz-cs w:val="24"/>
        </w:rPr>
        <w:t xml:space="preserve"/>
        <w:tab/>
        <w:t xml:space="preserve">B --&gt; F[Ledger]</w:t>
      </w:r>
    </w:p>
    <w:p>
      <w:pPr/>
      <w:r>
        <w:rPr>
          <w:rFonts w:ascii="Helvetica Light" w:hAnsi="Helvetica Light" w:cs="Helvetica Light"/>
          <w:sz w:val="24"/>
          <w:sz-cs w:val="24"/>
        </w:rPr>
        <w:t xml:space="preserve"/>
        <w:tab/>
        <w:t xml:space="preserve">B --&gt; G[Settings]</w:t>
      </w:r>
    </w:p>
    <w:p>
      <w:pPr/>
      <w:r>
        <w:rPr>
          <w:rFonts w:ascii="Helvetica Light" w:hAnsi="Helvetica Light" w:cs="Helvetica Light"/>
          <w:sz w:val="24"/>
          <w:sz-cs w:val="24"/>
        </w:rPr>
        <w:t xml:space="preserve"/>
        <w:tab/>
        <w:t xml:space="preserve">C --&gt; H[Company Detail]</w:t>
      </w:r>
    </w:p>
    <w:p>
      <w:pPr/>
      <w:r>
        <w:rPr>
          <w:rFonts w:ascii="Helvetica Light" w:hAnsi="Helvetica Light" w:cs="Helvetica Light"/>
          <w:sz w:val="24"/>
          <w:sz-cs w:val="24"/>
        </w:rPr>
        <w:t xml:space="preserve"/>
        <w:tab/>
        <w:t xml:space="preserve">H --&gt; I[Payments and Reconciliation]</w:t>
      </w:r>
    </w:p>
    <w:p>
      <w:pPr/>
      <w:r>
        <w:rPr>
          <w:rFonts w:ascii="Helvetica Light" w:hAnsi="Helvetica Light" w:cs="Helvetica Light"/>
          <w:sz w:val="24"/>
          <w:sz-cs w:val="24"/>
        </w:rPr>
        <w:t xml:space="preserve"/>
        <w:tab/>
        <w:t xml:space="preserve">I --&gt; E</w:t>
      </w:r>
    </w:p>
    <w:p>
      <w:pPr/>
      <w:r>
        <w:rPr>
          <w:rFonts w:ascii="Helvetica Light" w:hAnsi="Helvetica Light" w:cs="Helvetica Light"/>
          <w:sz w:val="24"/>
          <w:sz-cs w:val="24"/>
        </w:rPr>
        <w:t xml:space="preserve"/>
        <w:tab/>
        <w:t xml:space="preserve">I --&gt; F</w:t>
      </w:r>
    </w:p>
    <w:p>
      <w:pPr/>
      <w:r>
        <w:rPr>
          <w:rFonts w:ascii="Helvetica Light" w:hAnsi="Helvetica Light" w:cs="Helvetica Light"/>
          <w:sz w:val="24"/>
          <w:sz-cs w:val="24"/>
        </w:rPr>
        <w:t xml:space="preserve"/>
        <w:tab/>
        <w:t xml:space="preserve">D --&gt; E</w:t>
      </w:r>
    </w:p>
    <w:p>
      <w:pPr/>
      <w:r>
        <w:rPr>
          <w:rFonts w:ascii="Helvetica Light" w:hAnsi="Helvetica Light" w:cs="Helvetica Light"/>
          <w:sz w:val="24"/>
          <w:sz-cs w:val="24"/>
        </w:rPr>
        <w:t xml:space="preserve"/>
        <w:tab/>
        <w:t xml:space="preserve">G --&gt; J[Backup Export and Restore]</w:t>
      </w:r>
    </w:p>
    <w:p>
      <w:pPr/>
      <w:r>
        <w:rPr>
          <w:rFonts w:ascii="Helvetica Light" w:hAnsi="Helvetica Light" w:cs="Helvetica Light"/>
          <w:sz w:val="24"/>
          <w:sz-cs w:val="24"/>
        </w:rPr>
        <w:t xml:space="preserve"/>
        <w:tab/>
        <w:t xml:space="preserve">G --&gt; K[PIN and Biometric Control]</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23.9 Visual Flow Diagram: Daily Operational 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```mermaid</w:t>
      </w:r>
    </w:p>
    <w:p>
      <w:pPr/>
      <w:r>
        <w:rPr>
          <w:rFonts w:ascii="Helvetica Light" w:hAnsi="Helvetica Light" w:cs="Helvetica Light"/>
          <w:sz w:val="24"/>
          <w:sz-cs w:val="24"/>
        </w:rPr>
        <w:t xml:space="preserve">flowchart TD</w:t>
      </w:r>
    </w:p>
    <w:p>
      <w:pPr/>
      <w:r>
        <w:rPr>
          <w:rFonts w:ascii="Helvetica Light" w:hAnsi="Helvetica Light" w:cs="Helvetica Light"/>
          <w:sz w:val="24"/>
          <w:sz-cs w:val="24"/>
        </w:rPr>
        <w:t xml:space="preserve"/>
        <w:tab/>
        <w:t xml:space="preserve">S1[Start Day] --&gt; S2[Unlock App]</w:t>
      </w:r>
    </w:p>
    <w:p>
      <w:pPr/>
      <w:r>
        <w:rPr>
          <w:rFonts w:ascii="Helvetica Light" w:hAnsi="Helvetica Light" w:cs="Helvetica Light"/>
          <w:sz w:val="24"/>
          <w:sz-cs w:val="24"/>
        </w:rPr>
        <w:t xml:space="preserve"/>
        <w:tab/>
        <w:t xml:space="preserve">S2 --&gt; S3[Open Business]</w:t>
      </w:r>
    </w:p>
    <w:p>
      <w:pPr/>
      <w:r>
        <w:rPr>
          <w:rFonts w:ascii="Helvetica Light" w:hAnsi="Helvetica Light" w:cs="Helvetica Light"/>
          <w:sz w:val="24"/>
          <w:sz-cs w:val="24"/>
        </w:rPr>
        <w:t xml:space="preserve"/>
        <w:tab/>
        <w:t xml:space="preserve">S3 --&gt; S4[Create or Update Bill]</w:t>
      </w:r>
    </w:p>
    <w:p>
      <w:pPr/>
      <w:r>
        <w:rPr>
          <w:rFonts w:ascii="Helvetica Light" w:hAnsi="Helvetica Light" w:cs="Helvetica Light"/>
          <w:sz w:val="24"/>
          <w:sz-cs w:val="24"/>
        </w:rPr>
        <w:t xml:space="preserve"/>
        <w:tab/>
        <w:t xml:space="preserve">S4 --&gt; S5[Collect Payment]</w:t>
      </w:r>
    </w:p>
    <w:p>
      <w:pPr/>
      <w:r>
        <w:rPr>
          <w:rFonts w:ascii="Helvetica Light" w:hAnsi="Helvetica Light" w:cs="Helvetica Light"/>
          <w:sz w:val="24"/>
          <w:sz-cs w:val="24"/>
        </w:rPr>
        <w:t xml:space="preserve"/>
        <w:tab/>
        <w:t xml:space="preserve">S5 --&gt; S6[Recalculate Balance and Status]</w:t>
      </w:r>
    </w:p>
    <w:p>
      <w:pPr/>
      <w:r>
        <w:rPr>
          <w:rFonts w:ascii="Helvetica Light" w:hAnsi="Helvetica Light" w:cs="Helvetica Light"/>
          <w:sz w:val="24"/>
          <w:sz-cs w:val="24"/>
        </w:rPr>
        <w:t xml:space="preserve"/>
        <w:tab/>
        <w:t xml:space="preserve">S6 --&gt; S7[Review Dashboard and Reports]</w:t>
      </w:r>
    </w:p>
    <w:p>
      <w:pPr/>
      <w:r>
        <w:rPr>
          <w:rFonts w:ascii="Helvetica Light" w:hAnsi="Helvetica Light" w:cs="Helvetica Light"/>
          <w:sz w:val="24"/>
          <w:sz-cs w:val="24"/>
        </w:rPr>
        <w:t xml:space="preserve"/>
        <w:tab/>
        <w:t xml:space="preserve">S7 --&gt; S8[Generate Ledger Statement]</w:t>
      </w:r>
    </w:p>
    <w:p>
      <w:pPr/>
      <w:r>
        <w:rPr>
          <w:rFonts w:ascii="Helvetica Light" w:hAnsi="Helvetica Light" w:cs="Helvetica Light"/>
          <w:sz w:val="24"/>
          <w:sz-cs w:val="24"/>
        </w:rPr>
        <w:t xml:space="preserve"/>
        <w:tab/>
        <w:t xml:space="preserve">S8 --&gt; S9[Open Settings]</w:t>
      </w:r>
    </w:p>
    <w:p>
      <w:pPr/>
      <w:r>
        <w:rPr>
          <w:rFonts w:ascii="Helvetica Light" w:hAnsi="Helvetica Light" w:cs="Helvetica Light"/>
          <w:sz w:val="24"/>
          <w:sz-cs w:val="24"/>
        </w:rPr>
        <w:t xml:space="preserve"/>
        <w:tab/>
        <w:t xml:space="preserve">S9 --&gt; S10[Run Backup]</w:t>
      </w:r>
    </w:p>
    <w:p>
      <w:pPr/>
      <w:r>
        <w:rPr>
          <w:rFonts w:ascii="Helvetica Light" w:hAnsi="Helvetica Light" w:cs="Helvetica Light"/>
          <w:sz w:val="24"/>
          <w:sz-cs w:val="24"/>
        </w:rPr>
        <w:t xml:space="preserve"/>
        <w:tab/>
        <w:t xml:space="preserve">S10 --&gt; S11[End Day]</w:t>
      </w:r>
    </w:p>
    <w:p>
      <w:pPr/>
      <w:r>
        <w:rPr>
          <w:rFonts w:ascii="Helvetica Light" w:hAnsi="Helvetica Light" w:cs="Helvetica Light"/>
          <w:sz w:val="24"/>
          <w:sz-cs w:val="24"/>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