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jc w:val="center"/>
        <w:rPr>
          <w:b/>
          <w:b/>
          <w:bCs/>
        </w:rPr>
      </w:pPr>
      <w:r>
        <w:rPr>
          <w:b/>
          <w:b/>
          <w:bCs/>
          <w:rtl w:val="true"/>
        </w:rPr>
        <w:t>חילבה ירוקה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דרגת קושי</w:t>
      </w:r>
      <w:r>
        <w:rPr>
          <w:rtl w:val="true"/>
        </w:rPr>
        <w:t xml:space="preserve">- </w:t>
      </w:r>
      <w:r>
        <w:rPr>
          <w:rtl w:val="true"/>
        </w:rPr>
        <w:t>קשה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כמות</w:t>
      </w:r>
      <w:r>
        <w:rPr>
          <w:rtl w:val="true"/>
        </w:rPr>
        <w:t xml:space="preserve">: </w:t>
      </w:r>
      <w:r>
        <w:rPr>
          <w:rtl w:val="true"/>
        </w:rPr>
        <w:t>כ</w:t>
      </w:r>
      <w:r>
        <w:rPr>
          <w:rtl w:val="true"/>
        </w:rPr>
        <w:t>-</w:t>
      </w: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>קופסאות של מאתים חמישים גרם</w:t>
      </w:r>
      <w:r>
        <w:rPr>
          <w:rtl w:val="true"/>
        </w:rPr>
        <w:t>.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זמן</w:t>
      </w:r>
      <w:r>
        <w:rPr>
          <w:rtl w:val="true"/>
        </w:rPr>
        <w:t xml:space="preserve">: </w:t>
      </w:r>
      <w:r>
        <w:rPr>
          <w:rtl w:val="true"/>
        </w:rPr>
        <w:t>שלוש שעות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מאת סבתא יונה יצחק שתחי</w:t>
      </w:r>
      <w:r>
        <w:rPr>
          <w:rtl w:val="true"/>
        </w:rPr>
        <w:t>'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החומרים</w:t>
      </w:r>
      <w:r>
        <w:rPr>
          <w:rtl w:val="true"/>
        </w:rPr>
        <w:t>:</w:t>
      </w:r>
    </w:p>
    <w:p>
      <w:pPr>
        <w:pStyle w:val="Normal"/>
        <w:spacing w:lineRule="auto" w:line="360"/>
        <w:jc w:val="start"/>
        <w:rPr/>
      </w:pP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כוס גרגרי חילבה שלמים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emboss/>
          <w:rtl w:val="true"/>
        </w:rPr>
        <w:t>אופן ההכנה</w:t>
      </w:r>
      <w:r>
        <w:rPr>
          <w:emboss/>
          <w:rtl w:val="true"/>
        </w:rPr>
        <w:t>: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בררו ובדקו את גרגרי החילבה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השרו את הגרגרים בקערה עם מים קרים בין יום ליומיים</w:t>
      </w:r>
      <w:r>
        <w:rPr>
          <w:rtl w:val="true"/>
        </w:rPr>
        <w:t xml:space="preserve">, </w:t>
      </w:r>
      <w:r>
        <w:rPr>
          <w:rtl w:val="true"/>
        </w:rPr>
        <w:t>החליפו מידי פעם את המים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 xml:space="preserve">הכניסו מחצית מהגרגרים לתוך הבלנדר עם כוס או כוס וחצי מים </w:t>
      </w:r>
      <w:r>
        <w:rPr>
          <w:rtl w:val="true"/>
        </w:rPr>
        <w:t>(</w:t>
      </w:r>
      <w:r>
        <w:rPr>
          <w:rtl w:val="true"/>
        </w:rPr>
        <w:t>מעט יותר מהגובה של הגרגרים</w:t>
      </w:r>
      <w:r>
        <w:rPr>
          <w:rtl w:val="true"/>
        </w:rPr>
        <w:t xml:space="preserve">) </w:t>
      </w:r>
      <w:r>
        <w:rPr>
          <w:rtl w:val="true"/>
        </w:rPr>
        <w:t>וטחנו</w:t>
      </w:r>
      <w:r>
        <w:rPr>
          <w:rtl w:val="true"/>
        </w:rPr>
        <w:t xml:space="preserve">. </w:t>
      </w:r>
      <w:r>
        <w:rPr>
          <w:rtl w:val="true"/>
        </w:rPr>
        <w:t>ניתן להוסיף מים לפי הצורך של הטחינה</w:t>
      </w:r>
      <w:r>
        <w:rPr>
          <w:rtl w:val="true"/>
        </w:rPr>
        <w:t xml:space="preserve">, </w:t>
      </w:r>
      <w:r>
        <w:rPr>
          <w:rtl w:val="true"/>
        </w:rPr>
        <w:t>באותו אופן גם את המחצית השניה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שימו את העיסה בקערה גדולה במקרר והניחו להתקשות בין שעה וחצי לשעתיים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הוציאו מהמקרר</w:t>
      </w:r>
      <w:r>
        <w:rPr>
          <w:rtl w:val="true"/>
        </w:rPr>
        <w:t xml:space="preserve">, </w:t>
      </w:r>
      <w:r>
        <w:rPr>
          <w:rtl w:val="true"/>
        </w:rPr>
        <w:t xml:space="preserve">הוסיפו כוס מים והקציפו עם היד כרבע שעה </w:t>
      </w:r>
      <w:r>
        <w:rPr>
          <w:rtl w:val="true"/>
        </w:rPr>
        <w:t>(</w:t>
      </w:r>
      <w:r>
        <w:rPr>
          <w:rtl w:val="true"/>
        </w:rPr>
        <w:t>אפשר גם עם מקצף חשמלי</w:t>
      </w:r>
      <w:r>
        <w:rPr>
          <w:rtl w:val="true"/>
        </w:rPr>
        <w:t xml:space="preserve">) 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 xml:space="preserve">הוסיפו תיבול </w:t>
      </w:r>
      <w:r>
        <w:rPr>
          <w:rtl w:val="true"/>
        </w:rPr>
        <w:t>(</w:t>
      </w:r>
      <w:r>
        <w:rPr>
          <w:rtl w:val="true"/>
        </w:rPr>
        <w:t>כודרה</w:t>
      </w:r>
      <w:r>
        <w:rPr>
          <w:rtl w:val="true"/>
        </w:rPr>
        <w:t xml:space="preserve">"- </w:t>
      </w:r>
      <w:r>
        <w:rPr>
          <w:rtl w:val="true"/>
        </w:rPr>
        <w:t>מלשון ירוק</w:t>
      </w:r>
      <w:r>
        <w:rPr>
          <w:rtl w:val="true"/>
        </w:rPr>
        <w:t>)</w:t>
      </w:r>
    </w:p>
    <w:p>
      <w:pPr>
        <w:pStyle w:val="Normal"/>
        <w:jc w:val="start"/>
        <w:rPr/>
      </w:pPr>
      <w:r>
        <w:rPr>
          <w:rtl w:val="true"/>
        </w:rPr>
      </w:r>
    </w:p>
    <w:sectPr>
      <w:type w:val="nextPage"/>
      <w:pgSz w:w="11906" w:h="16838"/>
      <w:pgMar w:left="567" w:right="567" w:header="0" w:top="1928" w:footer="0" w:bottom="567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ind w:start="0" w:hanging="0"/>
      </w:pPr>
    </w:lvl>
    <w:lvl w:ilvl="1">
      <w:start w:val="1"/>
      <w:numFmt w:val="none"/>
      <w:suff w:val="nothing"/>
      <w:lvlText w:val=""/>
      <w:lvlJc w:val="start"/>
      <w:pPr>
        <w:ind w:start="0" w:hanging="0"/>
      </w:pPr>
    </w:lvl>
    <w:lvl w:ilvl="2">
      <w:start w:val="1"/>
      <w:numFmt w:val="none"/>
      <w:suff w:val="nothing"/>
      <w:lvlText w:val=""/>
      <w:lvlJc w:val="start"/>
      <w:pPr>
        <w:ind w:start="0" w:hanging="0"/>
      </w:pPr>
    </w:lvl>
    <w:lvl w:ilvl="3">
      <w:start w:val="1"/>
      <w:numFmt w:val="none"/>
      <w:suff w:val="nothing"/>
      <w:lvlText w:val=""/>
      <w:lvlJc w:val="start"/>
      <w:pPr>
        <w:ind w:start="0" w:hanging="0"/>
      </w:pPr>
    </w:lvl>
    <w:lvl w:ilvl="4">
      <w:start w:val="1"/>
      <w:numFmt w:val="none"/>
      <w:suff w:val="nothing"/>
      <w:lvlText w:val=""/>
      <w:lvlJc w:val="start"/>
      <w:pPr>
        <w:ind w:start="0" w:hanging="0"/>
      </w:pPr>
    </w:lvl>
    <w:lvl w:ilvl="5">
      <w:start w:val="1"/>
      <w:numFmt w:val="none"/>
      <w:suff w:val="nothing"/>
      <w:lvlText w:val=""/>
      <w:lvlJc w:val="start"/>
      <w:pPr>
        <w:ind w:start="0" w:hanging="0"/>
      </w:pPr>
    </w:lvl>
    <w:lvl w:ilvl="6">
      <w:start w:val="1"/>
      <w:numFmt w:val="none"/>
      <w:suff w:val="nothing"/>
      <w:lvlText w:val=""/>
      <w:lvlJc w:val="start"/>
      <w:pPr>
        <w:ind w:start="0" w:hanging="0"/>
      </w:pPr>
    </w:lvl>
    <w:lvl w:ilvl="7">
      <w:start w:val="1"/>
      <w:numFmt w:val="none"/>
      <w:suff w:val="nothing"/>
      <w:lvlText w:val=""/>
      <w:lvlJc w:val="start"/>
      <w:pPr>
        <w:ind w:start="0" w:hanging="0"/>
      </w:pPr>
    </w:lvl>
    <w:lvl w:ilvl="8">
      <w:start w:val="1"/>
      <w:numFmt w:val="none"/>
      <w:suff w:val="nothing"/>
      <w:lvlText w:val=""/>
      <w:lvlJc w:val="start"/>
      <w:pPr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1"/>
      <w:ind w:start="0" w:end="0" w:hanging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val="en-US" w:bidi="he-IL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Style14">
    <w:name w:val="גופן ברירת המחדל של פיסקה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LibreOffice/6.3.2.2$Linux_X86_64 LibreOffice_project/98b30e735bda24bc04ab42594c85f7fd8be07b9c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2011-07-23T22:58:00Z</dcterms:created>
  <dc:creator>שגיב</dc:creator>
  <dc:description/>
  <cp:keywords/>
  <dc:language>en-US</dc:language>
  <cp:lastModifiedBy>שגיב</cp:lastModifiedBy>
  <dcterms:modified xsi:type="dcterms:W3CDTF">2011-07-23T22:58:00Z</dcterms:modified>
  <cp:revision>2</cp:revision>
  <dc:subject/>
  <dc:title/>
</cp:coreProperties>
</file>