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62C" w:rsidRPr="001D43C9" w:rsidRDefault="001D43C9">
      <w:pPr>
        <w:rPr>
          <w:rFonts w:ascii="나눔바른고딕" w:eastAsia="나눔바른고딕" w:hAnsi="나눔바른고딕"/>
          <w:sz w:val="24"/>
        </w:rPr>
      </w:pPr>
      <w:r w:rsidRPr="001D43C9">
        <w:rPr>
          <w:rFonts w:ascii="나눔바른고딕" w:eastAsia="나눔바른고딕" w:hAnsi="나눔바른고딕" w:hint="eastAsia"/>
          <w:sz w:val="24"/>
        </w:rPr>
        <w:t xml:space="preserve">문제 </w:t>
      </w:r>
      <w:r w:rsidR="008B547F">
        <w:rPr>
          <w:rFonts w:ascii="나눔바른고딕" w:eastAsia="나눔바른고딕" w:hAnsi="나눔바른고딕"/>
          <w:sz w:val="24"/>
        </w:rPr>
        <w:t>4</w:t>
      </w:r>
      <w:r w:rsidRPr="001D43C9">
        <w:rPr>
          <w:rFonts w:ascii="나눔바른고딕" w:eastAsia="나눔바른고딕" w:hAnsi="나눔바른고딕"/>
          <w:sz w:val="24"/>
        </w:rPr>
        <w:t xml:space="preserve">. </w:t>
      </w:r>
      <w:proofErr w:type="spellStart"/>
      <w:r w:rsidR="008B547F">
        <w:rPr>
          <w:rFonts w:ascii="나눔바른고딕" w:eastAsia="나눔바른고딕" w:hAnsi="나눔바른고딕" w:hint="eastAsia"/>
          <w:sz w:val="24"/>
        </w:rPr>
        <w:t>아이오딘</w:t>
      </w:r>
      <w:proofErr w:type="spellEnd"/>
      <w:r w:rsidR="008B547F">
        <w:rPr>
          <w:rFonts w:ascii="나눔바른고딕" w:eastAsia="나눔바른고딕" w:hAnsi="나눔바른고딕" w:hint="eastAsia"/>
          <w:sz w:val="24"/>
        </w:rPr>
        <w:t xml:space="preserve"> </w:t>
      </w:r>
      <w:proofErr w:type="gramStart"/>
      <w:r w:rsidR="008B547F">
        <w:rPr>
          <w:rFonts w:ascii="나눔바른고딕" w:eastAsia="나눔바른고딕" w:hAnsi="나눔바른고딕" w:hint="eastAsia"/>
          <w:sz w:val="24"/>
        </w:rPr>
        <w:t xml:space="preserve">적정 </w:t>
      </w:r>
      <w:r w:rsidR="008B547F">
        <w:rPr>
          <w:rFonts w:ascii="나눔바른고딕" w:eastAsia="나눔바른고딕" w:hAnsi="나눔바른고딕"/>
          <w:sz w:val="24"/>
        </w:rPr>
        <w:t>:</w:t>
      </w:r>
      <w:proofErr w:type="gramEnd"/>
      <w:r w:rsidR="008B547F">
        <w:rPr>
          <w:rFonts w:ascii="나눔바른고딕" w:eastAsia="나눔바른고딕" w:hAnsi="나눔바른고딕"/>
          <w:sz w:val="24"/>
        </w:rPr>
        <w:t xml:space="preserve"> </w:t>
      </w:r>
      <w:r w:rsidR="008B547F">
        <w:rPr>
          <w:rFonts w:ascii="나눔바른고딕" w:eastAsia="나눔바른고딕" w:hAnsi="나눔바른고딕" w:hint="eastAsia"/>
          <w:sz w:val="24"/>
        </w:rPr>
        <w:t>구리 이온의 정량</w:t>
      </w:r>
    </w:p>
    <w:p w:rsidR="001D43C9" w:rsidRDefault="001D43C9" w:rsidP="001D43C9">
      <w:pPr>
        <w:ind w:leftChars="100" w:left="200"/>
        <w:rPr>
          <w:rFonts w:ascii="나눔바른고딕" w:eastAsia="나눔바른고딕" w:hAnsi="나눔바른고딕"/>
          <w:sz w:val="22"/>
        </w:rPr>
      </w:pPr>
      <w:r w:rsidRPr="001D43C9">
        <w:rPr>
          <w:rFonts w:ascii="나눔바른고딕" w:eastAsia="나눔바른고딕" w:hAnsi="나눔바른고딕" w:hint="eastAsia"/>
          <w:sz w:val="22"/>
        </w:rPr>
        <w:t>시약</w:t>
      </w:r>
    </w:p>
    <w:p w:rsidR="00B03B06" w:rsidRDefault="008B547F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0.01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 </w:t>
      </w:r>
      <m:oMath>
        <m:sSub>
          <m:sSubPr>
            <m:ctrlPr>
              <w:rPr>
                <w:rFonts w:ascii="Cambria Math" w:eastAsia="나눔바른고딕 Light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Na</m:t>
            </m:r>
          </m:e>
          <m:sub>
            <m:r>
              <m:rPr>
                <m:sty m:val="p"/>
              </m:rPr>
              <w:rPr>
                <w:rFonts w:ascii="Cambria Math" w:eastAsia="나눔바른고딕 Light" w:hAnsi="Cambria Math"/>
              </w:rPr>
              <m:t>2</m:t>
            </m:r>
          </m:sub>
        </m:sSub>
        <m:sSub>
          <m:sSubPr>
            <m:ctrlPr>
              <w:rPr>
                <w:rFonts w:ascii="Cambria Math" w:eastAsia="나눔바른고딕 Light" w:hAnsi="Cambria Math"/>
                <w:i/>
              </w:rPr>
            </m:ctrlPr>
          </m:sSubPr>
          <m:e>
            <m:r>
              <w:rPr>
                <w:rFonts w:ascii="Cambria Math" w:eastAsia="나눔바른고딕 Light" w:hAnsi="Cambria Math"/>
              </w:rPr>
              <m:t>S</m:t>
            </m:r>
          </m:e>
          <m:sub>
            <m:r>
              <w:rPr>
                <w:rFonts w:ascii="Cambria Math" w:eastAsia="나눔바른고딕 Light" w:hAnsi="Cambria Math"/>
              </w:rPr>
              <m:t>2</m:t>
            </m:r>
          </m:sub>
        </m:sSub>
        <m:sSub>
          <m:sSubPr>
            <m:ctrlPr>
              <w:rPr>
                <w:rFonts w:ascii="Cambria Math" w:eastAsia="나눔바른고딕 Light" w:hAnsi="Cambria Math"/>
                <w:i/>
              </w:rPr>
            </m:ctrlPr>
          </m:sSubPr>
          <m:e>
            <m:r>
              <w:rPr>
                <w:rFonts w:ascii="Cambria Math" w:eastAsia="나눔바른고딕 Light" w:hAnsi="Cambria Math"/>
              </w:rPr>
              <m:t>O</m:t>
            </m:r>
          </m:e>
          <m:sub>
            <m:r>
              <w:rPr>
                <w:rFonts w:ascii="Cambria Math" w:eastAsia="나눔바른고딕 Light" w:hAnsi="Cambria Math"/>
              </w:rPr>
              <m:t>3</m:t>
            </m:r>
          </m:sub>
        </m:sSub>
      </m:oMath>
      <w:r>
        <w:rPr>
          <w:rFonts w:ascii="나눔바른고딕 Light" w:eastAsia="나눔바른고딕 Light" w:hAnsi="나눔바른고딕 Light" w:hint="eastAsia"/>
        </w:rPr>
        <w:t xml:space="preserve"> 용액</w:t>
      </w:r>
    </w:p>
    <w:p w:rsidR="009A4BCF" w:rsidRPr="00E20B7A" w:rsidRDefault="008B547F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5.0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 acetic acid </w:t>
      </w:r>
      <w:r>
        <w:rPr>
          <w:rFonts w:ascii="나눔바른고딕 Light" w:eastAsia="나눔바른고딕 Light" w:hAnsi="나눔바른고딕 Light" w:hint="eastAsia"/>
        </w:rPr>
        <w:t>용액</w:t>
      </w:r>
    </w:p>
    <w:p w:rsidR="00E20B7A" w:rsidRDefault="008B547F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2.0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 KI </w:t>
      </w:r>
      <w:r>
        <w:rPr>
          <w:rFonts w:ascii="나눔바른고딕 Light" w:eastAsia="나눔바른고딕 Light" w:hAnsi="나눔바른고딕 Light" w:hint="eastAsia"/>
        </w:rPr>
        <w:t>용액</w:t>
      </w:r>
    </w:p>
    <w:p w:rsidR="00E20B7A" w:rsidRPr="00E20B7A" w:rsidRDefault="008B547F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녹말 지시약</w:t>
      </w:r>
    </w:p>
    <w:p w:rsidR="008B547F" w:rsidRDefault="008B547F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0</w:t>
      </w:r>
      <w:r>
        <w:rPr>
          <w:rFonts w:ascii="나눔바른고딕 Light" w:eastAsia="나눔바른고딕 Light" w:hAnsi="나눔바른고딕 Light"/>
        </w:rPr>
        <w:t>.1</w:t>
      </w:r>
      <w:r>
        <w:rPr>
          <w:rFonts w:ascii="나눔바른고딕 Light" w:eastAsia="나눔바른고딕 Light" w:hAnsi="나눔바른고딕 Light" w:hint="eastAsia"/>
        </w:rPr>
        <w:t>x</w:t>
      </w:r>
      <w:r>
        <w:rPr>
          <w:rFonts w:ascii="나눔바른고딕 Light" w:eastAsia="나눔바른고딕 Light" w:hAnsi="나눔바른고딕 Light"/>
        </w:rPr>
        <w:t xml:space="preserve">x M </w:t>
      </w:r>
      <m:oMath>
        <m:r>
          <m:rPr>
            <m:sty m:val="p"/>
          </m:rPr>
          <w:rPr>
            <w:rFonts w:ascii="Cambria Math" w:eastAsia="나눔바른고딕 Light" w:hAnsi="Cambria Math"/>
          </w:rPr>
          <m:t>Cu</m:t>
        </m:r>
        <m:sSub>
          <m:sSubPr>
            <m:ctrlPr>
              <w:rPr>
                <w:rFonts w:ascii="Cambria Math" w:eastAsia="나눔바른고딕 Light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나눔바른고딕 Light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나눔바른고딕 Light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나눔바른고딕 Light" w:hAnsi="Cambria Math"/>
                      </w:rPr>
                      <m:t>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나눔바른고딕 Light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나눔바른고딕 Light" w:hAnsi="Cambria Math"/>
                    <w:i/>
                  </w:rPr>
                </m:ctrlPr>
              </m:e>
            </m:d>
          </m:e>
          <m:sub>
            <m:r>
              <w:rPr>
                <w:rFonts w:ascii="Cambria Math" w:eastAsia="나눔바른고딕 Light" w:hAnsi="Cambria Math"/>
              </w:rPr>
              <m:t>2</m:t>
            </m:r>
          </m:sub>
        </m:sSub>
      </m:oMath>
      <w:r>
        <w:rPr>
          <w:rFonts w:ascii="나눔바른고딕 Light" w:eastAsia="나눔바른고딕 Light" w:hAnsi="나눔바른고딕 Light" w:hint="eastAsia"/>
        </w:rPr>
        <w:t xml:space="preserve"> 미지시료</w:t>
      </w:r>
    </w:p>
    <w:p w:rsidR="00E20B7A" w:rsidRDefault="008B547F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0</w:t>
      </w:r>
      <w:r>
        <w:rPr>
          <w:rFonts w:ascii="나눔바른고딕 Light" w:eastAsia="나눔바른고딕 Light" w:hAnsi="나눔바른고딕 Light"/>
        </w:rPr>
        <w:t xml:space="preserve">.010M </w:t>
      </w:r>
      <m:oMath>
        <m:sSub>
          <m:sSubPr>
            <m:ctrlPr>
              <w:rPr>
                <w:rFonts w:ascii="Cambria Math" w:eastAsia="나눔바른고딕 Light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KIO</m:t>
            </m:r>
          </m:e>
          <m:sub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b>
        </m:sSub>
      </m:oMath>
      <w:r>
        <w:rPr>
          <w:rFonts w:ascii="나눔바른고딕 Light" w:eastAsia="나눔바른고딕 Light" w:hAnsi="나눔바른고딕 Light" w:hint="eastAsia"/>
        </w:rPr>
        <w:t xml:space="preserve"> 용액</w:t>
      </w:r>
    </w:p>
    <w:p w:rsidR="008B547F" w:rsidRPr="00E20B7A" w:rsidRDefault="008B547F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0</w:t>
      </w:r>
      <w:r>
        <w:rPr>
          <w:rFonts w:ascii="나눔바른고딕 Light" w:eastAsia="나눔바른고딕 Light" w:hAnsi="나눔바른고딕 Light"/>
        </w:rPr>
        <w:t>.3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 </w:t>
      </w:r>
      <m:oMath>
        <m:sSub>
          <m:sSubPr>
            <m:ctrlPr>
              <w:rPr>
                <w:rFonts w:ascii="Cambria Math" w:eastAsia="나눔바른고딕 Light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나눔바른고딕 Light" w:hAnsi="Cambria Math"/>
              </w:rPr>
              <m:t>2</m:t>
            </m:r>
          </m:sub>
        </m:sSub>
        <m:r>
          <w:rPr>
            <w:rFonts w:ascii="Cambria Math" w:eastAsia="나눔바른고딕 Light" w:hAnsi="Cambria Math"/>
          </w:rPr>
          <m:t>S</m:t>
        </m:r>
        <m:sSub>
          <m:sSubPr>
            <m:ctrlPr>
              <w:rPr>
                <w:rFonts w:ascii="Cambria Math" w:eastAsia="나눔바른고딕 Light" w:hAnsi="Cambria Math"/>
                <w:i/>
              </w:rPr>
            </m:ctrlPr>
          </m:sSubPr>
          <m:e>
            <m:r>
              <w:rPr>
                <w:rFonts w:ascii="Cambria Math" w:eastAsia="나눔바른고딕 Light" w:hAnsi="Cambria Math"/>
              </w:rPr>
              <m:t>O</m:t>
            </m:r>
          </m:e>
          <m:sub>
            <m:r>
              <w:rPr>
                <w:rFonts w:ascii="Cambria Math" w:eastAsia="나눔바른고딕 Light" w:hAnsi="Cambria Math"/>
              </w:rPr>
              <m:t>4</m:t>
            </m:r>
          </m:sub>
        </m:sSub>
      </m:oMath>
      <w:r>
        <w:rPr>
          <w:rFonts w:ascii="나눔바른고딕 Light" w:eastAsia="나눔바른고딕 Light" w:hAnsi="나눔바른고딕 Light" w:hint="eastAsia"/>
        </w:rPr>
        <w:t xml:space="preserve"> 용액</w:t>
      </w:r>
    </w:p>
    <w:p w:rsidR="001D43C9" w:rsidRDefault="001D43C9" w:rsidP="001D43C9">
      <w:pPr>
        <w:ind w:leftChars="100" w:left="20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기구 및 초자</w:t>
      </w:r>
    </w:p>
    <w:p w:rsidR="004B4328" w:rsidRDefault="00E20B7A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 xml:space="preserve">뷰렛 </w:t>
      </w: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클램프와</w:t>
      </w:r>
      <w:proofErr w:type="spellEnd"/>
      <w:r>
        <w:rPr>
          <w:rFonts w:ascii="나눔바른고딕 Light" w:eastAsia="나눔바른고딕 Light" w:hAnsi="나눔바른고딕 Light" w:hint="eastAsia"/>
          <w:szCs w:val="20"/>
        </w:rPr>
        <w:t xml:space="preserve"> 스탠드</w:t>
      </w:r>
    </w:p>
    <w:p w:rsidR="00E20B7A" w:rsidRPr="00E20B7A" w:rsidRDefault="00E20B7A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부피 플라스크,</w:t>
      </w:r>
      <w:r>
        <w:rPr>
          <w:rFonts w:ascii="나눔바른고딕 Light" w:eastAsia="나눔바른고딕 Light" w:hAnsi="나눔바른고딕 Light"/>
          <w:szCs w:val="20"/>
        </w:rPr>
        <w:t xml:space="preserve"> 250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>
        <w:rPr>
          <w:rFonts w:ascii="나눔바른고딕 Light" w:eastAsia="나눔바른고딕 Light" w:hAnsi="나눔바른고딕 Light" w:hint="eastAsia"/>
        </w:rPr>
        <w:t xml:space="preserve"> </w:t>
      </w:r>
    </w:p>
    <w:p w:rsidR="00E20B7A" w:rsidRPr="00E20B7A" w:rsidRDefault="00E20B7A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뷰</w:t>
      </w:r>
      <w:r w:rsidR="008B547F">
        <w:rPr>
          <w:rFonts w:ascii="나눔바른고딕 Light" w:eastAsia="나눔바른고딕 Light" w:hAnsi="나눔바른고딕 Light" w:hint="eastAsia"/>
          <w:szCs w:val="20"/>
        </w:rPr>
        <w:t>렛</w:t>
      </w:r>
      <w:r>
        <w:rPr>
          <w:rFonts w:ascii="나눔바른고딕 Light" w:eastAsia="나눔바른고딕 Light" w:hAnsi="나눔바른고딕 Light" w:hint="eastAsia"/>
          <w:szCs w:val="20"/>
        </w:rPr>
        <w:t>,</w:t>
      </w:r>
      <w:r>
        <w:rPr>
          <w:rFonts w:ascii="나눔바른고딕 Light" w:eastAsia="나눔바른고딕 Light" w:hAnsi="나눔바른고딕 Light"/>
          <w:szCs w:val="20"/>
        </w:rPr>
        <w:t xml:space="preserve"> </w:t>
      </w:r>
      <w:r w:rsidR="008B547F">
        <w:rPr>
          <w:rFonts w:ascii="나눔바른고딕 Light" w:eastAsia="나눔바른고딕 Light" w:hAnsi="나눔바른고딕 Light"/>
          <w:szCs w:val="20"/>
        </w:rPr>
        <w:t>25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</w:p>
    <w:p w:rsidR="00E20B7A" w:rsidRDefault="00E20B7A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피펫</w:t>
      </w:r>
      <w:proofErr w:type="spellEnd"/>
      <w:r w:rsidR="00B03B06">
        <w:rPr>
          <w:rFonts w:ascii="나눔바른고딕 Light" w:eastAsia="나눔바른고딕 Light" w:hAnsi="나눔바른고딕 Light" w:hint="eastAsia"/>
          <w:szCs w:val="20"/>
        </w:rPr>
        <w:t>,</w:t>
      </w:r>
      <w:r w:rsidR="00B03B06">
        <w:rPr>
          <w:rFonts w:ascii="나눔바른고딕 Light" w:eastAsia="나눔바른고딕 Light" w:hAnsi="나눔바른고딕 Light"/>
          <w:szCs w:val="20"/>
        </w:rPr>
        <w:t xml:space="preserve"> </w:t>
      </w:r>
      <w:r w:rsidR="00B03B06">
        <w:rPr>
          <w:rFonts w:ascii="나눔바른고딕 Light" w:eastAsia="나눔바른고딕 Light" w:hAnsi="나눔바른고딕 Light"/>
        </w:rPr>
        <w:t>20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 w:rsidR="00B03B06">
        <w:rPr>
          <w:rFonts w:ascii="나눔바른고딕 Light" w:eastAsia="나눔바른고딕 Light" w:hAnsi="나눔바른고딕 Light" w:hint="eastAsia"/>
        </w:rPr>
        <w:t>,</w:t>
      </w:r>
      <w:r w:rsidR="00B03B06">
        <w:rPr>
          <w:rFonts w:ascii="나눔바른고딕 Light" w:eastAsia="나눔바른고딕 Light" w:hAnsi="나눔바른고딕 Light"/>
        </w:rPr>
        <w:t xml:space="preserve"> </w:t>
      </w:r>
      <w:proofErr w:type="spellStart"/>
      <w:r w:rsidR="00B03B06">
        <w:rPr>
          <w:rFonts w:ascii="나눔바른고딕 Light" w:eastAsia="나눔바른고딕 Light" w:hAnsi="나눔바른고딕 Light" w:hint="eastAsia"/>
        </w:rPr>
        <w:t>피펫</w:t>
      </w:r>
      <w:proofErr w:type="spellEnd"/>
      <w:r w:rsidR="00B03B06"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 w:rsidR="00B03B06">
        <w:rPr>
          <w:rFonts w:ascii="나눔바른고딕 Light" w:eastAsia="나눔바른고딕 Light" w:hAnsi="나눔바른고딕 Light" w:hint="eastAsia"/>
        </w:rPr>
        <w:t>채우개</w:t>
      </w:r>
      <w:proofErr w:type="spellEnd"/>
    </w:p>
    <w:p w:rsidR="00E20B7A" w:rsidRDefault="00E20B7A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눈금실린더</w:t>
      </w:r>
      <w:proofErr w:type="spellEnd"/>
      <w:r w:rsidR="00B03B06">
        <w:rPr>
          <w:rFonts w:ascii="나눔바른고딕 Light" w:eastAsia="나눔바른고딕 Light" w:hAnsi="나눔바른고딕 Light" w:hint="eastAsia"/>
          <w:szCs w:val="20"/>
        </w:rPr>
        <w:t>,</w:t>
      </w:r>
      <w:r w:rsidR="00B03B06">
        <w:rPr>
          <w:rFonts w:ascii="나눔바른고딕 Light" w:eastAsia="나눔바른고딕 Light" w:hAnsi="나눔바른고딕 Light"/>
          <w:szCs w:val="20"/>
        </w:rPr>
        <w:t xml:space="preserve"> </w:t>
      </w:r>
      <w:r w:rsidR="008B547F">
        <w:rPr>
          <w:rFonts w:ascii="나눔바른고딕 Light" w:eastAsia="나눔바른고딕 Light" w:hAnsi="나눔바른고딕 Light"/>
          <w:szCs w:val="20"/>
        </w:rPr>
        <w:t>10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</w:p>
    <w:p w:rsidR="00E20B7A" w:rsidRPr="00E20B7A" w:rsidRDefault="00E20B7A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적정플라스크</w:t>
      </w:r>
      <w:proofErr w:type="spellEnd"/>
      <w:r>
        <w:rPr>
          <w:rFonts w:ascii="나눔바른고딕 Light" w:eastAsia="나눔바른고딕 Light" w:hAnsi="나눔바른고딕 Light" w:hint="eastAsia"/>
          <w:szCs w:val="20"/>
        </w:rPr>
        <w:t>,</w:t>
      </w:r>
      <w:r>
        <w:rPr>
          <w:rFonts w:ascii="나눔바른고딕 Light" w:eastAsia="나눔바른고딕 Light" w:hAnsi="나눔바른고딕 Light"/>
          <w:szCs w:val="20"/>
        </w:rPr>
        <w:t xml:space="preserve"> </w:t>
      </w:r>
      <m:oMath>
        <m:sSup>
          <m:sSupPr>
            <m:ctrlPr>
              <w:rPr>
                <w:rFonts w:ascii="Cambria Math" w:eastAsia="나눔바른고딕 Light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100cm</m:t>
            </m:r>
          </m:e>
          <m:sup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p>
        </m:sSup>
      </m:oMath>
      <w:r w:rsidR="00B03B06">
        <w:rPr>
          <w:rFonts w:ascii="나눔바른고딕 Light" w:eastAsia="나눔바른고딕 Light" w:hAnsi="나눔바른고딕 Light" w:hint="eastAsia"/>
        </w:rPr>
        <w:t>(</w:t>
      </w:r>
      <w:r w:rsidR="00B03B06">
        <w:rPr>
          <w:rFonts w:ascii="나눔바른고딕 Light" w:eastAsia="나눔바른고딕 Light" w:hAnsi="나눔바른고딕 Light"/>
        </w:rPr>
        <w:t>3)</w:t>
      </w:r>
    </w:p>
    <w:p w:rsidR="001D43C9" w:rsidRDefault="001D43C9" w:rsidP="001D43C9">
      <w:pPr>
        <w:ind w:leftChars="100" w:left="20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실험 과정</w:t>
      </w:r>
    </w:p>
    <w:p w:rsidR="00C80871" w:rsidRPr="00C80871" w:rsidRDefault="00C80871" w:rsidP="001D43C9">
      <w:pPr>
        <w:ind w:leftChars="100" w:left="200"/>
        <w:rPr>
          <w:rFonts w:ascii="나눔바른고딕" w:eastAsia="나눔바른고딕" w:hAnsi="나눔바른고딕"/>
        </w:rPr>
      </w:pPr>
      <w:r w:rsidRPr="00C80871">
        <w:rPr>
          <w:rFonts w:ascii="나눔바른고딕" w:eastAsia="나눔바른고딕" w:hAnsi="나눔바른고딕"/>
        </w:rPr>
        <w:t xml:space="preserve">Thiosulfate </w:t>
      </w:r>
      <w:r w:rsidRPr="00C80871">
        <w:rPr>
          <w:rFonts w:ascii="나눔바른고딕" w:eastAsia="나눔바른고딕" w:hAnsi="나눔바른고딕" w:hint="eastAsia"/>
        </w:rPr>
        <w:t>용액의 표준화</w:t>
      </w:r>
    </w:p>
    <w:p w:rsidR="00C80871" w:rsidRDefault="00C80871" w:rsidP="001D43C9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1</w:t>
      </w:r>
      <w:r>
        <w:rPr>
          <w:rFonts w:ascii="나눔바른고딕 Light" w:eastAsia="나눔바른고딕 Light" w:hAnsi="나눔바른고딕 Light"/>
        </w:rPr>
        <w:t xml:space="preserve">. </w:t>
      </w:r>
      <w:proofErr w:type="spellStart"/>
      <w:r>
        <w:rPr>
          <w:rFonts w:ascii="나눔바른고딕 Light" w:eastAsia="나눔바른고딕 Light" w:hAnsi="나눔바른고딕 Light" w:hint="eastAsia"/>
        </w:rPr>
        <w:t>삼각플라스크에</w:t>
      </w:r>
      <w:proofErr w:type="spellEnd"/>
      <w:r>
        <w:rPr>
          <w:rFonts w:ascii="나눔바른고딕 Light" w:eastAsia="나눔바른고딕 Light" w:hAnsi="나눔바른고딕 Light"/>
        </w:rPr>
        <w:t xml:space="preserve"> 0.01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 </w:t>
      </w:r>
      <m:oMath>
        <m:sSub>
          <m:sSubPr>
            <m:ctrlPr>
              <w:rPr>
                <w:rFonts w:ascii="Cambria Math" w:eastAsia="나눔바른고딕 Light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KIO</m:t>
            </m:r>
          </m:e>
          <m:sub>
            <m:r>
              <m:rPr>
                <m:sty m:val="p"/>
              </m:rPr>
              <w:rPr>
                <w:rFonts w:ascii="Cambria Math" w:eastAsia="나눔바른고딕 Light" w:hAnsi="Cambria Math"/>
              </w:rPr>
              <m:t>3</m:t>
            </m:r>
          </m:sub>
        </m:sSub>
      </m:oMath>
      <w:r>
        <w:rPr>
          <w:rFonts w:ascii="나눔바른고딕 Light" w:eastAsia="나눔바른고딕 Light" w:hAnsi="나눔바른고딕 Light" w:hint="eastAsia"/>
        </w:rPr>
        <w:t xml:space="preserve"> 용액 </w:t>
      </w:r>
      <w:r>
        <w:rPr>
          <w:rFonts w:ascii="나눔바른고딕 Light" w:eastAsia="나눔바른고딕 Light" w:hAnsi="나눔바른고딕 Light"/>
        </w:rPr>
        <w:t xml:space="preserve">10mL, KI 1g, 0.3M </w:t>
      </w:r>
      <m:oMath>
        <m:sSub>
          <m:sSubPr>
            <m:ctrlPr>
              <w:rPr>
                <w:rFonts w:ascii="Cambria Math" w:eastAsia="나눔바른고딕 Light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나눔바른고딕 Light" w:hAnsi="Cambria Math"/>
              </w:rPr>
              <m:t>2</m:t>
            </m:r>
          </m:sub>
        </m:sSub>
        <m:r>
          <w:rPr>
            <w:rFonts w:ascii="Cambria Math" w:eastAsia="나눔바른고딕 Light" w:hAnsi="Cambria Math"/>
          </w:rPr>
          <m:t>S</m:t>
        </m:r>
        <m:sSub>
          <m:sSubPr>
            <m:ctrlPr>
              <w:rPr>
                <w:rFonts w:ascii="Cambria Math" w:eastAsia="나눔바른고딕 Light" w:hAnsi="Cambria Math"/>
                <w:i/>
              </w:rPr>
            </m:ctrlPr>
          </m:sSubPr>
          <m:e>
            <m:r>
              <w:rPr>
                <w:rFonts w:ascii="Cambria Math" w:eastAsia="나눔바른고딕 Light" w:hAnsi="Cambria Math"/>
              </w:rPr>
              <m:t>O</m:t>
            </m:r>
          </m:e>
          <m:sub>
            <m:r>
              <w:rPr>
                <w:rFonts w:ascii="Cambria Math" w:eastAsia="나눔바른고딕 Light" w:hAnsi="Cambria Math"/>
              </w:rPr>
              <m:t>4</m:t>
            </m:r>
          </m:sub>
        </m:sSub>
      </m:oMath>
      <w:r>
        <w:rPr>
          <w:rFonts w:ascii="나눔바른고딕 Light" w:eastAsia="나눔바른고딕 Light" w:hAnsi="나눔바른고딕 Light" w:hint="eastAsia"/>
        </w:rPr>
        <w:t xml:space="preserve"> 용액</w:t>
      </w:r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4mL</w:t>
      </w:r>
      <w:r>
        <w:rPr>
          <w:rFonts w:ascii="나눔바른고딕 Light" w:eastAsia="나눔바른고딕 Light" w:hAnsi="나눔바른고딕 Light" w:hint="eastAsia"/>
        </w:rPr>
        <w:t>를 가한다.</w:t>
      </w:r>
    </w:p>
    <w:p w:rsidR="00C80871" w:rsidRDefault="00C80871" w:rsidP="001D43C9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2. </w:t>
      </w:r>
      <w:r>
        <w:rPr>
          <w:rFonts w:ascii="나눔바른고딕 Light" w:eastAsia="나눔바른고딕 Light" w:hAnsi="나눔바른고딕 Light" w:hint="eastAsia"/>
        </w:rPr>
        <w:t xml:space="preserve">용액의 색이 거의 옅은 노란색이 될 때까지 </w:t>
      </w:r>
      <w:r>
        <w:rPr>
          <w:rFonts w:ascii="나눔바른고딕 Light" w:eastAsia="나눔바른고딕 Light" w:hAnsi="나눔바른고딕 Light"/>
        </w:rPr>
        <w:t xml:space="preserve">thiosulfate </w:t>
      </w:r>
      <w:r>
        <w:rPr>
          <w:rFonts w:ascii="나눔바른고딕 Light" w:eastAsia="나눔바른고딕 Light" w:hAnsi="나눔바른고딕 Light" w:hint="eastAsia"/>
        </w:rPr>
        <w:t>용액으로 적정한다.</w:t>
      </w:r>
    </w:p>
    <w:p w:rsidR="00C80871" w:rsidRDefault="00C80871" w:rsidP="001D43C9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3. </w:t>
      </w:r>
      <w:r>
        <w:rPr>
          <w:rFonts w:ascii="나눔바른고딕 Light" w:eastAsia="나눔바른고딕 Light" w:hAnsi="나눔바른고딕 Light" w:hint="eastAsia"/>
        </w:rPr>
        <w:t xml:space="preserve">옅은 노란색이 된 용액에 </w:t>
      </w:r>
      <w:r>
        <w:rPr>
          <w:rFonts w:ascii="나눔바른고딕 Light" w:eastAsia="나눔바른고딕 Light" w:hAnsi="나눔바른고딕 Light"/>
        </w:rPr>
        <w:t xml:space="preserve">starch </w:t>
      </w:r>
      <w:r>
        <w:rPr>
          <w:rFonts w:ascii="나눔바른고딕 Light" w:eastAsia="나눔바른고딕 Light" w:hAnsi="나눔바른고딕 Light" w:hint="eastAsia"/>
        </w:rPr>
        <w:t xml:space="preserve">지시약 </w:t>
      </w:r>
      <w:r>
        <w:rPr>
          <w:rFonts w:ascii="나눔바른고딕 Light" w:eastAsia="나눔바른고딕 Light" w:hAnsi="나눔바른고딕 Light"/>
        </w:rPr>
        <w:t>1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>L</w:t>
      </w:r>
      <w:r>
        <w:rPr>
          <w:rFonts w:ascii="나눔바른고딕 Light" w:eastAsia="나눔바른고딕 Light" w:hAnsi="나눔바른고딕 Light" w:hint="eastAsia"/>
        </w:rPr>
        <w:t>를 가한다.</w:t>
      </w:r>
    </w:p>
    <w:p w:rsidR="00C80871" w:rsidRDefault="00C80871" w:rsidP="001D43C9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4. </w:t>
      </w:r>
      <w:r>
        <w:rPr>
          <w:rFonts w:ascii="나눔바른고딕 Light" w:eastAsia="나눔바른고딕 Light" w:hAnsi="나눔바른고딕 Light" w:hint="eastAsia"/>
        </w:rPr>
        <w:t>용액이 진한 보라색이 될 때까지 적정을 진행한다.</w:t>
      </w:r>
    </w:p>
    <w:p w:rsidR="00C80871" w:rsidRPr="00C80871" w:rsidRDefault="00C80871" w:rsidP="001D43C9">
      <w:pPr>
        <w:ind w:leftChars="100" w:left="200"/>
        <w:rPr>
          <w:rFonts w:ascii="나눔바른고딕" w:eastAsia="나눔바른고딕" w:hAnsi="나눔바른고딕"/>
        </w:rPr>
      </w:pPr>
      <w:r w:rsidRPr="00C80871">
        <w:rPr>
          <w:rFonts w:ascii="나눔바른고딕" w:eastAsia="나눔바른고딕" w:hAnsi="나눔바른고딕" w:hint="eastAsia"/>
        </w:rPr>
        <w:t>구리 이온의 정량</w:t>
      </w:r>
    </w:p>
    <w:p w:rsidR="00C80871" w:rsidRDefault="00C80871" w:rsidP="001D43C9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1</w:t>
      </w:r>
      <w:r>
        <w:rPr>
          <w:rFonts w:ascii="나눔바른고딕 Light" w:eastAsia="나눔바른고딕 Light" w:hAnsi="나눔바른고딕 Light"/>
        </w:rPr>
        <w:t xml:space="preserve">. </w:t>
      </w:r>
      <w:r>
        <w:rPr>
          <w:rFonts w:ascii="나눔바른고딕 Light" w:eastAsia="나눔바른고딕 Light" w:hAnsi="나눔바른고딕 Light" w:hint="eastAsia"/>
        </w:rPr>
        <w:t xml:space="preserve">구리 이온이 들어있는 미지시료 </w:t>
      </w:r>
      <w:r>
        <w:rPr>
          <w:rFonts w:ascii="나눔바른고딕 Light" w:eastAsia="나눔바른고딕 Light" w:hAnsi="나눔바른고딕 Light"/>
        </w:rPr>
        <w:t>20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>L</w:t>
      </w:r>
      <w:r>
        <w:rPr>
          <w:rFonts w:ascii="나눔바른고딕 Light" w:eastAsia="나눔바른고딕 Light" w:hAnsi="나눔바른고딕 Light" w:hint="eastAsia"/>
        </w:rPr>
        <w:t xml:space="preserve">를 </w:t>
      </w:r>
      <w:proofErr w:type="spellStart"/>
      <w:r>
        <w:rPr>
          <w:rFonts w:ascii="나눔바른고딕 Light" w:eastAsia="나눔바른고딕 Light" w:hAnsi="나눔바른고딕 Light" w:hint="eastAsia"/>
        </w:rPr>
        <w:t>삼각플라스크에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넣는다.</w:t>
      </w:r>
    </w:p>
    <w:p w:rsidR="00C80871" w:rsidRDefault="00C80871" w:rsidP="001D43C9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2. 5.0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 acetic acid 10mL</w:t>
      </w:r>
      <w:r>
        <w:rPr>
          <w:rFonts w:ascii="나눔바른고딕 Light" w:eastAsia="나눔바른고딕 Light" w:hAnsi="나눔바른고딕 Light" w:hint="eastAsia"/>
        </w:rPr>
        <w:t xml:space="preserve">와 </w:t>
      </w:r>
      <w:r>
        <w:rPr>
          <w:rFonts w:ascii="나눔바른고딕 Light" w:eastAsia="나눔바른고딕 Light" w:hAnsi="나눔바른고딕 Light"/>
        </w:rPr>
        <w:t>2.0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 KI </w:t>
      </w:r>
      <w:r>
        <w:rPr>
          <w:rFonts w:ascii="나눔바른고딕 Light" w:eastAsia="나눔바른고딕 Light" w:hAnsi="나눔바른고딕 Light" w:hint="eastAsia"/>
        </w:rPr>
        <w:t xml:space="preserve">용액 </w:t>
      </w:r>
      <w:r>
        <w:rPr>
          <w:rFonts w:ascii="나눔바른고딕 Light" w:eastAsia="나눔바른고딕 Light" w:hAnsi="나눔바른고딕 Light"/>
        </w:rPr>
        <w:t>10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>L</w:t>
      </w:r>
      <w:r>
        <w:rPr>
          <w:rFonts w:ascii="나눔바른고딕 Light" w:eastAsia="나눔바른고딕 Light" w:hAnsi="나눔바른고딕 Light" w:hint="eastAsia"/>
        </w:rPr>
        <w:t>을 첨가한다.</w:t>
      </w:r>
    </w:p>
    <w:p w:rsidR="00C80871" w:rsidRDefault="00C80871" w:rsidP="001D43C9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3</w:t>
      </w:r>
      <w:r>
        <w:rPr>
          <w:rFonts w:ascii="나눔바른고딕 Light" w:eastAsia="나눔바른고딕 Light" w:hAnsi="나눔바른고딕 Light"/>
        </w:rPr>
        <w:t xml:space="preserve">. </w:t>
      </w:r>
      <w:r>
        <w:rPr>
          <w:rFonts w:ascii="나눔바른고딕 Light" w:eastAsia="나눔바른고딕 Light" w:hAnsi="나눔바른고딕 Light" w:hint="eastAsia"/>
        </w:rPr>
        <w:t xml:space="preserve">표준화된 </w:t>
      </w:r>
      <w:r>
        <w:rPr>
          <w:rFonts w:ascii="나눔바른고딕 Light" w:eastAsia="나눔바른고딕 Light" w:hAnsi="나눔바른고딕 Light"/>
        </w:rPr>
        <w:t>0.1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 </w:t>
      </w:r>
      <m:oMath>
        <m:sSub>
          <m:sSubPr>
            <m:ctrlPr>
              <w:rPr>
                <w:rFonts w:ascii="Cambria Math" w:eastAsia="나눔바른고딕 Light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Na</m:t>
            </m:r>
          </m:e>
          <m:sub>
            <m:r>
              <m:rPr>
                <m:sty m:val="p"/>
              </m:rPr>
              <w:rPr>
                <w:rFonts w:ascii="Cambria Math" w:eastAsia="나눔바른고딕 Light" w:hAnsi="Cambria Math"/>
              </w:rPr>
              <m:t>2</m:t>
            </m:r>
          </m:sub>
        </m:sSub>
        <m:sSub>
          <m:sSubPr>
            <m:ctrlPr>
              <w:rPr>
                <w:rFonts w:ascii="Cambria Math" w:eastAsia="나눔바른고딕 Light" w:hAnsi="Cambria Math"/>
                <w:i/>
              </w:rPr>
            </m:ctrlPr>
          </m:sSubPr>
          <m:e>
            <m:r>
              <w:rPr>
                <w:rFonts w:ascii="Cambria Math" w:eastAsia="나눔바른고딕 Light" w:hAnsi="Cambria Math"/>
              </w:rPr>
              <m:t>S</m:t>
            </m:r>
          </m:e>
          <m:sub>
            <m:r>
              <w:rPr>
                <w:rFonts w:ascii="Cambria Math" w:eastAsia="나눔바른고딕 Light" w:hAnsi="Cambria Math"/>
              </w:rPr>
              <m:t>2</m:t>
            </m:r>
          </m:sub>
        </m:sSub>
        <m:sSub>
          <m:sSubPr>
            <m:ctrlPr>
              <w:rPr>
                <w:rFonts w:ascii="Cambria Math" w:eastAsia="나눔바른고딕 Light" w:hAnsi="Cambria Math"/>
                <w:i/>
              </w:rPr>
            </m:ctrlPr>
          </m:sSubPr>
          <m:e>
            <m:r>
              <w:rPr>
                <w:rFonts w:ascii="Cambria Math" w:eastAsia="나눔바른고딕 Light" w:hAnsi="Cambria Math"/>
              </w:rPr>
              <m:t>O</m:t>
            </m:r>
          </m:e>
          <m:sub>
            <m:r>
              <w:rPr>
                <w:rFonts w:ascii="Cambria Math" w:eastAsia="나눔바른고딕 Light" w:hAnsi="Cambria Math"/>
              </w:rPr>
              <m:t>3</m:t>
            </m:r>
          </m:sub>
        </m:sSub>
      </m:oMath>
      <w:r>
        <w:rPr>
          <w:rFonts w:ascii="나눔바른고딕 Light" w:eastAsia="나눔바른고딕 Light" w:hAnsi="나눔바른고딕 Light" w:hint="eastAsia"/>
        </w:rPr>
        <w:t xml:space="preserve"> 용액으로 용액이 옅은 노란색이 될 때까지 적정한다.</w:t>
      </w:r>
    </w:p>
    <w:p w:rsidR="00C80871" w:rsidRDefault="00C80871" w:rsidP="001D43C9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4. </w:t>
      </w:r>
      <w:r>
        <w:rPr>
          <w:rFonts w:ascii="나눔바른고딕 Light" w:eastAsia="나눔바른고딕 Light" w:hAnsi="나눔바른고딕 Light" w:hint="eastAsia"/>
        </w:rPr>
        <w:t xml:space="preserve">옅은 노란색이 된 용액에 </w:t>
      </w:r>
      <w:r>
        <w:rPr>
          <w:rFonts w:ascii="나눔바른고딕 Light" w:eastAsia="나눔바른고딕 Light" w:hAnsi="나눔바른고딕 Light"/>
        </w:rPr>
        <w:t xml:space="preserve">starch </w:t>
      </w:r>
      <w:r>
        <w:rPr>
          <w:rFonts w:ascii="나눔바른고딕 Light" w:eastAsia="나눔바른고딕 Light" w:hAnsi="나눔바른고딕 Light" w:hint="eastAsia"/>
        </w:rPr>
        <w:t xml:space="preserve">지시약 </w:t>
      </w:r>
      <w:r>
        <w:rPr>
          <w:rFonts w:ascii="나눔바른고딕 Light" w:eastAsia="나눔바른고딕 Light" w:hAnsi="나눔바른고딕 Light"/>
        </w:rPr>
        <w:t>1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>L</w:t>
      </w:r>
      <w:r>
        <w:rPr>
          <w:rFonts w:ascii="나눔바른고딕 Light" w:eastAsia="나눔바른고딕 Light" w:hAnsi="나눔바른고딕 Light" w:hint="eastAsia"/>
        </w:rPr>
        <w:t>를 가한다.</w:t>
      </w:r>
    </w:p>
    <w:p w:rsidR="00C80871" w:rsidRDefault="00C80871" w:rsidP="001D43C9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5. </w:t>
      </w:r>
      <w:r>
        <w:rPr>
          <w:rFonts w:ascii="나눔바른고딕 Light" w:eastAsia="나눔바른고딕 Light" w:hAnsi="나눔바른고딕 Light" w:hint="eastAsia"/>
        </w:rPr>
        <w:t>용액이 진한 보라색이 될 때까지 적정을 진행한다.</w:t>
      </w:r>
    </w:p>
    <w:p w:rsidR="00C80871" w:rsidRPr="00C80871" w:rsidRDefault="00C80871" w:rsidP="001D43C9">
      <w:pPr>
        <w:ind w:leftChars="100" w:left="200"/>
        <w:rPr>
          <w:rFonts w:ascii="나눔바른고딕 Light" w:eastAsia="나눔바른고딕 Light" w:hAnsi="나눔바른고딕 Light" w:hint="eastAsia"/>
        </w:rPr>
      </w:pPr>
    </w:p>
    <w:p w:rsidR="00554DD3" w:rsidRDefault="00554DD3" w:rsidP="00554DD3">
      <w:pPr>
        <w:ind w:leftChars="100" w:left="200"/>
        <w:jc w:val="left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데이터 분석 및 질문</w:t>
      </w:r>
    </w:p>
    <w:p w:rsidR="00B03B06" w:rsidRDefault="00B03B06" w:rsidP="00554DD3">
      <w:pPr>
        <w:jc w:val="left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P</w:t>
      </w:r>
      <w:r w:rsidR="00C80871">
        <w:rPr>
          <w:rFonts w:ascii="나눔바른고딕 Light" w:eastAsia="나눔바른고딕 Light" w:hAnsi="나눔바른고딕 Light"/>
        </w:rPr>
        <w:t xml:space="preserve">4.1 </w:t>
      </w:r>
      <w:r w:rsidR="00C80871">
        <w:rPr>
          <w:rFonts w:ascii="나눔바른고딕 Light" w:eastAsia="나눔바른고딕 Light" w:hAnsi="나눔바른고딕 Light" w:hint="eastAsia"/>
        </w:rPr>
        <w:t>계산과정을 포함하여 t</w:t>
      </w:r>
      <w:r w:rsidR="00C80871">
        <w:rPr>
          <w:rFonts w:ascii="나눔바른고딕 Light" w:eastAsia="나눔바른고딕 Light" w:hAnsi="나눔바른고딕 Light"/>
        </w:rPr>
        <w:t xml:space="preserve">hiosulfate </w:t>
      </w:r>
      <w:r w:rsidR="00C80871">
        <w:rPr>
          <w:rFonts w:ascii="나눔바른고딕 Light" w:eastAsia="나눔바른고딕 Light" w:hAnsi="나눔바른고딕 Light" w:hint="eastAsia"/>
        </w:rPr>
        <w:t>용액의 농도를 구하라.</w:t>
      </w:r>
    </w:p>
    <w:p w:rsidR="00B03B06" w:rsidRDefault="00B03B06" w:rsidP="00554DD3">
      <w:pPr>
        <w:jc w:val="left"/>
        <w:rPr>
          <w:rFonts w:ascii="나눔바른고딕 Light" w:eastAsia="나눔바른고딕 Light" w:hAnsi="나눔바른고딕 Light"/>
        </w:rPr>
      </w:pPr>
    </w:p>
    <w:p w:rsidR="00B03B06" w:rsidRDefault="00B03B06" w:rsidP="00554DD3">
      <w:pPr>
        <w:jc w:val="left"/>
        <w:rPr>
          <w:rFonts w:ascii="나눔바른고딕 Light" w:eastAsia="나눔바른고딕 Light" w:hAnsi="나눔바른고딕 Light"/>
        </w:rPr>
      </w:pPr>
    </w:p>
    <w:p w:rsidR="00554DD3" w:rsidRDefault="00B03B06" w:rsidP="00554DD3">
      <w:pPr>
        <w:jc w:val="left"/>
        <w:rPr>
          <w:rFonts w:ascii="나눔바른고딕" w:eastAsia="나눔바른고딕" w:hAnsi="나눔바른고딕" w:hint="eastAsia"/>
        </w:rPr>
      </w:pPr>
      <w:r>
        <w:rPr>
          <w:rFonts w:ascii="나눔바른고딕 Light" w:eastAsia="나눔바른고딕 Light" w:hAnsi="나눔바른고딕 Light"/>
        </w:rPr>
        <w:t>P</w:t>
      </w:r>
      <w:r w:rsidR="00C80871">
        <w:rPr>
          <w:rFonts w:ascii="나눔바른고딕 Light" w:eastAsia="나눔바른고딕 Light" w:hAnsi="나눔바른고딕 Light"/>
        </w:rPr>
        <w:t xml:space="preserve">4.2 </w:t>
      </w:r>
      <w:r w:rsidR="00C80871">
        <w:rPr>
          <w:rFonts w:ascii="나눔바른고딕 Light" w:eastAsia="나눔바른고딕 Light" w:hAnsi="나눔바른고딕 Light" w:hint="eastAsia"/>
        </w:rPr>
        <w:t>적정에서 일어나는 반응식을 모두 적어라</w:t>
      </w:r>
      <w:r w:rsidR="006F688D">
        <w:rPr>
          <w:rFonts w:ascii="나눔바른고딕 Light" w:eastAsia="나눔바른고딕 Light" w:hAnsi="나눔바른고딕 Light" w:hint="eastAsia"/>
        </w:rPr>
        <w:t>.</w:t>
      </w:r>
    </w:p>
    <w:p w:rsidR="00554DD3" w:rsidRDefault="00554DD3" w:rsidP="00554DD3">
      <w:pPr>
        <w:jc w:val="left"/>
        <w:rPr>
          <w:rFonts w:ascii="나눔바른고딕" w:eastAsia="나눔바른고딕" w:hAnsi="나눔바른고딕"/>
        </w:rPr>
      </w:pPr>
    </w:p>
    <w:p w:rsidR="00C80871" w:rsidRPr="00B33C13" w:rsidRDefault="00C80871" w:rsidP="00554DD3">
      <w:pPr>
        <w:jc w:val="left"/>
        <w:rPr>
          <w:rFonts w:ascii="나눔바른고딕 Light" w:eastAsia="나눔바른고딕 Light" w:hAnsi="나눔바른고딕 Light"/>
        </w:rPr>
      </w:pPr>
    </w:p>
    <w:p w:rsidR="00C80871" w:rsidRPr="00B33C13" w:rsidRDefault="00C80871" w:rsidP="00554DD3">
      <w:pPr>
        <w:jc w:val="left"/>
        <w:rPr>
          <w:rFonts w:ascii="나눔바른고딕 Light" w:eastAsia="나눔바른고딕 Light" w:hAnsi="나눔바른고딕 Light" w:hint="eastAsia"/>
        </w:rPr>
      </w:pPr>
      <w:r w:rsidRPr="00B33C13">
        <w:rPr>
          <w:rFonts w:ascii="나눔바른고딕 Light" w:eastAsia="나눔바른고딕 Light" w:hAnsi="나눔바른고딕 Light" w:hint="eastAsia"/>
        </w:rPr>
        <w:t>P</w:t>
      </w:r>
      <w:r w:rsidRPr="00B33C13">
        <w:rPr>
          <w:rFonts w:ascii="나눔바른고딕 Light" w:eastAsia="나눔바른고딕 Light" w:hAnsi="나눔바른고딕 Light"/>
        </w:rPr>
        <w:t>4.3</w:t>
      </w:r>
      <w:r w:rsidR="006F688D">
        <w:rPr>
          <w:rFonts w:ascii="나눔바른고딕 Light" w:eastAsia="나눔바른고딕 Light" w:hAnsi="나눔바른고딕 Light"/>
        </w:rPr>
        <w:t xml:space="preserve"> </w:t>
      </w:r>
      <w:r w:rsidR="006F688D">
        <w:rPr>
          <w:rFonts w:ascii="나눔바른고딕 Light" w:eastAsia="나눔바른고딕 Light" w:hAnsi="나눔바른고딕 Light" w:hint="eastAsia"/>
        </w:rPr>
        <w:t>계산과정을 포함하여 미지시료 내에 들어있는 구리 이온의 농도를 구하여라.</w:t>
      </w:r>
      <w:bookmarkStart w:id="0" w:name="_GoBack"/>
      <w:bookmarkEnd w:id="0"/>
    </w:p>
    <w:sectPr w:rsidR="00C80871" w:rsidRPr="00B33C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EF0" w:rsidRDefault="00544EF0" w:rsidP="00A35D1C">
      <w:pPr>
        <w:spacing w:after="0" w:line="240" w:lineRule="auto"/>
      </w:pPr>
      <w:r>
        <w:separator/>
      </w:r>
    </w:p>
  </w:endnote>
  <w:endnote w:type="continuationSeparator" w:id="0">
    <w:p w:rsidR="00544EF0" w:rsidRDefault="00544EF0" w:rsidP="00A3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EF0" w:rsidRDefault="00544EF0" w:rsidP="00A35D1C">
      <w:pPr>
        <w:spacing w:after="0" w:line="240" w:lineRule="auto"/>
      </w:pPr>
      <w:r>
        <w:separator/>
      </w:r>
    </w:p>
  </w:footnote>
  <w:footnote w:type="continuationSeparator" w:id="0">
    <w:p w:rsidR="00544EF0" w:rsidRDefault="00544EF0" w:rsidP="00A35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139B"/>
    <w:multiLevelType w:val="hybridMultilevel"/>
    <w:tmpl w:val="CC52FEA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415E7BFD"/>
    <w:multiLevelType w:val="hybridMultilevel"/>
    <w:tmpl w:val="06E26C00"/>
    <w:lvl w:ilvl="0" w:tplc="0E4AA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057820"/>
    <w:multiLevelType w:val="hybridMultilevel"/>
    <w:tmpl w:val="70F4BAEC"/>
    <w:lvl w:ilvl="0" w:tplc="469C1A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8C7576"/>
    <w:multiLevelType w:val="hybridMultilevel"/>
    <w:tmpl w:val="74F67822"/>
    <w:lvl w:ilvl="0" w:tplc="AA4830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477FD2"/>
    <w:multiLevelType w:val="hybridMultilevel"/>
    <w:tmpl w:val="D5BE563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C9"/>
    <w:rsid w:val="000811B0"/>
    <w:rsid w:val="001A34DD"/>
    <w:rsid w:val="001D43C9"/>
    <w:rsid w:val="0027762C"/>
    <w:rsid w:val="002B5257"/>
    <w:rsid w:val="004B4328"/>
    <w:rsid w:val="004E4C51"/>
    <w:rsid w:val="00544EF0"/>
    <w:rsid w:val="00554DD3"/>
    <w:rsid w:val="00675D85"/>
    <w:rsid w:val="006B51A7"/>
    <w:rsid w:val="006F688D"/>
    <w:rsid w:val="0081354C"/>
    <w:rsid w:val="008B547F"/>
    <w:rsid w:val="009A4BCF"/>
    <w:rsid w:val="00A35D1C"/>
    <w:rsid w:val="00B03B06"/>
    <w:rsid w:val="00B33C13"/>
    <w:rsid w:val="00BF383C"/>
    <w:rsid w:val="00C80871"/>
    <w:rsid w:val="00E2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BEADC"/>
  <w15:chartTrackingRefBased/>
  <w15:docId w15:val="{5A1BB718-AA56-45B3-AE96-CFA069DD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3C9"/>
    <w:pPr>
      <w:ind w:leftChars="400" w:left="800"/>
    </w:pPr>
  </w:style>
  <w:style w:type="character" w:styleId="a4">
    <w:name w:val="Placeholder Text"/>
    <w:basedOn w:val="a0"/>
    <w:uiPriority w:val="99"/>
    <w:semiHidden/>
    <w:rsid w:val="001D43C9"/>
    <w:rPr>
      <w:color w:val="808080"/>
    </w:rPr>
  </w:style>
  <w:style w:type="paragraph" w:styleId="a5">
    <w:name w:val="header"/>
    <w:basedOn w:val="a"/>
    <w:link w:val="Char"/>
    <w:uiPriority w:val="99"/>
    <w:unhideWhenUsed/>
    <w:rsid w:val="00A35D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35D1C"/>
  </w:style>
  <w:style w:type="paragraph" w:styleId="a6">
    <w:name w:val="footer"/>
    <w:basedOn w:val="a"/>
    <w:link w:val="Char0"/>
    <w:uiPriority w:val="99"/>
    <w:unhideWhenUsed/>
    <w:rsid w:val="00A35D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35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은영</dc:creator>
  <cp:keywords/>
  <dc:description/>
  <cp:lastModifiedBy>방 은영</cp:lastModifiedBy>
  <cp:revision>3</cp:revision>
  <dcterms:created xsi:type="dcterms:W3CDTF">2018-08-22T00:11:00Z</dcterms:created>
  <dcterms:modified xsi:type="dcterms:W3CDTF">2018-08-22T00:12:00Z</dcterms:modified>
</cp:coreProperties>
</file>