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C4A" w:rsidRDefault="00D20C4A">
      <w:pPr>
        <w:rPr>
          <w:b/>
          <w:sz w:val="28"/>
        </w:rPr>
      </w:pPr>
      <w:r w:rsidRPr="00D20C4A">
        <w:rPr>
          <w:b/>
          <w:sz w:val="28"/>
        </w:rPr>
        <w:t>Updates</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8/12/2016</w:t>
      </w:r>
    </w:p>
    <w:p w:rsidR="00D20C4A" w:rsidRDefault="00D20C4A">
      <w:pPr>
        <w:rPr>
          <w:b/>
          <w:sz w:val="28"/>
        </w:rPr>
      </w:pPr>
    </w:p>
    <w:p w:rsidR="00D20C4A" w:rsidRDefault="00D20C4A" w:rsidP="00D20C4A">
      <w:pPr>
        <w:pStyle w:val="ListParagraph"/>
        <w:numPr>
          <w:ilvl w:val="0"/>
          <w:numId w:val="1"/>
        </w:numPr>
        <w:rPr>
          <w:sz w:val="24"/>
        </w:rPr>
      </w:pPr>
      <w:r w:rsidRPr="00D20C4A">
        <w:rPr>
          <w:sz w:val="24"/>
          <w:u w:val="single"/>
        </w:rPr>
        <w:t>Quick Background</w:t>
      </w:r>
      <w:r>
        <w:rPr>
          <w:sz w:val="24"/>
        </w:rPr>
        <w:t>: I am aiming to formulate a Metric Learning cost function that will learn the appropriate distance metric for data with probabilistic or distribution labels. The expectation is that using this metric (instead of using just Euclidean distance, for example) will result in a better performance of algorithms such as KNN. In addition, the metric will also indicate what features are significant and what are not.</w:t>
      </w:r>
    </w:p>
    <w:p w:rsidR="00D20C4A" w:rsidRDefault="00D20C4A" w:rsidP="00D20C4A">
      <w:pPr>
        <w:pStyle w:val="ListParagraph"/>
        <w:rPr>
          <w:sz w:val="24"/>
        </w:rPr>
      </w:pPr>
    </w:p>
    <w:p w:rsidR="00D20C4A" w:rsidRDefault="00D20C4A" w:rsidP="00D20C4A">
      <w:pPr>
        <w:pStyle w:val="ListParagraph"/>
        <w:numPr>
          <w:ilvl w:val="0"/>
          <w:numId w:val="1"/>
        </w:numPr>
        <w:rPr>
          <w:sz w:val="24"/>
        </w:rPr>
      </w:pPr>
      <w:r>
        <w:rPr>
          <w:sz w:val="24"/>
        </w:rPr>
        <w:t>Important restrictions when formulating a cost function:</w:t>
      </w:r>
    </w:p>
    <w:p w:rsidR="00D20C4A" w:rsidRDefault="00D20C4A" w:rsidP="00D20C4A">
      <w:pPr>
        <w:pStyle w:val="ListParagraph"/>
        <w:numPr>
          <w:ilvl w:val="1"/>
          <w:numId w:val="1"/>
        </w:numPr>
        <w:rPr>
          <w:sz w:val="24"/>
        </w:rPr>
      </w:pPr>
      <w:r>
        <w:rPr>
          <w:sz w:val="24"/>
        </w:rPr>
        <w:t>It needs to be convex – so that there is a global minima</w:t>
      </w:r>
      <w:r w:rsidR="00DC4BAA">
        <w:rPr>
          <w:sz w:val="24"/>
        </w:rPr>
        <w:t xml:space="preserve"> that can be found</w:t>
      </w:r>
    </w:p>
    <w:p w:rsidR="00DC4BAA" w:rsidRDefault="00DC4BAA" w:rsidP="00D20C4A">
      <w:pPr>
        <w:pStyle w:val="ListParagraph"/>
        <w:numPr>
          <w:ilvl w:val="1"/>
          <w:numId w:val="1"/>
        </w:numPr>
        <w:rPr>
          <w:sz w:val="24"/>
        </w:rPr>
      </w:pPr>
      <w:r>
        <w:rPr>
          <w:sz w:val="24"/>
        </w:rPr>
        <w:t>It needs to be specifically suited for KNN – priority must be given to those data points that are closer than those that are farther away and have similar labels.</w:t>
      </w:r>
    </w:p>
    <w:p w:rsidR="00DC4BAA" w:rsidRPr="00DC4BAA" w:rsidRDefault="00DC4BAA" w:rsidP="00DC4BAA">
      <w:pPr>
        <w:pStyle w:val="ListParagraph"/>
        <w:rPr>
          <w:sz w:val="24"/>
        </w:rPr>
      </w:pPr>
    </w:p>
    <w:p w:rsidR="00D20C4A" w:rsidRDefault="00D20C4A" w:rsidP="00D20C4A">
      <w:pPr>
        <w:pStyle w:val="ListParagraph"/>
        <w:numPr>
          <w:ilvl w:val="0"/>
          <w:numId w:val="1"/>
        </w:numPr>
        <w:rPr>
          <w:sz w:val="24"/>
        </w:rPr>
      </w:pPr>
      <w:r w:rsidRPr="00D20C4A">
        <w:rPr>
          <w:sz w:val="24"/>
          <w:u w:val="single"/>
        </w:rPr>
        <w:t>Current Formulation</w:t>
      </w:r>
      <w:r>
        <w:rPr>
          <w:sz w:val="24"/>
        </w:rPr>
        <w:t>:</w:t>
      </w:r>
    </w:p>
    <w:p w:rsidR="00D20C4A" w:rsidRPr="00D20C4A" w:rsidRDefault="00D20C4A" w:rsidP="00D20C4A">
      <w:pPr>
        <w:pStyle w:val="ListParagraph"/>
        <w:rPr>
          <w:sz w:val="24"/>
        </w:rPr>
      </w:pPr>
    </w:p>
    <w:p w:rsidR="00D20C4A" w:rsidRPr="00D20C4A" w:rsidRDefault="00DC4BAA" w:rsidP="00D20C4A">
      <w:pPr>
        <w:pStyle w:val="ListParagraph"/>
        <w:rPr>
          <w:sz w:val="24"/>
        </w:rPr>
      </w:pPr>
      <m:oMathPara>
        <m:oMath>
          <m:nary>
            <m:naryPr>
              <m:chr m:val="∑"/>
              <m:limLoc m:val="undOvr"/>
              <m:supHide m:val="1"/>
              <m:ctrlPr>
                <w:rPr>
                  <w:rFonts w:ascii="Cambria Math" w:hAnsi="Cambria Math"/>
                  <w:i/>
                  <w:sz w:val="24"/>
                </w:rPr>
              </m:ctrlPr>
            </m:naryPr>
            <m:sub>
              <m:r>
                <w:rPr>
                  <w:rFonts w:ascii="Cambria Math" w:hAnsi="Cambria Math"/>
                  <w:sz w:val="24"/>
                </w:rPr>
                <m:t>I</m:t>
              </m:r>
            </m:sub>
            <m:sup/>
            <m:e>
              <m:nary>
                <m:naryPr>
                  <m:chr m:val="∑"/>
                  <m:limLoc m:val="undOvr"/>
                  <m:supHide m:val="1"/>
                  <m:ctrlPr>
                    <w:rPr>
                      <w:rFonts w:ascii="Cambria Math" w:hAnsi="Cambria Math"/>
                      <w:i/>
                      <w:sz w:val="24"/>
                    </w:rPr>
                  </m:ctrlPr>
                </m:naryPr>
                <m:sub>
                  <m:r>
                    <w:rPr>
                      <w:rFonts w:ascii="Cambria Math" w:hAnsi="Cambria Math"/>
                      <w:sz w:val="24"/>
                    </w:rPr>
                    <m:t>J</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num>
                    <m:den>
                      <m:sSub>
                        <m:sSubPr>
                          <m:ctrlPr>
                            <w:rPr>
                              <w:rFonts w:ascii="Cambria Math" w:hAnsi="Cambria Math"/>
                              <w:i/>
                              <w:sz w:val="24"/>
                            </w:rPr>
                          </m:ctrlPr>
                        </m:sSubPr>
                        <m:e>
                          <m:r>
                            <w:rPr>
                              <w:rFonts w:ascii="Cambria Math" w:hAnsi="Cambria Math"/>
                              <w:sz w:val="24"/>
                            </w:rPr>
                            <m:t>d</m:t>
                          </m:r>
                        </m:e>
                        <m:sub>
                          <m:r>
                            <w:rPr>
                              <w:rFonts w:ascii="Cambria Math" w:hAnsi="Cambria Math"/>
                              <w:sz w:val="24"/>
                            </w:rPr>
                            <m:t>ij</m:t>
                          </m:r>
                        </m:sub>
                      </m:sSub>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m:t>
                  </m:r>
                  <m:r>
                    <w:rPr>
                      <w:rFonts w:ascii="Cambria Math" w:hAnsi="Cambria Math"/>
                      <w:sz w:val="24"/>
                    </w:rPr>
                    <m:t>A</m:t>
                  </m:r>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e>
                    <m:sup>
                      <m:r>
                        <w:rPr>
                          <w:rFonts w:ascii="Cambria Math" w:hAnsi="Cambria Math"/>
                          <w:sz w:val="24"/>
                        </w:rPr>
                        <m:t>T</m:t>
                      </m:r>
                    </m:sup>
                  </m:sSup>
                </m:e>
              </m:nary>
            </m:e>
          </m:nary>
        </m:oMath>
      </m:oMathPara>
    </w:p>
    <w:p w:rsidR="00A30582" w:rsidRPr="00A30582" w:rsidRDefault="00DC4BAA" w:rsidP="00A30582">
      <w:pPr>
        <w:ind w:left="720"/>
        <w:rPr>
          <w:sz w:val="24"/>
          <w:szCs w:val="24"/>
        </w:rPr>
      </w:pPr>
      <w:r>
        <w:rPr>
          <w:b/>
          <w:sz w:val="28"/>
        </w:rPr>
        <w:tab/>
      </w:r>
      <w:r w:rsidR="00A30582">
        <w:rPr>
          <w:sz w:val="28"/>
        </w:rPr>
        <w:tab/>
      </w:r>
      <w:r w:rsidR="00A30582">
        <w:rPr>
          <w:sz w:val="28"/>
        </w:rPr>
        <w:tab/>
      </w:r>
      <w:r w:rsidR="00A30582" w:rsidRPr="00A30582">
        <w:rPr>
          <w:sz w:val="24"/>
          <w:szCs w:val="24"/>
        </w:rPr>
        <w:t>S</w:t>
      </w:r>
      <w:r w:rsidR="00A30582">
        <w:rPr>
          <w:sz w:val="24"/>
          <w:szCs w:val="24"/>
        </w:rPr>
        <w:t>ubject to:</w:t>
      </w:r>
      <w:r w:rsidR="00A30582" w:rsidRPr="00A30582">
        <w:rPr>
          <w:sz w:val="24"/>
          <w:szCs w:val="24"/>
        </w:rPr>
        <w:t xml:space="preserve"> A</w:t>
      </w:r>
      <w:r w:rsidR="00A30582">
        <w:rPr>
          <w:sz w:val="24"/>
          <w:szCs w:val="24"/>
        </w:rPr>
        <w:t xml:space="preserve"> ≥ </w:t>
      </w:r>
      <w:proofErr w:type="gramStart"/>
      <w:r w:rsidR="00A30582">
        <w:rPr>
          <w:sz w:val="24"/>
          <w:szCs w:val="24"/>
        </w:rPr>
        <w:t xml:space="preserve">0 </w:t>
      </w:r>
      <w:r w:rsidR="00A30582" w:rsidRPr="00A30582">
        <w:rPr>
          <w:sz w:val="24"/>
          <w:szCs w:val="24"/>
        </w:rPr>
        <w:t xml:space="preserve"> </w:t>
      </w:r>
      <w:r w:rsidR="00A30582">
        <w:rPr>
          <w:sz w:val="24"/>
          <w:szCs w:val="24"/>
        </w:rPr>
        <w:t>(</w:t>
      </w:r>
      <w:proofErr w:type="spellStart"/>
      <w:proofErr w:type="gramEnd"/>
      <w:r w:rsidR="00A30582" w:rsidRPr="00A30582">
        <w:rPr>
          <w:sz w:val="24"/>
          <w:szCs w:val="24"/>
        </w:rPr>
        <w:t>psd</w:t>
      </w:r>
      <w:proofErr w:type="spellEnd"/>
      <w:r w:rsidR="00A30582">
        <w:rPr>
          <w:sz w:val="24"/>
          <w:szCs w:val="24"/>
        </w:rPr>
        <w:t>)</w:t>
      </w:r>
    </w:p>
    <w:p w:rsidR="00D20C4A" w:rsidRPr="00DC4BAA" w:rsidRDefault="00DC4BAA" w:rsidP="00A30582">
      <w:pPr>
        <w:ind w:left="720" w:firstLine="720"/>
        <w:rPr>
          <w:sz w:val="24"/>
          <w:szCs w:val="24"/>
        </w:rPr>
      </w:pPr>
      <w:proofErr w:type="spellStart"/>
      <w:r w:rsidRPr="00DC4BAA">
        <w:rPr>
          <w:b/>
          <w:sz w:val="24"/>
          <w:szCs w:val="24"/>
        </w:rPr>
        <w:t>S</w:t>
      </w:r>
      <w:r w:rsidRPr="00DC4BAA">
        <w:rPr>
          <w:b/>
          <w:sz w:val="24"/>
          <w:szCs w:val="24"/>
          <w:vertAlign w:val="subscript"/>
        </w:rPr>
        <w:t>ij</w:t>
      </w:r>
      <w:proofErr w:type="spellEnd"/>
      <w:r w:rsidRPr="00DC4BAA">
        <w:rPr>
          <w:b/>
          <w:sz w:val="24"/>
          <w:szCs w:val="24"/>
          <w:vertAlign w:val="subscript"/>
        </w:rPr>
        <w:softHyphen/>
        <w:t xml:space="preserve"> </w:t>
      </w:r>
      <w:r w:rsidRPr="00DC4BAA">
        <w:rPr>
          <w:sz w:val="24"/>
          <w:szCs w:val="24"/>
        </w:rPr>
        <w:t xml:space="preserve">is the similarity between the labels of points </w:t>
      </w:r>
      <w:proofErr w:type="spellStart"/>
      <w:r w:rsidRPr="00DC4BAA">
        <w:rPr>
          <w:sz w:val="24"/>
          <w:szCs w:val="24"/>
        </w:rPr>
        <w:t>i</w:t>
      </w:r>
      <w:proofErr w:type="spellEnd"/>
      <w:r w:rsidRPr="00DC4BAA">
        <w:rPr>
          <w:sz w:val="24"/>
          <w:szCs w:val="24"/>
        </w:rPr>
        <w:t xml:space="preserve"> and j</w:t>
      </w:r>
    </w:p>
    <w:p w:rsidR="00DC4BAA" w:rsidRDefault="00DC4BAA" w:rsidP="00A30582">
      <w:pPr>
        <w:ind w:left="720"/>
        <w:rPr>
          <w:sz w:val="24"/>
          <w:szCs w:val="24"/>
        </w:rPr>
      </w:pPr>
      <w:r w:rsidRPr="00DC4BAA">
        <w:rPr>
          <w:sz w:val="24"/>
          <w:szCs w:val="24"/>
        </w:rPr>
        <w:tab/>
      </w:r>
      <w:proofErr w:type="spellStart"/>
      <w:proofErr w:type="gramStart"/>
      <w:r w:rsidRPr="00DC4BAA">
        <w:rPr>
          <w:sz w:val="24"/>
          <w:szCs w:val="24"/>
        </w:rPr>
        <w:t>d</w:t>
      </w:r>
      <w:r w:rsidRPr="00DC4BAA">
        <w:rPr>
          <w:sz w:val="24"/>
          <w:szCs w:val="24"/>
          <w:vertAlign w:val="subscript"/>
        </w:rPr>
        <w:t>ij</w:t>
      </w:r>
      <w:proofErr w:type="spellEnd"/>
      <w:proofErr w:type="gramEnd"/>
      <w:r w:rsidRPr="00DC4BAA">
        <w:rPr>
          <w:sz w:val="24"/>
          <w:szCs w:val="24"/>
        </w:rPr>
        <w:t xml:space="preserve"> is the distance between the features of points </w:t>
      </w:r>
      <w:proofErr w:type="spellStart"/>
      <w:r w:rsidRPr="00DC4BAA">
        <w:rPr>
          <w:sz w:val="24"/>
          <w:szCs w:val="24"/>
        </w:rPr>
        <w:t>i</w:t>
      </w:r>
      <w:proofErr w:type="spellEnd"/>
      <w:r w:rsidRPr="00DC4BAA">
        <w:rPr>
          <w:sz w:val="24"/>
          <w:szCs w:val="24"/>
        </w:rPr>
        <w:t xml:space="preserve"> and j</w:t>
      </w:r>
    </w:p>
    <w:p w:rsidR="00DC4BAA" w:rsidRDefault="00DC4BAA" w:rsidP="00A30582">
      <w:pPr>
        <w:ind w:left="720"/>
        <w:rPr>
          <w:sz w:val="24"/>
          <w:szCs w:val="24"/>
        </w:rPr>
      </w:pPr>
      <w:r>
        <w:rPr>
          <w:sz w:val="24"/>
          <w:szCs w:val="24"/>
        </w:rPr>
        <w:tab/>
      </w:r>
      <w:r w:rsidR="00A30582">
        <w:rPr>
          <w:sz w:val="24"/>
          <w:szCs w:val="24"/>
        </w:rPr>
        <w:t xml:space="preserve">A </w:t>
      </w:r>
      <w:r>
        <w:rPr>
          <w:sz w:val="24"/>
          <w:szCs w:val="24"/>
        </w:rPr>
        <w:t xml:space="preserve">is the Matrix of weights we are </w:t>
      </w:r>
      <w:r w:rsidR="00A30582">
        <w:rPr>
          <w:sz w:val="24"/>
          <w:szCs w:val="24"/>
        </w:rPr>
        <w:t>trying to solve for</w:t>
      </w:r>
    </w:p>
    <w:p w:rsidR="00A30582" w:rsidRPr="00A30582" w:rsidRDefault="00A30582" w:rsidP="00A30582">
      <w:pPr>
        <w:ind w:left="720"/>
        <w:rPr>
          <w:sz w:val="24"/>
          <w:szCs w:val="24"/>
        </w:rPr>
      </w:pPr>
      <w:r>
        <w:rPr>
          <w:sz w:val="24"/>
          <w:szCs w:val="24"/>
        </w:rPr>
        <w:tab/>
      </w:r>
      <w:proofErr w:type="gramStart"/>
      <w:r>
        <w:rPr>
          <w:sz w:val="24"/>
          <w:szCs w:val="24"/>
        </w:rPr>
        <w:t>x</w:t>
      </w:r>
      <w:r>
        <w:rPr>
          <w:sz w:val="24"/>
          <w:szCs w:val="24"/>
          <w:vertAlign w:val="subscript"/>
        </w:rPr>
        <w:t>i</w:t>
      </w:r>
      <w:proofErr w:type="gramEnd"/>
      <w:r>
        <w:rPr>
          <w:sz w:val="24"/>
          <w:szCs w:val="24"/>
        </w:rPr>
        <w:t xml:space="preserve"> and </w:t>
      </w:r>
      <w:proofErr w:type="spellStart"/>
      <w:r>
        <w:rPr>
          <w:sz w:val="24"/>
          <w:szCs w:val="24"/>
        </w:rPr>
        <w:t>x</w:t>
      </w:r>
      <w:r>
        <w:rPr>
          <w:sz w:val="24"/>
          <w:szCs w:val="24"/>
          <w:vertAlign w:val="subscript"/>
        </w:rPr>
        <w:t>j</w:t>
      </w:r>
      <w:proofErr w:type="spellEnd"/>
      <w:r>
        <w:rPr>
          <w:sz w:val="24"/>
          <w:szCs w:val="24"/>
        </w:rPr>
        <w:t xml:space="preserve"> are the two vectors of feature values for points </w:t>
      </w:r>
      <w:proofErr w:type="spellStart"/>
      <w:r>
        <w:rPr>
          <w:sz w:val="24"/>
          <w:szCs w:val="24"/>
        </w:rPr>
        <w:t>i</w:t>
      </w:r>
      <w:proofErr w:type="spellEnd"/>
      <w:r>
        <w:rPr>
          <w:sz w:val="24"/>
          <w:szCs w:val="24"/>
        </w:rPr>
        <w:t xml:space="preserve"> and j</w:t>
      </w:r>
    </w:p>
    <w:p w:rsidR="00A30582" w:rsidRDefault="00A30582" w:rsidP="00A30582">
      <w:pPr>
        <w:pStyle w:val="ListParagraph"/>
        <w:numPr>
          <w:ilvl w:val="1"/>
          <w:numId w:val="1"/>
        </w:numPr>
        <w:rPr>
          <w:sz w:val="24"/>
          <w:szCs w:val="24"/>
        </w:rPr>
      </w:pPr>
      <w:r>
        <w:rPr>
          <w:sz w:val="24"/>
          <w:szCs w:val="24"/>
        </w:rPr>
        <w:t xml:space="preserve">The formulation is affine (linear). However it </w:t>
      </w:r>
      <w:r w:rsidRPr="00A30582">
        <w:rPr>
          <w:sz w:val="24"/>
          <w:szCs w:val="24"/>
          <w:u w:val="single"/>
        </w:rPr>
        <w:t>collapses to A = 0</w:t>
      </w:r>
      <w:r>
        <w:rPr>
          <w:sz w:val="24"/>
          <w:szCs w:val="24"/>
        </w:rPr>
        <w:t>.</w:t>
      </w:r>
    </w:p>
    <w:p w:rsidR="00A30582" w:rsidRDefault="00A30582" w:rsidP="00A30582">
      <w:pPr>
        <w:pStyle w:val="ListParagraph"/>
        <w:numPr>
          <w:ilvl w:val="1"/>
          <w:numId w:val="1"/>
        </w:numPr>
        <w:rPr>
          <w:sz w:val="24"/>
          <w:szCs w:val="24"/>
        </w:rPr>
      </w:pPr>
      <w:r>
        <w:rPr>
          <w:sz w:val="24"/>
          <w:szCs w:val="24"/>
        </w:rPr>
        <w:t>We need to add a constraint to this so that it doesn’t collapse</w:t>
      </w:r>
    </w:p>
    <w:p w:rsidR="00A30582" w:rsidRDefault="00A30582" w:rsidP="00A30582">
      <w:pPr>
        <w:pStyle w:val="ListParagraph"/>
        <w:numPr>
          <w:ilvl w:val="1"/>
          <w:numId w:val="1"/>
        </w:numPr>
        <w:rPr>
          <w:sz w:val="24"/>
          <w:szCs w:val="24"/>
        </w:rPr>
      </w:pPr>
      <w:r>
        <w:rPr>
          <w:sz w:val="24"/>
          <w:szCs w:val="24"/>
        </w:rPr>
        <w:t xml:space="preserve">Another important issue – What measure do we use for s and d? They need to be between 0 and 1. </w:t>
      </w:r>
      <w:r w:rsidRPr="00A30582">
        <w:rPr>
          <w:sz w:val="24"/>
          <w:szCs w:val="24"/>
          <w:u w:val="single"/>
        </w:rPr>
        <w:t>And</w:t>
      </w:r>
      <w:r>
        <w:rPr>
          <w:sz w:val="24"/>
          <w:szCs w:val="24"/>
          <w:u w:val="single"/>
        </w:rPr>
        <w:softHyphen/>
      </w:r>
      <w:r>
        <w:rPr>
          <w:sz w:val="24"/>
          <w:szCs w:val="24"/>
          <w:u w:val="single"/>
          <w:vertAlign w:val="subscript"/>
        </w:rPr>
        <w:t xml:space="preserve"> </w:t>
      </w:r>
      <w:r>
        <w:rPr>
          <w:sz w:val="24"/>
          <w:szCs w:val="24"/>
        </w:rPr>
        <w:t xml:space="preserve">need to have an even distribution so that we can distinguish between points or labels that are similar and not similar. </w:t>
      </w:r>
    </w:p>
    <w:p w:rsidR="00A30582" w:rsidRDefault="00A30582" w:rsidP="00A30582">
      <w:pPr>
        <w:pStyle w:val="ListParagraph"/>
        <w:ind w:left="1440"/>
        <w:rPr>
          <w:sz w:val="24"/>
          <w:szCs w:val="24"/>
        </w:rPr>
      </w:pPr>
    </w:p>
    <w:p w:rsidR="00A30582" w:rsidRDefault="00A30582" w:rsidP="00A30582">
      <w:pPr>
        <w:pStyle w:val="ListParagraph"/>
        <w:numPr>
          <w:ilvl w:val="0"/>
          <w:numId w:val="1"/>
        </w:numPr>
        <w:rPr>
          <w:sz w:val="24"/>
          <w:szCs w:val="24"/>
        </w:rPr>
      </w:pPr>
      <w:r w:rsidRPr="00A30582">
        <w:rPr>
          <w:sz w:val="24"/>
          <w:szCs w:val="24"/>
          <w:u w:val="single"/>
        </w:rPr>
        <w:t>Proposed Formulation</w:t>
      </w:r>
      <w:r>
        <w:rPr>
          <w:sz w:val="24"/>
          <w:szCs w:val="24"/>
        </w:rPr>
        <w:t>:</w:t>
      </w:r>
    </w:p>
    <w:p w:rsidR="00A30582" w:rsidRPr="00A30582" w:rsidRDefault="00A30582" w:rsidP="00A30582">
      <w:pPr>
        <w:pStyle w:val="ListParagraph"/>
        <w:ind w:left="1440"/>
        <w:rPr>
          <w:sz w:val="24"/>
          <w:szCs w:val="24"/>
        </w:rPr>
      </w:pPr>
      <w:r>
        <w:rPr>
          <w:sz w:val="24"/>
          <w:szCs w:val="24"/>
        </w:rPr>
        <w:t>(This should solve the collapsing problem)</w:t>
      </w:r>
    </w:p>
    <w:p w:rsidR="00A30582" w:rsidRPr="00D20C4A" w:rsidRDefault="00A30582" w:rsidP="00A30582">
      <w:pPr>
        <w:pStyle w:val="ListParagraph"/>
        <w:rPr>
          <w:sz w:val="24"/>
        </w:rPr>
      </w:pPr>
      <m:oMathPara>
        <m:oMath>
          <m:nary>
            <m:naryPr>
              <m:chr m:val="∑"/>
              <m:limLoc m:val="undOvr"/>
              <m:supHide m:val="1"/>
              <m:ctrlPr>
                <w:rPr>
                  <w:rFonts w:ascii="Cambria Math" w:hAnsi="Cambria Math"/>
                  <w:i/>
                  <w:sz w:val="24"/>
                </w:rPr>
              </m:ctrlPr>
            </m:naryPr>
            <m:sub>
              <m:r>
                <w:rPr>
                  <w:rFonts w:ascii="Cambria Math" w:hAnsi="Cambria Math"/>
                  <w:sz w:val="24"/>
                </w:rPr>
                <m:t>I</m:t>
              </m:r>
            </m:sub>
            <m:sup/>
            <m:e>
              <m:nary>
                <m:naryPr>
                  <m:chr m:val="∑"/>
                  <m:limLoc m:val="undOvr"/>
                  <m:ctrlPr>
                    <w:rPr>
                      <w:rFonts w:ascii="Cambria Math" w:hAnsi="Cambria Math"/>
                      <w:i/>
                      <w:sz w:val="24"/>
                    </w:rPr>
                  </m:ctrlPr>
                </m:naryPr>
                <m:sub>
                  <m:r>
                    <w:rPr>
                      <w:rFonts w:ascii="Cambria Math" w:hAnsi="Cambria Math"/>
                      <w:sz w:val="24"/>
                    </w:rPr>
                    <m:t>j</m:t>
                  </m:r>
                </m:sub>
                <m:sup>
                  <m:r>
                    <w:rPr>
                      <w:rFonts w:ascii="Cambria Math" w:hAnsi="Cambria Math"/>
                      <w:sz w:val="24"/>
                    </w:rPr>
                    <m:t>nei(i)</m:t>
                  </m:r>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*A*</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e>
                    <m:sup>
                      <m:r>
                        <w:rPr>
                          <w:rFonts w:ascii="Cambria Math" w:hAnsi="Cambria Math"/>
                          <w:sz w:val="24"/>
                        </w:rPr>
                        <m:t>T</m:t>
                      </m:r>
                    </m:sup>
                  </m:sSup>
                </m:e>
              </m:nary>
            </m:e>
          </m:nary>
        </m:oMath>
      </m:oMathPara>
    </w:p>
    <w:p w:rsidR="00A30582" w:rsidRPr="00A30582" w:rsidRDefault="00A30582" w:rsidP="00A30582">
      <w:pPr>
        <w:ind w:left="1440"/>
        <w:rPr>
          <w:sz w:val="24"/>
          <w:szCs w:val="24"/>
        </w:rPr>
      </w:pPr>
      <w:r>
        <w:rPr>
          <w:sz w:val="24"/>
          <w:szCs w:val="24"/>
        </w:rPr>
        <w:t xml:space="preserve">Where, the </w:t>
      </w:r>
      <w:proofErr w:type="gramStart"/>
      <w:r>
        <w:rPr>
          <w:sz w:val="24"/>
          <w:szCs w:val="24"/>
        </w:rPr>
        <w:t>j’s</w:t>
      </w:r>
      <w:proofErr w:type="gramEnd"/>
      <w:r>
        <w:rPr>
          <w:sz w:val="24"/>
          <w:szCs w:val="24"/>
        </w:rPr>
        <w:t xml:space="preserve"> are in the neighborhood of </w:t>
      </w:r>
      <w:proofErr w:type="spellStart"/>
      <w:r>
        <w:rPr>
          <w:sz w:val="24"/>
          <w:szCs w:val="24"/>
        </w:rPr>
        <w:t>i</w:t>
      </w:r>
      <w:proofErr w:type="spellEnd"/>
      <w:r>
        <w:rPr>
          <w:sz w:val="24"/>
          <w:szCs w:val="24"/>
        </w:rPr>
        <w:t xml:space="preserve">. The neighborhood is determined by the </w:t>
      </w:r>
      <w:proofErr w:type="spellStart"/>
      <w:r w:rsidRPr="00FA7D6E">
        <w:rPr>
          <w:sz w:val="24"/>
          <w:szCs w:val="24"/>
        </w:rPr>
        <w:t>S</w:t>
      </w:r>
      <w:r w:rsidRPr="00FA7D6E">
        <w:rPr>
          <w:sz w:val="24"/>
          <w:szCs w:val="24"/>
          <w:vertAlign w:val="subscript"/>
        </w:rPr>
        <w:t>ij</w:t>
      </w:r>
      <w:proofErr w:type="spellEnd"/>
      <w:r w:rsidRPr="00FA7D6E">
        <w:rPr>
          <w:sz w:val="24"/>
          <w:szCs w:val="24"/>
        </w:rPr>
        <w:t>/</w:t>
      </w:r>
      <w:r w:rsidRPr="00A30582">
        <w:rPr>
          <w:sz w:val="24"/>
          <w:szCs w:val="24"/>
        </w:rPr>
        <w:t xml:space="preserve"> </w:t>
      </w:r>
      <w:proofErr w:type="spellStart"/>
      <w:r w:rsidRPr="00DC4BAA">
        <w:rPr>
          <w:sz w:val="24"/>
          <w:szCs w:val="24"/>
        </w:rPr>
        <w:t>d</w:t>
      </w:r>
      <w:r w:rsidRPr="00DC4BAA">
        <w:rPr>
          <w:sz w:val="24"/>
          <w:szCs w:val="24"/>
          <w:vertAlign w:val="subscript"/>
        </w:rPr>
        <w:t>ij</w:t>
      </w:r>
      <w:proofErr w:type="spellEnd"/>
      <w:r>
        <w:rPr>
          <w:sz w:val="24"/>
          <w:szCs w:val="24"/>
        </w:rPr>
        <w:t xml:space="preserve"> ratio and value of k selected.</w:t>
      </w:r>
    </w:p>
    <w:p w:rsidR="00A30582" w:rsidRPr="00D20C4A" w:rsidRDefault="00A30582" w:rsidP="00A30582">
      <w:pPr>
        <w:ind w:left="720" w:firstLine="720"/>
        <w:rPr>
          <w:sz w:val="24"/>
        </w:rPr>
      </w:pPr>
      <w:r>
        <w:rPr>
          <w:sz w:val="24"/>
          <w:szCs w:val="24"/>
        </w:rPr>
        <w:lastRenderedPageBreak/>
        <w:t>Subject to:</w:t>
      </w:r>
      <w:r>
        <w:rPr>
          <w:sz w:val="24"/>
          <w:szCs w:val="24"/>
        </w:rPr>
        <w:tab/>
      </w:r>
      <m:oMath>
        <m:r>
          <w:rPr>
            <w:rFonts w:ascii="Cambria Math" w:hAnsi="Cambria Math"/>
            <w:sz w:val="24"/>
          </w:rPr>
          <w:br/>
        </m:r>
      </m:oMath>
      <m:oMathPara>
        <m:oMath>
          <m:nary>
            <m:naryPr>
              <m:chr m:val="∑"/>
              <m:limLoc m:val="undOvr"/>
              <m:supHide m:val="1"/>
              <m:ctrlPr>
                <w:rPr>
                  <w:rFonts w:ascii="Cambria Math" w:hAnsi="Cambria Math"/>
                  <w:i/>
                  <w:sz w:val="24"/>
                </w:rPr>
              </m:ctrlPr>
            </m:naryPr>
            <m:sub>
              <m:r>
                <w:rPr>
                  <w:rFonts w:ascii="Cambria Math" w:hAnsi="Cambria Math"/>
                  <w:sz w:val="24"/>
                </w:rPr>
                <m:t>I</m:t>
              </m:r>
            </m:sub>
            <m:sup/>
            <m:e>
              <m:nary>
                <m:naryPr>
                  <m:chr m:val="∑"/>
                  <m:limLoc m:val="undOvr"/>
                  <m:ctrlPr>
                    <w:rPr>
                      <w:rFonts w:ascii="Cambria Math" w:hAnsi="Cambria Math"/>
                      <w:i/>
                      <w:sz w:val="24"/>
                    </w:rPr>
                  </m:ctrlPr>
                </m:naryPr>
                <m:sub>
                  <m:r>
                    <w:rPr>
                      <w:rFonts w:ascii="Cambria Math" w:hAnsi="Cambria Math"/>
                      <w:sz w:val="24"/>
                    </w:rPr>
                    <m:t>j</m:t>
                  </m:r>
                </m:sub>
                <m:sup>
                  <m:r>
                    <w:rPr>
                      <w:rFonts w:ascii="Cambria Math" w:hAnsi="Cambria Math"/>
                      <w:sz w:val="24"/>
                    </w:rPr>
                    <m:t xml:space="preserve">not </m:t>
                  </m:r>
                  <m:r>
                    <w:rPr>
                      <w:rFonts w:ascii="Cambria Math" w:hAnsi="Cambria Math"/>
                      <w:sz w:val="24"/>
                    </w:rPr>
                    <m:t>nei</m:t>
                  </m:r>
                  <m:d>
                    <m:dPr>
                      <m:ctrlPr>
                        <w:rPr>
                          <w:rFonts w:ascii="Cambria Math" w:hAnsi="Cambria Math"/>
                          <w:i/>
                          <w:sz w:val="24"/>
                        </w:rPr>
                      </m:ctrlPr>
                    </m:dPr>
                    <m:e>
                      <m:r>
                        <w:rPr>
                          <w:rFonts w:ascii="Cambria Math" w:hAnsi="Cambria Math"/>
                          <w:sz w:val="24"/>
                        </w:rPr>
                        <m:t>i</m:t>
                      </m:r>
                    </m:e>
                  </m:d>
                  <m:r>
                    <w:rPr>
                      <w:rFonts w:ascii="Cambria Math" w:hAnsi="Cambria Math"/>
                      <w:sz w:val="24"/>
                    </w:rPr>
                    <m:t>but within the radius</m:t>
                  </m:r>
                </m:sup>
                <m:e>
                  <m:sSub>
                    <m:sSubPr>
                      <m:ctrlPr>
                        <w:rPr>
                          <w:rFonts w:ascii="Cambria Math" w:hAnsi="Cambria Math"/>
                          <w:i/>
                          <w:sz w:val="24"/>
                        </w:rPr>
                      </m:ctrlPr>
                    </m:sSubPr>
                    <m:e>
                      <m:r>
                        <w:rPr>
                          <w:rFonts w:ascii="Cambria Math" w:hAnsi="Cambria Math"/>
                          <w:sz w:val="24"/>
                        </w:rPr>
                        <m:t>(1-</m:t>
                      </m:r>
                      <m:r>
                        <w:rPr>
                          <w:rFonts w:ascii="Cambria Math" w:hAnsi="Cambria Math"/>
                          <w:sz w:val="24"/>
                        </w:rPr>
                        <m:t>S</m:t>
                      </m:r>
                    </m:e>
                    <m:sub>
                      <m:r>
                        <w:rPr>
                          <w:rFonts w:ascii="Cambria Math" w:hAnsi="Cambria Math"/>
                          <w:sz w:val="24"/>
                        </w:rPr>
                        <m:t>ij</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*A*</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d>
                    </m:e>
                    <m:sup>
                      <m:r>
                        <w:rPr>
                          <w:rFonts w:ascii="Cambria Math" w:hAnsi="Cambria Math"/>
                          <w:sz w:val="24"/>
                        </w:rPr>
                        <m:t>T</m:t>
                      </m:r>
                    </m:sup>
                  </m:sSup>
                </m:e>
              </m:nary>
            </m:e>
          </m:nary>
          <m:r>
            <w:rPr>
              <w:rFonts w:ascii="Cambria Math" w:hAnsi="Cambria Math"/>
              <w:sz w:val="24"/>
            </w:rPr>
            <m:t>≥1</m:t>
          </m:r>
        </m:oMath>
      </m:oMathPara>
    </w:p>
    <w:p w:rsidR="00A30582" w:rsidRDefault="00A30582" w:rsidP="00A30582">
      <w:pPr>
        <w:ind w:left="720" w:firstLine="720"/>
        <w:rPr>
          <w:sz w:val="24"/>
          <w:szCs w:val="24"/>
        </w:rPr>
      </w:pPr>
    </w:p>
    <w:p w:rsidR="00FA7D6E" w:rsidRDefault="00FA7D6E" w:rsidP="00FA7D6E">
      <w:pPr>
        <w:pStyle w:val="ListParagraph"/>
        <w:numPr>
          <w:ilvl w:val="1"/>
          <w:numId w:val="1"/>
        </w:numPr>
        <w:rPr>
          <w:sz w:val="24"/>
          <w:szCs w:val="24"/>
        </w:rPr>
      </w:pPr>
      <w:r>
        <w:rPr>
          <w:sz w:val="24"/>
          <w:szCs w:val="24"/>
        </w:rPr>
        <w:t xml:space="preserve">It is important to note here that a just because a point A is very close to point B it does </w:t>
      </w:r>
      <w:r w:rsidRPr="00FA7D6E">
        <w:rPr>
          <w:sz w:val="24"/>
          <w:szCs w:val="24"/>
          <w:u w:val="single"/>
        </w:rPr>
        <w:t>not</w:t>
      </w:r>
      <w:r>
        <w:rPr>
          <w:sz w:val="24"/>
          <w:szCs w:val="24"/>
        </w:rPr>
        <w:t xml:space="preserve"> mean that they are in the same neighborhood. They can have very different labels. We want to push such points away. </w:t>
      </w:r>
    </w:p>
    <w:p w:rsidR="00FA7D6E" w:rsidRPr="00FA7D6E" w:rsidRDefault="00FA7D6E" w:rsidP="00FA7D6E">
      <w:pPr>
        <w:pStyle w:val="ListParagraph"/>
        <w:numPr>
          <w:ilvl w:val="1"/>
          <w:numId w:val="1"/>
        </w:numPr>
        <w:rPr>
          <w:sz w:val="24"/>
          <w:szCs w:val="24"/>
        </w:rPr>
      </w:pPr>
      <w:r>
        <w:rPr>
          <w:sz w:val="24"/>
          <w:szCs w:val="24"/>
        </w:rPr>
        <w:t xml:space="preserve">However, even for this formulation we need to use the right measures to calculate </w:t>
      </w:r>
      <w:proofErr w:type="spellStart"/>
      <w:r w:rsidRPr="00FA7D6E">
        <w:rPr>
          <w:sz w:val="24"/>
          <w:szCs w:val="24"/>
        </w:rPr>
        <w:t>S</w:t>
      </w:r>
      <w:r w:rsidRPr="00FA7D6E">
        <w:rPr>
          <w:sz w:val="24"/>
          <w:szCs w:val="24"/>
          <w:vertAlign w:val="subscript"/>
        </w:rPr>
        <w:t>ij</w:t>
      </w:r>
      <w:proofErr w:type="spellEnd"/>
      <w:r>
        <w:rPr>
          <w:sz w:val="24"/>
          <w:szCs w:val="24"/>
        </w:rPr>
        <w:t xml:space="preserve">, </w:t>
      </w:r>
      <w:proofErr w:type="spellStart"/>
      <w:r w:rsidRPr="00DC4BAA">
        <w:rPr>
          <w:sz w:val="24"/>
          <w:szCs w:val="24"/>
        </w:rPr>
        <w:t>d</w:t>
      </w:r>
      <w:r w:rsidRPr="00DC4BAA">
        <w:rPr>
          <w:sz w:val="24"/>
          <w:szCs w:val="24"/>
          <w:vertAlign w:val="subscript"/>
        </w:rPr>
        <w:t>ij</w:t>
      </w:r>
      <w:proofErr w:type="spellEnd"/>
    </w:p>
    <w:p w:rsidR="00FA7D6E" w:rsidRDefault="00FA7D6E" w:rsidP="00FA7D6E">
      <w:pPr>
        <w:rPr>
          <w:sz w:val="24"/>
          <w:szCs w:val="24"/>
        </w:rPr>
      </w:pPr>
    </w:p>
    <w:p w:rsidR="00FA7D6E" w:rsidRDefault="00FA7D6E" w:rsidP="00FA7D6E">
      <w:pPr>
        <w:rPr>
          <w:sz w:val="24"/>
          <w:szCs w:val="24"/>
        </w:rPr>
      </w:pPr>
      <w:r>
        <w:rPr>
          <w:sz w:val="24"/>
          <w:szCs w:val="24"/>
        </w:rPr>
        <w:t>Here are some measure and their performance on datasets with distribution labels:</w:t>
      </w:r>
    </w:p>
    <w:p w:rsidR="00DB3759" w:rsidRPr="00DB3759" w:rsidRDefault="00DB3759" w:rsidP="00DB3759">
      <w:pPr>
        <w:pStyle w:val="ListParagraph"/>
        <w:numPr>
          <w:ilvl w:val="0"/>
          <w:numId w:val="1"/>
        </w:numPr>
        <w:rPr>
          <w:sz w:val="24"/>
          <w:szCs w:val="24"/>
        </w:rPr>
      </w:pPr>
      <w:r w:rsidRPr="00DB3759">
        <w:rPr>
          <w:sz w:val="24"/>
          <w:szCs w:val="24"/>
          <w:u w:val="single"/>
        </w:rPr>
        <w:t>Table summaries of datasets</w:t>
      </w:r>
      <w:r>
        <w:rPr>
          <w:sz w:val="24"/>
          <w:szCs w:val="24"/>
        </w:rPr>
        <w:t>:</w:t>
      </w:r>
    </w:p>
    <w:p w:rsidR="00FA7D6E" w:rsidRDefault="00FA7D6E" w:rsidP="00FA7D6E">
      <w:pPr>
        <w:rPr>
          <w:sz w:val="24"/>
          <w:szCs w:val="24"/>
        </w:rPr>
      </w:pPr>
      <w:r>
        <w:rPr>
          <w:noProof/>
        </w:rPr>
        <w:drawing>
          <wp:inline distT="0" distB="0" distL="0" distR="0" wp14:anchorId="24BF27FB" wp14:editId="77CB2853">
            <wp:extent cx="53816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2171700"/>
                    </a:xfrm>
                    <a:prstGeom prst="rect">
                      <a:avLst/>
                    </a:prstGeom>
                  </pic:spPr>
                </pic:pic>
              </a:graphicData>
            </a:graphic>
          </wp:inline>
        </w:drawing>
      </w:r>
    </w:p>
    <w:p w:rsidR="00FA7D6E" w:rsidRDefault="00FA7D6E" w:rsidP="00FA7D6E">
      <w:pPr>
        <w:rPr>
          <w:sz w:val="24"/>
          <w:szCs w:val="24"/>
        </w:rPr>
      </w:pPr>
      <w:r>
        <w:rPr>
          <w:noProof/>
        </w:rPr>
        <w:drawing>
          <wp:inline distT="0" distB="0" distL="0" distR="0" wp14:anchorId="726E9AB4" wp14:editId="4A4E0440">
            <wp:extent cx="52197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076450"/>
                    </a:xfrm>
                    <a:prstGeom prst="rect">
                      <a:avLst/>
                    </a:prstGeom>
                  </pic:spPr>
                </pic:pic>
              </a:graphicData>
            </a:graphic>
          </wp:inline>
        </w:drawing>
      </w:r>
    </w:p>
    <w:p w:rsidR="00FA7D6E" w:rsidRDefault="00FA7D6E" w:rsidP="00FA7D6E">
      <w:pPr>
        <w:rPr>
          <w:sz w:val="24"/>
          <w:szCs w:val="24"/>
        </w:rPr>
      </w:pPr>
      <w:r>
        <w:rPr>
          <w:noProof/>
        </w:rPr>
        <w:lastRenderedPageBreak/>
        <w:drawing>
          <wp:inline distT="0" distB="0" distL="0" distR="0" wp14:anchorId="24E30BD1" wp14:editId="6F984A5C">
            <wp:extent cx="55340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2124075"/>
                    </a:xfrm>
                    <a:prstGeom prst="rect">
                      <a:avLst/>
                    </a:prstGeom>
                  </pic:spPr>
                </pic:pic>
              </a:graphicData>
            </a:graphic>
          </wp:inline>
        </w:drawing>
      </w:r>
    </w:p>
    <w:p w:rsidR="00FA7D6E" w:rsidRDefault="00FA7D6E" w:rsidP="00FA7D6E">
      <w:pPr>
        <w:rPr>
          <w:sz w:val="24"/>
          <w:szCs w:val="24"/>
        </w:rPr>
      </w:pPr>
      <w:r>
        <w:rPr>
          <w:noProof/>
        </w:rPr>
        <w:drawing>
          <wp:inline distT="0" distB="0" distL="0" distR="0" wp14:anchorId="3664F2A4" wp14:editId="7EED03E3">
            <wp:extent cx="55245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2047875"/>
                    </a:xfrm>
                    <a:prstGeom prst="rect">
                      <a:avLst/>
                    </a:prstGeom>
                  </pic:spPr>
                </pic:pic>
              </a:graphicData>
            </a:graphic>
          </wp:inline>
        </w:drawing>
      </w:r>
    </w:p>
    <w:p w:rsidR="00FA7D6E" w:rsidRDefault="00FA7D6E" w:rsidP="00FA7D6E">
      <w:pPr>
        <w:rPr>
          <w:sz w:val="24"/>
          <w:szCs w:val="24"/>
        </w:rPr>
      </w:pPr>
      <w:r>
        <w:rPr>
          <w:noProof/>
        </w:rPr>
        <w:drawing>
          <wp:inline distT="0" distB="0" distL="0" distR="0" wp14:anchorId="222F8570" wp14:editId="7E132605">
            <wp:extent cx="55435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038350"/>
                    </a:xfrm>
                    <a:prstGeom prst="rect">
                      <a:avLst/>
                    </a:prstGeom>
                  </pic:spPr>
                </pic:pic>
              </a:graphicData>
            </a:graphic>
          </wp:inline>
        </w:drawing>
      </w:r>
    </w:p>
    <w:p w:rsidR="00A30582" w:rsidRDefault="00DB3759" w:rsidP="00DB3759">
      <w:pPr>
        <w:pStyle w:val="ListParagraph"/>
        <w:numPr>
          <w:ilvl w:val="0"/>
          <w:numId w:val="1"/>
        </w:numPr>
        <w:rPr>
          <w:sz w:val="24"/>
          <w:szCs w:val="24"/>
        </w:rPr>
      </w:pPr>
      <w:r w:rsidRPr="00DB3759">
        <w:rPr>
          <w:sz w:val="24"/>
          <w:szCs w:val="24"/>
          <w:u w:val="single"/>
        </w:rPr>
        <w:t>Histograms by Measure</w:t>
      </w:r>
      <w:r w:rsidRPr="00DB3759">
        <w:rPr>
          <w:sz w:val="24"/>
          <w:szCs w:val="24"/>
        </w:rPr>
        <w:t>:</w:t>
      </w:r>
      <w:bookmarkStart w:id="0" w:name="_GoBack"/>
      <w:bookmarkEnd w:id="0"/>
    </w:p>
    <w:p w:rsidR="00DB3759" w:rsidRDefault="00DB3759" w:rsidP="00DB3759">
      <w:pPr>
        <w:rPr>
          <w:sz w:val="24"/>
          <w:szCs w:val="24"/>
        </w:rPr>
      </w:pPr>
      <w:r w:rsidRPr="00DB3759">
        <w:rPr>
          <w:noProof/>
          <w:sz w:val="24"/>
          <w:szCs w:val="24"/>
        </w:rPr>
        <w:lastRenderedPageBreak/>
        <w:drawing>
          <wp:inline distT="0" distB="0" distL="0" distR="0">
            <wp:extent cx="2671445" cy="1780963"/>
            <wp:effectExtent l="0" t="0" r="0" b="0"/>
            <wp:docPr id="12" name="Picture 12" descr="C:\Users\syarlag1\Desktop\Label-Distribution-Metric-Learning\images\canberra-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arlag1\Desktop\Label-Distribution-Metric-Learning\images\canberra-naturalSceneLabels.cs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07" cy="1788138"/>
                    </a:xfrm>
                    <a:prstGeom prst="rect">
                      <a:avLst/>
                    </a:prstGeom>
                    <a:noFill/>
                    <a:ln>
                      <a:noFill/>
                    </a:ln>
                  </pic:spPr>
                </pic:pic>
              </a:graphicData>
            </a:graphic>
          </wp:inline>
        </w:drawing>
      </w:r>
      <w:r w:rsidRPr="00DB3759">
        <w:rPr>
          <w:noProof/>
          <w:sz w:val="24"/>
          <w:szCs w:val="24"/>
        </w:rPr>
        <w:drawing>
          <wp:inline distT="0" distB="0" distL="0" distR="0">
            <wp:extent cx="2762250" cy="1841500"/>
            <wp:effectExtent l="0" t="0" r="0" b="6350"/>
            <wp:docPr id="13" name="Picture 13" descr="C:\Users\syarlag1\Desktop\Label-Distribution-Metric-Learning\images\canberra-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arlag1\Desktop\Label-Distribution-Metric-Learning\images\canberra-SJALabels.cs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375" cy="1845583"/>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524125" cy="1682750"/>
            <wp:effectExtent l="0" t="0" r="9525" b="0"/>
            <wp:docPr id="14" name="Picture 14" descr="C:\Users\syarlag1\Desktop\Label-Distribution-Metric-Learning\images\canberra-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arlag1\Desktop\Label-Distribution-Metric-Learning\images\canberra-YeastHeatLabels.cs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682750"/>
                    </a:xfrm>
                    <a:prstGeom prst="rect">
                      <a:avLst/>
                    </a:prstGeom>
                    <a:noFill/>
                    <a:ln>
                      <a:noFill/>
                    </a:ln>
                  </pic:spPr>
                </pic:pic>
              </a:graphicData>
            </a:graphic>
          </wp:inline>
        </w:drawing>
      </w:r>
      <w:r w:rsidRPr="00DB3759">
        <w:rPr>
          <w:noProof/>
          <w:sz w:val="24"/>
          <w:szCs w:val="24"/>
        </w:rPr>
        <w:drawing>
          <wp:inline distT="0" distB="0" distL="0" distR="0">
            <wp:extent cx="2714625" cy="1809750"/>
            <wp:effectExtent l="0" t="0" r="9525" b="0"/>
            <wp:docPr id="15" name="Picture 15" descr="C:\Users\syarlag1\Desktop\Label-Distribution-Metric-Learning\images\canberra-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arlag1\Desktop\Label-Distribution-Metric-Learning\images\canberra-YeastSPOEMLabels.cs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638425" cy="1758950"/>
            <wp:effectExtent l="0" t="0" r="9525" b="0"/>
            <wp:docPr id="16" name="Picture 16" descr="C:\Users\syarlag1\Desktop\Label-Distribution-Metric-Learning\images\chebyshev-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yarlag1\Desktop\Label-Distribution-Metric-Learning\images\chebyshev-naturalSceneLabels.cs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1758950"/>
                    </a:xfrm>
                    <a:prstGeom prst="rect">
                      <a:avLst/>
                    </a:prstGeom>
                    <a:noFill/>
                    <a:ln>
                      <a:noFill/>
                    </a:ln>
                  </pic:spPr>
                </pic:pic>
              </a:graphicData>
            </a:graphic>
          </wp:inline>
        </w:drawing>
      </w:r>
      <w:r w:rsidRPr="00DB3759">
        <w:rPr>
          <w:noProof/>
          <w:sz w:val="24"/>
          <w:szCs w:val="24"/>
        </w:rPr>
        <w:drawing>
          <wp:inline distT="0" distB="0" distL="0" distR="0">
            <wp:extent cx="2667000" cy="1778000"/>
            <wp:effectExtent l="0" t="0" r="0" b="0"/>
            <wp:docPr id="17" name="Picture 17" descr="C:\Users\syarlag1\Desktop\Label-Distribution-Metric-Learning\images\chebyshev-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yarlag1\Desktop\Label-Distribution-Metric-Learning\images\chebyshev-SJALabels.cs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778000"/>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600325" cy="1733550"/>
            <wp:effectExtent l="0" t="0" r="9525" b="0"/>
            <wp:docPr id="18" name="Picture 18" descr="C:\Users\syarlag1\Desktop\Label-Distribution-Metric-Learning\images\chebyshev-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yarlag1\Desktop\Label-Distribution-Metric-Learning\images\chebyshev-YeastHeatLabels.cs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464" cy="1734309"/>
                    </a:xfrm>
                    <a:prstGeom prst="rect">
                      <a:avLst/>
                    </a:prstGeom>
                    <a:noFill/>
                    <a:ln>
                      <a:noFill/>
                    </a:ln>
                  </pic:spPr>
                </pic:pic>
              </a:graphicData>
            </a:graphic>
          </wp:inline>
        </w:drawing>
      </w:r>
      <w:r w:rsidRPr="00DB3759">
        <w:rPr>
          <w:noProof/>
          <w:sz w:val="24"/>
          <w:szCs w:val="24"/>
        </w:rPr>
        <w:drawing>
          <wp:inline distT="0" distB="0" distL="0" distR="0">
            <wp:extent cx="2714625" cy="1809750"/>
            <wp:effectExtent l="0" t="0" r="9525" b="0"/>
            <wp:docPr id="19" name="Picture 19" descr="C:\Users\syarlag1\Desktop\Label-Distribution-Metric-Learning\images\chebyshev-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yarlag1\Desktop\Label-Distribution-Metric-Learning\images\chebyshev-YeastSPOEMLabels.cs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255" cy="1813503"/>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lastRenderedPageBreak/>
        <w:drawing>
          <wp:inline distT="0" distB="0" distL="0" distR="0">
            <wp:extent cx="2638425" cy="1758950"/>
            <wp:effectExtent l="0" t="0" r="9525" b="0"/>
            <wp:docPr id="20" name="Picture 20" descr="C:\Users\syarlag1\Desktop\Label-Distribution-Metric-Learning\images\clark-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yarlag1\Desktop\Label-Distribution-Metric-Learning\images\clark-naturalSceneLabels.cs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9556" cy="1759704"/>
                    </a:xfrm>
                    <a:prstGeom prst="rect">
                      <a:avLst/>
                    </a:prstGeom>
                    <a:noFill/>
                    <a:ln>
                      <a:noFill/>
                    </a:ln>
                  </pic:spPr>
                </pic:pic>
              </a:graphicData>
            </a:graphic>
          </wp:inline>
        </w:drawing>
      </w:r>
      <w:r w:rsidRPr="00DB3759">
        <w:rPr>
          <w:noProof/>
          <w:sz w:val="24"/>
          <w:szCs w:val="24"/>
        </w:rPr>
        <w:drawing>
          <wp:inline distT="0" distB="0" distL="0" distR="0">
            <wp:extent cx="2857500" cy="1905000"/>
            <wp:effectExtent l="0" t="0" r="0" b="0"/>
            <wp:docPr id="21" name="Picture 21" descr="C:\Users\syarlag1\Desktop\Label-Distribution-Metric-Learning\images\clark-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yarlag1\Desktop\Label-Distribution-Metric-Learning\images\clark-SJALabels.c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674" cy="1905116"/>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705100" cy="1803400"/>
            <wp:effectExtent l="0" t="0" r="0" b="6350"/>
            <wp:docPr id="22" name="Picture 22" descr="C:\Users\syarlag1\Desktop\Label-Distribution-Metric-Learning\images\clark-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yarlag1\Desktop\Label-Distribution-Metric-Learning\images\clark-YeastHeatLabels.cs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803400"/>
                    </a:xfrm>
                    <a:prstGeom prst="rect">
                      <a:avLst/>
                    </a:prstGeom>
                    <a:noFill/>
                    <a:ln>
                      <a:noFill/>
                    </a:ln>
                  </pic:spPr>
                </pic:pic>
              </a:graphicData>
            </a:graphic>
          </wp:inline>
        </w:drawing>
      </w:r>
      <w:r w:rsidRPr="00DB3759">
        <w:rPr>
          <w:noProof/>
          <w:sz w:val="24"/>
          <w:szCs w:val="24"/>
        </w:rPr>
        <w:drawing>
          <wp:inline distT="0" distB="0" distL="0" distR="0">
            <wp:extent cx="2514600" cy="1676400"/>
            <wp:effectExtent l="0" t="0" r="0" b="0"/>
            <wp:docPr id="23" name="Picture 23" descr="C:\Users\syarlag1\Desktop\Label-Distribution-Metric-Learning\images\clark-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yarlag1\Desktop\Label-Distribution-Metric-Learning\images\clark-YeastSPOEMLabels.c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750" cy="1676500"/>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857500" cy="1905000"/>
            <wp:effectExtent l="0" t="0" r="0" b="0"/>
            <wp:docPr id="24" name="Picture 24" descr="C:\Users\syarlag1\Desktop\Label-Distribution-Metric-Learning\images\cosine-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yarlag1\Desktop\Label-Distribution-Metric-Learning\images\cosine-naturalSceneLabels.csv.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9617" cy="1906411"/>
                    </a:xfrm>
                    <a:prstGeom prst="rect">
                      <a:avLst/>
                    </a:prstGeom>
                    <a:noFill/>
                    <a:ln>
                      <a:noFill/>
                    </a:ln>
                  </pic:spPr>
                </pic:pic>
              </a:graphicData>
            </a:graphic>
          </wp:inline>
        </w:drawing>
      </w:r>
      <w:r w:rsidRPr="00DB3759">
        <w:rPr>
          <w:noProof/>
          <w:sz w:val="24"/>
          <w:szCs w:val="24"/>
        </w:rPr>
        <w:drawing>
          <wp:inline distT="0" distB="0" distL="0" distR="0">
            <wp:extent cx="3028950" cy="2019300"/>
            <wp:effectExtent l="0" t="0" r="0" b="0"/>
            <wp:docPr id="25" name="Picture 25" descr="C:\Users\syarlag1\Desktop\Label-Distribution-Metric-Learning\images\cosine-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yarlag1\Desktop\Label-Distribution-Metric-Learning\images\cosine-SJALabels.cs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9310" cy="2019540"/>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914650" cy="1943100"/>
            <wp:effectExtent l="0" t="0" r="0" b="0"/>
            <wp:docPr id="26" name="Picture 26" descr="C:\Users\syarlag1\Desktop\Label-Distribution-Metric-Learning\images\cosine-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yarlag1\Desktop\Label-Distribution-Metric-Learning\images\cosine-YeastHeatLabels.cs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5850" cy="1943900"/>
                    </a:xfrm>
                    <a:prstGeom prst="rect">
                      <a:avLst/>
                    </a:prstGeom>
                    <a:noFill/>
                    <a:ln>
                      <a:noFill/>
                    </a:ln>
                  </pic:spPr>
                </pic:pic>
              </a:graphicData>
            </a:graphic>
          </wp:inline>
        </w:drawing>
      </w:r>
      <w:r w:rsidRPr="00DB3759">
        <w:rPr>
          <w:noProof/>
          <w:sz w:val="24"/>
          <w:szCs w:val="24"/>
        </w:rPr>
        <w:drawing>
          <wp:inline distT="0" distB="0" distL="0" distR="0">
            <wp:extent cx="2828925" cy="1885950"/>
            <wp:effectExtent l="0" t="0" r="9525" b="0"/>
            <wp:docPr id="27" name="Picture 27" descr="C:\Users\syarlag1\Desktop\Label-Distribution-Metric-Learning\images\cosine-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yarlag1\Desktop\Label-Distribution-Metric-Learning\images\cosine-YeastSPOEMLabels.cs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1885950"/>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lastRenderedPageBreak/>
        <w:drawing>
          <wp:inline distT="0" distB="0" distL="0" distR="0">
            <wp:extent cx="2800350" cy="1866900"/>
            <wp:effectExtent l="0" t="0" r="0" b="0"/>
            <wp:docPr id="28" name="Picture 28" descr="C:\Users\syarlag1\Desktop\Label-Distribution-Metric-Learning\images\euclidean-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yarlag1\Desktop\Label-Distribution-Metric-Learning\images\euclidean-naturalSceneLabels.cs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6833" cy="1871222"/>
                    </a:xfrm>
                    <a:prstGeom prst="rect">
                      <a:avLst/>
                    </a:prstGeom>
                    <a:noFill/>
                    <a:ln>
                      <a:noFill/>
                    </a:ln>
                  </pic:spPr>
                </pic:pic>
              </a:graphicData>
            </a:graphic>
          </wp:inline>
        </w:drawing>
      </w:r>
      <w:r w:rsidRPr="00DB3759">
        <w:rPr>
          <w:noProof/>
          <w:sz w:val="24"/>
          <w:szCs w:val="24"/>
        </w:rPr>
        <w:drawing>
          <wp:inline distT="0" distB="0" distL="0" distR="0">
            <wp:extent cx="3124200" cy="2082800"/>
            <wp:effectExtent l="0" t="0" r="0" b="0"/>
            <wp:docPr id="29" name="Picture 29" descr="C:\Users\syarlag1\Desktop\Label-Distribution-Metric-Learning\images\euclidean-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yarlag1\Desktop\Label-Distribution-Metric-Learning\images\euclidean-SJALabels.cs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2542" cy="2088361"/>
                    </a:xfrm>
                    <a:prstGeom prst="rect">
                      <a:avLst/>
                    </a:prstGeom>
                    <a:noFill/>
                    <a:ln>
                      <a:noFill/>
                    </a:ln>
                  </pic:spPr>
                </pic:pic>
              </a:graphicData>
            </a:graphic>
          </wp:inline>
        </w:drawing>
      </w:r>
      <w:r w:rsidRPr="00DB3759">
        <w:rPr>
          <w:noProof/>
          <w:sz w:val="24"/>
          <w:szCs w:val="24"/>
        </w:rPr>
        <w:drawing>
          <wp:inline distT="0" distB="0" distL="0" distR="0">
            <wp:extent cx="2962275" cy="1974850"/>
            <wp:effectExtent l="0" t="0" r="9525" b="6350"/>
            <wp:docPr id="30" name="Picture 30" descr="C:\Users\syarlag1\Desktop\Label-Distribution-Metric-Learning\images\euclidean-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yarlag1\Desktop\Label-Distribution-Metric-Learning\images\euclidean-YeastHeatLabels.csv.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7189" cy="1978126"/>
                    </a:xfrm>
                    <a:prstGeom prst="rect">
                      <a:avLst/>
                    </a:prstGeom>
                    <a:noFill/>
                    <a:ln>
                      <a:noFill/>
                    </a:ln>
                  </pic:spPr>
                </pic:pic>
              </a:graphicData>
            </a:graphic>
          </wp:inline>
        </w:drawing>
      </w:r>
      <w:r w:rsidRPr="00DB3759">
        <w:rPr>
          <w:noProof/>
          <w:sz w:val="24"/>
          <w:szCs w:val="24"/>
        </w:rPr>
        <w:drawing>
          <wp:inline distT="0" distB="0" distL="0" distR="0">
            <wp:extent cx="2686050" cy="2156460"/>
            <wp:effectExtent l="0" t="0" r="0" b="0"/>
            <wp:docPr id="31" name="Picture 31" descr="C:\Users\syarlag1\Desktop\Label-Distribution-Metric-Learning\images\euclidean-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yarlag1\Desktop\Label-Distribution-Metric-Learning\images\euclidean-YeastSPOEMLabels.csv.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3631" cy="2162546"/>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857500" cy="1905000"/>
            <wp:effectExtent l="0" t="0" r="0" b="0"/>
            <wp:docPr id="36" name="Picture 36" descr="C:\Users\syarlag1\Desktop\Label-Distribution-Metric-Learning\images\gaussian-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yarlag1\Desktop\Label-Distribution-Metric-Learning\images\gaussian-naturalSceneLabels.csv.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DB3759">
        <w:rPr>
          <w:noProof/>
          <w:sz w:val="24"/>
          <w:szCs w:val="24"/>
        </w:rPr>
        <w:drawing>
          <wp:inline distT="0" distB="0" distL="0" distR="0">
            <wp:extent cx="2905125" cy="1936750"/>
            <wp:effectExtent l="0" t="0" r="9525" b="6350"/>
            <wp:docPr id="37" name="Picture 37" descr="C:\Users\syarlag1\Desktop\Label-Distribution-Metric-Learning\images\gaussian-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yarlag1\Desktop\Label-Distribution-Metric-Learning\images\gaussian-SJALabels.csv.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8589" cy="1939059"/>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lastRenderedPageBreak/>
        <w:drawing>
          <wp:inline distT="0" distB="0" distL="0" distR="0">
            <wp:extent cx="2886075" cy="1924050"/>
            <wp:effectExtent l="0" t="0" r="9525" b="0"/>
            <wp:docPr id="38" name="Picture 38" descr="C:\Users\syarlag1\Desktop\Label-Distribution-Metric-Learning\images\gaussian-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yarlag1\Desktop\Label-Distribution-Metric-Learning\images\gaussian-YeastHeatLabels.csv.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9101" cy="1926067"/>
                    </a:xfrm>
                    <a:prstGeom prst="rect">
                      <a:avLst/>
                    </a:prstGeom>
                    <a:noFill/>
                    <a:ln>
                      <a:noFill/>
                    </a:ln>
                  </pic:spPr>
                </pic:pic>
              </a:graphicData>
            </a:graphic>
          </wp:inline>
        </w:drawing>
      </w:r>
      <w:r w:rsidRPr="00DB3759">
        <w:rPr>
          <w:noProof/>
          <w:sz w:val="24"/>
          <w:szCs w:val="24"/>
        </w:rPr>
        <w:drawing>
          <wp:inline distT="0" distB="0" distL="0" distR="0">
            <wp:extent cx="3048000" cy="2032000"/>
            <wp:effectExtent l="0" t="0" r="0" b="6350"/>
            <wp:docPr id="39" name="Picture 39" descr="C:\Users\syarlag1\Desktop\Label-Distribution-Metric-Learning\images\gaussian-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yarlag1\Desktop\Label-Distribution-Metric-Learning\images\gaussian-YeastSPOEMLabels.csv.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3336" cy="2035558"/>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757488" cy="1838325"/>
            <wp:effectExtent l="0" t="0" r="5080" b="0"/>
            <wp:docPr id="40" name="Picture 40" descr="C:\Users\syarlag1\Desktop\Label-Distribution-Metric-Learning\images\intersection-naturalScene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yarlag1\Desktop\Label-Distribution-Metric-Learning\images\intersection-naturalSceneLabels.csv.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6859" cy="1844572"/>
                    </a:xfrm>
                    <a:prstGeom prst="rect">
                      <a:avLst/>
                    </a:prstGeom>
                    <a:noFill/>
                    <a:ln>
                      <a:noFill/>
                    </a:ln>
                  </pic:spPr>
                </pic:pic>
              </a:graphicData>
            </a:graphic>
          </wp:inline>
        </w:drawing>
      </w:r>
      <w:r w:rsidRPr="00DB3759">
        <w:rPr>
          <w:noProof/>
          <w:sz w:val="24"/>
          <w:szCs w:val="24"/>
        </w:rPr>
        <w:drawing>
          <wp:inline distT="0" distB="0" distL="0" distR="0">
            <wp:extent cx="2786063" cy="1857375"/>
            <wp:effectExtent l="0" t="0" r="0" b="0"/>
            <wp:docPr id="41" name="Picture 41" descr="C:\Users\syarlag1\Desktop\Label-Distribution-Metric-Learning\images\intersection-SJA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yarlag1\Desktop\Label-Distribution-Metric-Learning\images\intersection-SJALabels.csv.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9248" cy="1859499"/>
                    </a:xfrm>
                    <a:prstGeom prst="rect">
                      <a:avLst/>
                    </a:prstGeom>
                    <a:noFill/>
                    <a:ln>
                      <a:noFill/>
                    </a:ln>
                  </pic:spPr>
                </pic:pic>
              </a:graphicData>
            </a:graphic>
          </wp:inline>
        </w:drawing>
      </w:r>
    </w:p>
    <w:p w:rsidR="00DB3759" w:rsidRDefault="00DB3759" w:rsidP="00DB3759">
      <w:pPr>
        <w:rPr>
          <w:sz w:val="24"/>
          <w:szCs w:val="24"/>
        </w:rPr>
      </w:pPr>
      <w:r w:rsidRPr="00DB3759">
        <w:rPr>
          <w:noProof/>
          <w:sz w:val="24"/>
          <w:szCs w:val="24"/>
        </w:rPr>
        <w:drawing>
          <wp:inline distT="0" distB="0" distL="0" distR="0">
            <wp:extent cx="2900363" cy="1933575"/>
            <wp:effectExtent l="0" t="0" r="0" b="0"/>
            <wp:docPr id="42" name="Picture 42" descr="C:\Users\syarlag1\Desktop\Label-Distribution-Metric-Learning\images\intersection-YeastHeat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yarlag1\Desktop\Label-Distribution-Metric-Learning\images\intersection-YeastHeatLabels.csv.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6028" cy="1937351"/>
                    </a:xfrm>
                    <a:prstGeom prst="rect">
                      <a:avLst/>
                    </a:prstGeom>
                    <a:noFill/>
                    <a:ln>
                      <a:noFill/>
                    </a:ln>
                  </pic:spPr>
                </pic:pic>
              </a:graphicData>
            </a:graphic>
          </wp:inline>
        </w:drawing>
      </w:r>
      <w:r w:rsidRPr="00DB3759">
        <w:rPr>
          <w:noProof/>
          <w:sz w:val="24"/>
          <w:szCs w:val="24"/>
        </w:rPr>
        <w:drawing>
          <wp:inline distT="0" distB="0" distL="0" distR="0">
            <wp:extent cx="3014663" cy="2009775"/>
            <wp:effectExtent l="0" t="0" r="0" b="0"/>
            <wp:docPr id="43" name="Picture 43" descr="C:\Users\syarlag1\Desktop\Label-Distribution-Metric-Learning\images\intersection-YeastSPOEMLabel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yarlag1\Desktop\Label-Distribution-Metric-Learning\images\intersection-YeastSPOEMLabels.csv.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8664" cy="2012443"/>
                    </a:xfrm>
                    <a:prstGeom prst="rect">
                      <a:avLst/>
                    </a:prstGeom>
                    <a:noFill/>
                    <a:ln>
                      <a:noFill/>
                    </a:ln>
                  </pic:spPr>
                </pic:pic>
              </a:graphicData>
            </a:graphic>
          </wp:inline>
        </w:drawing>
      </w:r>
    </w:p>
    <w:p w:rsidR="00DB3759" w:rsidRDefault="00DB3759" w:rsidP="00DB3759">
      <w:pPr>
        <w:rPr>
          <w:sz w:val="24"/>
          <w:szCs w:val="24"/>
        </w:rPr>
      </w:pPr>
    </w:p>
    <w:p w:rsidR="00DB3759" w:rsidRPr="00DB3759" w:rsidRDefault="00DB3759" w:rsidP="00DB3759">
      <w:pPr>
        <w:rPr>
          <w:sz w:val="24"/>
          <w:szCs w:val="24"/>
        </w:rPr>
      </w:pPr>
    </w:p>
    <w:sectPr w:rsidR="00DB3759" w:rsidRPr="00DB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9473D"/>
    <w:multiLevelType w:val="hybridMultilevel"/>
    <w:tmpl w:val="C724264E"/>
    <w:lvl w:ilvl="0" w:tplc="8CECE556">
      <w:numFmt w:val="bullet"/>
      <w:lvlText w:val="-"/>
      <w:lvlJc w:val="left"/>
      <w:pPr>
        <w:ind w:left="720" w:hanging="360"/>
      </w:pPr>
      <w:rPr>
        <w:rFonts w:ascii="Calibri" w:eastAsiaTheme="minorHAnsi" w:hAnsi="Calibri"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4A"/>
    <w:rsid w:val="00067146"/>
    <w:rsid w:val="000C55F3"/>
    <w:rsid w:val="00A30582"/>
    <w:rsid w:val="00D20C4A"/>
    <w:rsid w:val="00DB3759"/>
    <w:rsid w:val="00DC4BAA"/>
    <w:rsid w:val="00FA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C02E6-9B71-4171-9FD8-CBC5D403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4A"/>
    <w:pPr>
      <w:ind w:left="720"/>
      <w:contextualSpacing/>
    </w:pPr>
  </w:style>
  <w:style w:type="character" w:styleId="PlaceholderText">
    <w:name w:val="Placeholder Text"/>
    <w:basedOn w:val="DefaultParagraphFont"/>
    <w:uiPriority w:val="99"/>
    <w:semiHidden/>
    <w:rsid w:val="00DC4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Sriram</dc:creator>
  <cp:keywords/>
  <dc:description/>
  <cp:lastModifiedBy>Yarlagadda, Sriram</cp:lastModifiedBy>
  <cp:revision>3</cp:revision>
  <dcterms:created xsi:type="dcterms:W3CDTF">2016-08-12T15:35:00Z</dcterms:created>
  <dcterms:modified xsi:type="dcterms:W3CDTF">2016-08-12T16:28:00Z</dcterms:modified>
</cp:coreProperties>
</file>