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6E010" w14:textId="77777777" w:rsidR="00A361E5" w:rsidRDefault="00744E48">
      <w:pPr>
        <w:spacing w:after="142"/>
        <w:ind w:left="184"/>
        <w:jc w:val="center"/>
      </w:pPr>
      <w:r>
        <w:rPr>
          <w:rFonts w:ascii="Times New Roman" w:eastAsia="Times New Roman" w:hAnsi="Times New Roman" w:cs="Times New Roman"/>
          <w:b/>
          <w:sz w:val="28"/>
        </w:rPr>
        <w:t xml:space="preserve"> Model Optimization and Tuning Phase Report</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A361E5" w14:paraId="506DD99C"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59E8F78" w14:textId="77777777" w:rsidR="00A361E5"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EF2B746" w14:textId="77777777" w:rsidR="00A361E5" w:rsidRDefault="00000000">
            <w:r>
              <w:rPr>
                <w:rFonts w:ascii="Times New Roman" w:eastAsia="Times New Roman" w:hAnsi="Times New Roman" w:cs="Times New Roman"/>
                <w:sz w:val="24"/>
              </w:rPr>
              <w:t>15</w:t>
            </w:r>
            <w:r w:rsidR="00925676">
              <w:rPr>
                <w:rFonts w:ascii="Times New Roman" w:eastAsia="Times New Roman" w:hAnsi="Times New Roman" w:cs="Times New Roman"/>
                <w:sz w:val="24"/>
              </w:rPr>
              <w:t xml:space="preserve"> July </w:t>
            </w:r>
            <w:r>
              <w:rPr>
                <w:rFonts w:ascii="Times New Roman" w:eastAsia="Times New Roman" w:hAnsi="Times New Roman" w:cs="Times New Roman"/>
                <w:sz w:val="24"/>
              </w:rPr>
              <w:t>2024</w:t>
            </w:r>
          </w:p>
        </w:tc>
      </w:tr>
      <w:tr w:rsidR="00A361E5" w14:paraId="02ADF2D3"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1422611" w14:textId="77777777" w:rsidR="00A361E5"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1BB1F57" w14:textId="58E349AD" w:rsidR="00A361E5" w:rsidRDefault="00B57C52">
            <w:r>
              <w:t>739966</w:t>
            </w:r>
          </w:p>
        </w:tc>
      </w:tr>
      <w:tr w:rsidR="00A361E5" w14:paraId="1CA17A6A"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66492E31" w14:textId="77777777" w:rsidR="00A361E5"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7DFEB7" w14:textId="77777777" w:rsidR="00A361E5" w:rsidRDefault="00925676">
            <w:r w:rsidRPr="00925676">
              <w:t>Beansense: Precision Bean Classification For Enhanced Agricultural And Culinary Applications</w:t>
            </w:r>
          </w:p>
        </w:tc>
      </w:tr>
      <w:tr w:rsidR="00A361E5" w14:paraId="064C28E5"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9E1F65E" w14:textId="77777777" w:rsidR="00A361E5"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CB56763" w14:textId="77777777" w:rsidR="00A361E5" w:rsidRDefault="00000000">
            <w:r>
              <w:rPr>
                <w:rFonts w:ascii="Times New Roman" w:eastAsia="Times New Roman" w:hAnsi="Times New Roman" w:cs="Times New Roman"/>
                <w:sz w:val="24"/>
              </w:rPr>
              <w:t>10 Marks</w:t>
            </w:r>
          </w:p>
        </w:tc>
      </w:tr>
    </w:tbl>
    <w:p w14:paraId="32C98A45" w14:textId="77777777" w:rsidR="00A361E5" w:rsidRDefault="00000000">
      <w:pPr>
        <w:spacing w:after="213"/>
        <w:ind w:left="-5" w:hanging="10"/>
      </w:pPr>
      <w:r>
        <w:rPr>
          <w:rFonts w:ascii="Times New Roman" w:eastAsia="Times New Roman" w:hAnsi="Times New Roman" w:cs="Times New Roman"/>
          <w:b/>
          <w:sz w:val="24"/>
        </w:rPr>
        <w:t>Model Optimization and Tuning Phase</w:t>
      </w:r>
    </w:p>
    <w:p w14:paraId="78CA51EE" w14:textId="77777777" w:rsidR="00A361E5" w:rsidRDefault="00000000">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tbl>
      <w:tblPr>
        <w:tblStyle w:val="TableGrid0"/>
        <w:tblW w:w="0" w:type="auto"/>
        <w:tblLook w:val="04A0" w:firstRow="1" w:lastRow="0" w:firstColumn="1" w:lastColumn="0" w:noHBand="0" w:noVBand="1"/>
      </w:tblPr>
      <w:tblGrid>
        <w:gridCol w:w="965"/>
        <w:gridCol w:w="4079"/>
        <w:gridCol w:w="4122"/>
      </w:tblGrid>
      <w:tr w:rsidR="00BD4946" w14:paraId="4DF8D032" w14:textId="77777777" w:rsidTr="00A407CE">
        <w:tc>
          <w:tcPr>
            <w:tcW w:w="1041" w:type="dxa"/>
          </w:tcPr>
          <w:p w14:paraId="04B601A3" w14:textId="77777777" w:rsidR="00DC2727" w:rsidRDefault="00DC2727" w:rsidP="00DC2727">
            <w:pPr>
              <w:ind w:right="90"/>
              <w:jc w:val="center"/>
            </w:pPr>
            <w:r>
              <w:rPr>
                <w:rFonts w:ascii="Times New Roman" w:eastAsia="Times New Roman" w:hAnsi="Times New Roman" w:cs="Times New Roman"/>
                <w:b/>
                <w:sz w:val="24"/>
              </w:rPr>
              <w:t>Model</w:t>
            </w:r>
          </w:p>
        </w:tc>
        <w:tc>
          <w:tcPr>
            <w:tcW w:w="4272" w:type="dxa"/>
          </w:tcPr>
          <w:p w14:paraId="55698C87" w14:textId="77777777" w:rsidR="00DC2727" w:rsidRDefault="00DC2727" w:rsidP="00DC2727">
            <w:pPr>
              <w:ind w:right="90"/>
              <w:jc w:val="center"/>
            </w:pPr>
            <w:r>
              <w:rPr>
                <w:rFonts w:ascii="Times New Roman" w:eastAsia="Times New Roman" w:hAnsi="Times New Roman" w:cs="Times New Roman"/>
                <w:b/>
                <w:sz w:val="24"/>
              </w:rPr>
              <w:t>Tuned Hyperparameters</w:t>
            </w:r>
          </w:p>
        </w:tc>
        <w:tc>
          <w:tcPr>
            <w:tcW w:w="3853" w:type="dxa"/>
          </w:tcPr>
          <w:p w14:paraId="4D40E75E" w14:textId="77777777" w:rsidR="00DC2727" w:rsidRDefault="00DC2727" w:rsidP="00DC2727">
            <w:pPr>
              <w:ind w:right="105"/>
              <w:jc w:val="center"/>
            </w:pPr>
            <w:r>
              <w:rPr>
                <w:rFonts w:ascii="Times New Roman" w:eastAsia="Times New Roman" w:hAnsi="Times New Roman" w:cs="Times New Roman"/>
                <w:b/>
                <w:sz w:val="24"/>
              </w:rPr>
              <w:t>Optimal Values</w:t>
            </w:r>
          </w:p>
        </w:tc>
      </w:tr>
      <w:tr w:rsidR="00BD4946" w14:paraId="20D2E4B7" w14:textId="77777777" w:rsidTr="00A407CE">
        <w:tc>
          <w:tcPr>
            <w:tcW w:w="1041" w:type="dxa"/>
          </w:tcPr>
          <w:p w14:paraId="5D580034" w14:textId="77777777" w:rsidR="00DC2727" w:rsidRDefault="00DC2727" w:rsidP="00DC2727">
            <w:pPr>
              <w:spacing w:after="284" w:line="305" w:lineRule="auto"/>
            </w:pPr>
            <w:r>
              <w:rPr>
                <w:rFonts w:ascii="Times New Roman" w:eastAsia="Times New Roman" w:hAnsi="Times New Roman" w:cs="Times New Roman"/>
                <w:sz w:val="24"/>
              </w:rPr>
              <w:t>Decision Tree</w:t>
            </w:r>
          </w:p>
        </w:tc>
        <w:tc>
          <w:tcPr>
            <w:tcW w:w="4272" w:type="dxa"/>
          </w:tcPr>
          <w:p w14:paraId="140CB644" w14:textId="77777777" w:rsidR="004B03B9" w:rsidRPr="004B03B9" w:rsidRDefault="004B03B9" w:rsidP="004B03B9">
            <w:pPr>
              <w:spacing w:after="284" w:line="305" w:lineRule="auto"/>
            </w:pPr>
            <w:r w:rsidRPr="004B03B9">
              <w:rPr>
                <w:noProof/>
              </w:rPr>
              <w:drawing>
                <wp:inline distT="0" distB="0" distL="0" distR="0" wp14:anchorId="056882FB" wp14:editId="157594DA">
                  <wp:extent cx="2701493" cy="1762125"/>
                  <wp:effectExtent l="0" t="0" r="3810" b="0"/>
                  <wp:docPr id="193425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14" cy="1769444"/>
                          </a:xfrm>
                          <a:prstGeom prst="rect">
                            <a:avLst/>
                          </a:prstGeom>
                          <a:noFill/>
                          <a:ln>
                            <a:noFill/>
                          </a:ln>
                        </pic:spPr>
                      </pic:pic>
                    </a:graphicData>
                  </a:graphic>
                </wp:inline>
              </w:drawing>
            </w:r>
          </w:p>
          <w:p w14:paraId="46B90D58" w14:textId="77777777" w:rsidR="00DC2727" w:rsidRDefault="00DC2727" w:rsidP="00DC2727">
            <w:pPr>
              <w:spacing w:after="284" w:line="305" w:lineRule="auto"/>
            </w:pPr>
          </w:p>
        </w:tc>
        <w:tc>
          <w:tcPr>
            <w:tcW w:w="3853" w:type="dxa"/>
          </w:tcPr>
          <w:p w14:paraId="4441BD1D" w14:textId="77777777" w:rsidR="004B03B9" w:rsidRPr="004B03B9" w:rsidRDefault="004B03B9" w:rsidP="004B03B9">
            <w:pPr>
              <w:spacing w:after="284" w:line="305" w:lineRule="auto"/>
            </w:pPr>
            <w:r w:rsidRPr="004B03B9">
              <w:rPr>
                <w:noProof/>
              </w:rPr>
              <w:drawing>
                <wp:inline distT="0" distB="0" distL="0" distR="0" wp14:anchorId="5ADC357A" wp14:editId="4CFC71B2">
                  <wp:extent cx="2407779" cy="771525"/>
                  <wp:effectExtent l="0" t="0" r="0" b="0"/>
                  <wp:docPr id="638875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371" cy="783891"/>
                          </a:xfrm>
                          <a:prstGeom prst="rect">
                            <a:avLst/>
                          </a:prstGeom>
                          <a:noFill/>
                          <a:ln>
                            <a:noFill/>
                          </a:ln>
                        </pic:spPr>
                      </pic:pic>
                    </a:graphicData>
                  </a:graphic>
                </wp:inline>
              </w:drawing>
            </w:r>
          </w:p>
          <w:p w14:paraId="2900DAB4" w14:textId="77777777" w:rsidR="00DC2727" w:rsidRDefault="00DC2727" w:rsidP="00DC2727">
            <w:pPr>
              <w:spacing w:after="284" w:line="305" w:lineRule="auto"/>
            </w:pPr>
          </w:p>
        </w:tc>
      </w:tr>
      <w:tr w:rsidR="00BD4946" w14:paraId="68DF842F" w14:textId="77777777" w:rsidTr="00A407CE">
        <w:tc>
          <w:tcPr>
            <w:tcW w:w="1041" w:type="dxa"/>
          </w:tcPr>
          <w:p w14:paraId="559CF23B" w14:textId="77777777" w:rsidR="00DC2727" w:rsidRDefault="00DC2727" w:rsidP="00DC2727">
            <w:pPr>
              <w:spacing w:after="173"/>
            </w:pPr>
            <w:r>
              <w:rPr>
                <w:rFonts w:ascii="Times New Roman" w:eastAsia="Times New Roman" w:hAnsi="Times New Roman" w:cs="Times New Roman"/>
                <w:sz w:val="24"/>
              </w:rPr>
              <w:lastRenderedPageBreak/>
              <w:t>Random</w:t>
            </w:r>
          </w:p>
          <w:p w14:paraId="0105B2A8" w14:textId="77777777" w:rsidR="00DC2727" w:rsidRDefault="00DC2727" w:rsidP="00DC2727">
            <w:pPr>
              <w:spacing w:after="284" w:line="305" w:lineRule="auto"/>
            </w:pPr>
            <w:r>
              <w:rPr>
                <w:rFonts w:ascii="Times New Roman" w:eastAsia="Times New Roman" w:hAnsi="Times New Roman" w:cs="Times New Roman"/>
                <w:sz w:val="24"/>
              </w:rPr>
              <w:t>Forest</w:t>
            </w:r>
          </w:p>
        </w:tc>
        <w:tc>
          <w:tcPr>
            <w:tcW w:w="4272" w:type="dxa"/>
          </w:tcPr>
          <w:p w14:paraId="52A375C0" w14:textId="77777777" w:rsidR="00DC2727" w:rsidRDefault="00BD4946" w:rsidP="00DC2727">
            <w:pPr>
              <w:spacing w:after="284" w:line="305" w:lineRule="auto"/>
            </w:pPr>
            <w:r w:rsidRPr="00BD4946">
              <w:rPr>
                <w:noProof/>
              </w:rPr>
              <w:drawing>
                <wp:inline distT="0" distB="0" distL="0" distR="0" wp14:anchorId="0BA2947B" wp14:editId="7726EBDA">
                  <wp:extent cx="2466973" cy="752636"/>
                  <wp:effectExtent l="0" t="0" r="0" b="0"/>
                  <wp:docPr id="196999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94909" name=""/>
                          <pic:cNvPicPr/>
                        </pic:nvPicPr>
                        <pic:blipFill>
                          <a:blip r:embed="rId8"/>
                          <a:stretch>
                            <a:fillRect/>
                          </a:stretch>
                        </pic:blipFill>
                        <pic:spPr>
                          <a:xfrm>
                            <a:off x="0" y="0"/>
                            <a:ext cx="2508669" cy="765357"/>
                          </a:xfrm>
                          <a:prstGeom prst="rect">
                            <a:avLst/>
                          </a:prstGeom>
                        </pic:spPr>
                      </pic:pic>
                    </a:graphicData>
                  </a:graphic>
                </wp:inline>
              </w:drawing>
            </w:r>
          </w:p>
        </w:tc>
        <w:tc>
          <w:tcPr>
            <w:tcW w:w="3853" w:type="dxa"/>
          </w:tcPr>
          <w:p w14:paraId="63E932B9" w14:textId="77777777" w:rsidR="00A407CE" w:rsidRPr="00A407CE" w:rsidRDefault="00BD4946" w:rsidP="00A407CE">
            <w:pPr>
              <w:spacing w:after="284" w:line="305" w:lineRule="auto"/>
            </w:pPr>
            <w:r>
              <w:rPr>
                <w:noProof/>
              </w:rPr>
              <w:drawing>
                <wp:inline distT="0" distB="0" distL="0" distR="0" wp14:anchorId="2B32FABD" wp14:editId="5DC9F7E7">
                  <wp:extent cx="5162821" cy="1543050"/>
                  <wp:effectExtent l="0" t="0" r="0" b="0"/>
                  <wp:docPr id="1379910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501" cy="1603327"/>
                          </a:xfrm>
                          <a:prstGeom prst="rect">
                            <a:avLst/>
                          </a:prstGeom>
                          <a:noFill/>
                        </pic:spPr>
                      </pic:pic>
                    </a:graphicData>
                  </a:graphic>
                </wp:inline>
              </w:drawing>
            </w:r>
          </w:p>
          <w:p w14:paraId="044BBEB3" w14:textId="77777777" w:rsidR="00DC2727" w:rsidRDefault="00DC2727" w:rsidP="00DC2727">
            <w:pPr>
              <w:spacing w:after="284" w:line="305" w:lineRule="auto"/>
            </w:pPr>
          </w:p>
        </w:tc>
      </w:tr>
      <w:tr w:rsidR="00BD4946" w14:paraId="3940890E" w14:textId="77777777" w:rsidTr="00A407CE">
        <w:tc>
          <w:tcPr>
            <w:tcW w:w="1041" w:type="dxa"/>
          </w:tcPr>
          <w:p w14:paraId="61DEF0E3" w14:textId="77777777" w:rsidR="00A407CE" w:rsidRDefault="00A407CE" w:rsidP="00DC2727">
            <w:pPr>
              <w:spacing w:after="173"/>
              <w:rPr>
                <w:rFonts w:ascii="Times New Roman" w:eastAsia="Times New Roman" w:hAnsi="Times New Roman" w:cs="Times New Roman"/>
                <w:sz w:val="24"/>
              </w:rPr>
            </w:pPr>
            <w:r>
              <w:rPr>
                <w:rFonts w:ascii="Times New Roman" w:eastAsia="Times New Roman" w:hAnsi="Times New Roman" w:cs="Times New Roman"/>
                <w:sz w:val="24"/>
              </w:rPr>
              <w:t>Hyperparameter Tuning</w:t>
            </w:r>
          </w:p>
        </w:tc>
        <w:tc>
          <w:tcPr>
            <w:tcW w:w="4272" w:type="dxa"/>
          </w:tcPr>
          <w:p w14:paraId="40CC314C" w14:textId="77777777" w:rsidR="00A407CE" w:rsidRPr="00A407CE" w:rsidRDefault="00A407CE" w:rsidP="00DC2727">
            <w:pPr>
              <w:spacing w:after="284" w:line="305" w:lineRule="auto"/>
            </w:pPr>
            <w:r w:rsidRPr="00A407CE">
              <w:rPr>
                <w:noProof/>
              </w:rPr>
              <w:drawing>
                <wp:inline distT="0" distB="0" distL="0" distR="0" wp14:anchorId="2838518E" wp14:editId="139D7900">
                  <wp:extent cx="5096586" cy="352474"/>
                  <wp:effectExtent l="0" t="0" r="8890" b="9525"/>
                  <wp:docPr id="36664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46408" name=""/>
                          <pic:cNvPicPr/>
                        </pic:nvPicPr>
                        <pic:blipFill>
                          <a:blip r:embed="rId10"/>
                          <a:stretch>
                            <a:fillRect/>
                          </a:stretch>
                        </pic:blipFill>
                        <pic:spPr>
                          <a:xfrm>
                            <a:off x="0" y="0"/>
                            <a:ext cx="5096586" cy="352474"/>
                          </a:xfrm>
                          <a:prstGeom prst="rect">
                            <a:avLst/>
                          </a:prstGeom>
                        </pic:spPr>
                      </pic:pic>
                    </a:graphicData>
                  </a:graphic>
                </wp:inline>
              </w:drawing>
            </w:r>
          </w:p>
        </w:tc>
        <w:tc>
          <w:tcPr>
            <w:tcW w:w="3853" w:type="dxa"/>
          </w:tcPr>
          <w:p w14:paraId="748BFB9C" w14:textId="77777777" w:rsidR="00A407CE" w:rsidRPr="00A407CE" w:rsidRDefault="00A407CE" w:rsidP="00A407CE">
            <w:pPr>
              <w:spacing w:after="284" w:line="305" w:lineRule="auto"/>
            </w:pPr>
            <w:r>
              <w:rPr>
                <w:noProof/>
              </w:rPr>
              <w:drawing>
                <wp:inline distT="0" distB="0" distL="0" distR="0" wp14:anchorId="1B37A242" wp14:editId="40588CBA">
                  <wp:extent cx="2377440" cy="1322705"/>
                  <wp:effectExtent l="0" t="0" r="3810" b="0"/>
                  <wp:docPr id="2019031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322705"/>
                          </a:xfrm>
                          <a:prstGeom prst="rect">
                            <a:avLst/>
                          </a:prstGeom>
                          <a:noFill/>
                        </pic:spPr>
                      </pic:pic>
                    </a:graphicData>
                  </a:graphic>
                </wp:inline>
              </w:drawing>
            </w:r>
          </w:p>
        </w:tc>
      </w:tr>
    </w:tbl>
    <w:p w14:paraId="7BD6C1D0" w14:textId="77777777" w:rsidR="00DC2727" w:rsidRDefault="00DC2727">
      <w:pPr>
        <w:spacing w:after="284" w:line="305" w:lineRule="auto"/>
      </w:pPr>
    </w:p>
    <w:p w14:paraId="78D63FB2" w14:textId="77777777" w:rsidR="00DC2727" w:rsidRDefault="00DC2727" w:rsidP="00744E48">
      <w:pPr>
        <w:spacing w:after="3"/>
      </w:pPr>
    </w:p>
    <w:p w14:paraId="4E5688AC" w14:textId="77777777" w:rsidR="00A361E5" w:rsidRDefault="00000000">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2125"/>
        <w:gridCol w:w="7215"/>
      </w:tblGrid>
      <w:tr w:rsidR="00A361E5" w14:paraId="2BE5D15D"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68C615CF" w14:textId="77777777" w:rsidR="00A361E5" w:rsidRDefault="00000000">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123F928C" w14:textId="77777777" w:rsidR="00A361E5" w:rsidRDefault="00000000">
            <w:pPr>
              <w:ind w:left="10"/>
              <w:jc w:val="center"/>
            </w:pPr>
            <w:r>
              <w:rPr>
                <w:rFonts w:ascii="Times New Roman" w:eastAsia="Times New Roman" w:hAnsi="Times New Roman" w:cs="Times New Roman"/>
                <w:b/>
                <w:sz w:val="24"/>
              </w:rPr>
              <w:t>Optimized Metric</w:t>
            </w:r>
          </w:p>
        </w:tc>
      </w:tr>
      <w:tr w:rsidR="00A361E5" w14:paraId="4FA3644D"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2A9DA1B9" w14:textId="77777777" w:rsidR="00A361E5" w:rsidRDefault="00000000">
            <w:r>
              <w:rPr>
                <w:rFonts w:ascii="Times New Roman" w:eastAsia="Times New Roman" w:hAnsi="Times New Roman" w:cs="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7C51EDE0" w14:textId="77777777" w:rsidR="004B03B9" w:rsidRPr="004B03B9" w:rsidRDefault="004B03B9" w:rsidP="004B03B9">
            <w:pPr>
              <w:ind w:left="35"/>
            </w:pPr>
            <w:r w:rsidRPr="004B03B9">
              <w:rPr>
                <w:noProof/>
              </w:rPr>
              <w:drawing>
                <wp:inline distT="0" distB="0" distL="0" distR="0" wp14:anchorId="201B91BD" wp14:editId="228E4AF1">
                  <wp:extent cx="4426342" cy="561975"/>
                  <wp:effectExtent l="0" t="0" r="0" b="0"/>
                  <wp:docPr id="1802725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752" cy="568121"/>
                          </a:xfrm>
                          <a:prstGeom prst="rect">
                            <a:avLst/>
                          </a:prstGeom>
                          <a:noFill/>
                          <a:ln>
                            <a:noFill/>
                          </a:ln>
                        </pic:spPr>
                      </pic:pic>
                    </a:graphicData>
                  </a:graphic>
                </wp:inline>
              </w:drawing>
            </w:r>
          </w:p>
          <w:p w14:paraId="6E1FA900" w14:textId="77777777" w:rsidR="00A361E5" w:rsidRDefault="00A361E5">
            <w:pPr>
              <w:ind w:left="35"/>
            </w:pPr>
          </w:p>
        </w:tc>
      </w:tr>
    </w:tbl>
    <w:p w14:paraId="4A4BCF30" w14:textId="77777777" w:rsidR="00A361E5" w:rsidRDefault="00A361E5">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2140"/>
        <w:gridCol w:w="7200"/>
      </w:tblGrid>
      <w:tr w:rsidR="00A361E5" w14:paraId="36B411ED"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59584FE2" w14:textId="77777777" w:rsidR="00A361E5" w:rsidRDefault="00000000">
            <w:r>
              <w:rPr>
                <w:rFonts w:ascii="Times New Roman" w:eastAsia="Times New Roman" w:hAnsi="Times New Roman" w:cs="Times New Roman"/>
                <w:sz w:val="24"/>
              </w:rPr>
              <w:t>Random Forest</w:t>
            </w:r>
          </w:p>
        </w:tc>
        <w:tc>
          <w:tcPr>
            <w:tcW w:w="7200" w:type="dxa"/>
            <w:tcBorders>
              <w:top w:val="single" w:sz="8" w:space="0" w:color="000000"/>
              <w:left w:val="single" w:sz="8" w:space="0" w:color="000000"/>
              <w:bottom w:val="single" w:sz="8" w:space="0" w:color="000000"/>
              <w:right w:val="single" w:sz="8" w:space="0" w:color="000000"/>
            </w:tcBorders>
          </w:tcPr>
          <w:p w14:paraId="2BFD7D13" w14:textId="77777777" w:rsidR="00A361E5" w:rsidRDefault="00A407CE">
            <w:pPr>
              <w:ind w:left="35"/>
            </w:pPr>
            <w:r w:rsidRPr="00A407CE">
              <w:rPr>
                <w:noProof/>
              </w:rPr>
              <w:drawing>
                <wp:inline distT="0" distB="0" distL="0" distR="0" wp14:anchorId="53A81CAC" wp14:editId="7360D4B6">
                  <wp:extent cx="2438740" cy="1924319"/>
                  <wp:effectExtent l="0" t="0" r="0" b="0"/>
                  <wp:docPr id="26003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37459" name=""/>
                          <pic:cNvPicPr/>
                        </pic:nvPicPr>
                        <pic:blipFill>
                          <a:blip r:embed="rId13"/>
                          <a:stretch>
                            <a:fillRect/>
                          </a:stretch>
                        </pic:blipFill>
                        <pic:spPr>
                          <a:xfrm>
                            <a:off x="0" y="0"/>
                            <a:ext cx="2438740" cy="1924319"/>
                          </a:xfrm>
                          <a:prstGeom prst="rect">
                            <a:avLst/>
                          </a:prstGeom>
                        </pic:spPr>
                      </pic:pic>
                    </a:graphicData>
                  </a:graphic>
                </wp:inline>
              </w:drawing>
            </w:r>
          </w:p>
        </w:tc>
      </w:tr>
      <w:tr w:rsidR="0089239B" w14:paraId="32EB2BC0"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35208AA3" w14:textId="77777777" w:rsidR="0089239B" w:rsidRDefault="0089239B">
            <w:pPr>
              <w:rPr>
                <w:rFonts w:ascii="Times New Roman" w:eastAsia="Times New Roman" w:hAnsi="Times New Roman" w:cs="Times New Roman"/>
                <w:sz w:val="24"/>
              </w:rPr>
            </w:pPr>
            <w:r>
              <w:rPr>
                <w:rFonts w:ascii="Times New Roman" w:eastAsia="Times New Roman" w:hAnsi="Times New Roman" w:cs="Times New Roman"/>
                <w:sz w:val="24"/>
              </w:rPr>
              <w:t>Hyperparameter Tuning</w:t>
            </w:r>
          </w:p>
        </w:tc>
        <w:tc>
          <w:tcPr>
            <w:tcW w:w="7200" w:type="dxa"/>
            <w:tcBorders>
              <w:top w:val="single" w:sz="8" w:space="0" w:color="000000"/>
              <w:left w:val="single" w:sz="8" w:space="0" w:color="000000"/>
              <w:bottom w:val="single" w:sz="8" w:space="0" w:color="000000"/>
              <w:right w:val="single" w:sz="8" w:space="0" w:color="000000"/>
            </w:tcBorders>
          </w:tcPr>
          <w:p w14:paraId="3C736B61" w14:textId="77777777" w:rsidR="0089239B" w:rsidRPr="00A407CE" w:rsidRDefault="0089239B">
            <w:pPr>
              <w:ind w:left="35"/>
            </w:pPr>
            <w:r>
              <w:rPr>
                <w:noProof/>
              </w:rPr>
              <w:drawing>
                <wp:inline distT="0" distB="0" distL="0" distR="0" wp14:anchorId="64CD4F56" wp14:editId="336994F2">
                  <wp:extent cx="3074035" cy="2190283"/>
                  <wp:effectExtent l="0" t="0" r="0" b="635"/>
                  <wp:docPr id="1997678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950" cy="2208035"/>
                          </a:xfrm>
                          <a:prstGeom prst="rect">
                            <a:avLst/>
                          </a:prstGeom>
                          <a:noFill/>
                          <a:ln>
                            <a:noFill/>
                          </a:ln>
                        </pic:spPr>
                      </pic:pic>
                    </a:graphicData>
                  </a:graphic>
                </wp:inline>
              </w:drawing>
            </w:r>
          </w:p>
        </w:tc>
      </w:tr>
    </w:tbl>
    <w:p w14:paraId="02FA317B" w14:textId="77777777" w:rsidR="00A361E5" w:rsidRDefault="00000000">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A361E5" w14:paraId="4F40B011"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5348EF29" w14:textId="77777777" w:rsidR="00A361E5" w:rsidRDefault="00000000">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300BC992" w14:textId="77777777" w:rsidR="00A361E5" w:rsidRDefault="00000000">
            <w:pPr>
              <w:ind w:left="10"/>
              <w:jc w:val="center"/>
            </w:pPr>
            <w:r>
              <w:rPr>
                <w:rFonts w:ascii="Times New Roman" w:eastAsia="Times New Roman" w:hAnsi="Times New Roman" w:cs="Times New Roman"/>
                <w:b/>
                <w:sz w:val="24"/>
              </w:rPr>
              <w:t>Reasoning</w:t>
            </w:r>
          </w:p>
        </w:tc>
      </w:tr>
      <w:tr w:rsidR="00A361E5" w14:paraId="72E5A85C"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7FAF67B2" w14:textId="77777777" w:rsidR="00A361E5" w:rsidRDefault="00BD4946">
            <w:r>
              <w:t>Classifier</w:t>
            </w:r>
          </w:p>
        </w:tc>
        <w:tc>
          <w:tcPr>
            <w:tcW w:w="7120" w:type="dxa"/>
            <w:tcBorders>
              <w:top w:val="single" w:sz="8" w:space="0" w:color="000000"/>
              <w:left w:val="single" w:sz="8" w:space="0" w:color="000000"/>
              <w:bottom w:val="single" w:sz="8" w:space="0" w:color="000000"/>
              <w:right w:val="single" w:sz="8" w:space="0" w:color="000000"/>
            </w:tcBorders>
          </w:tcPr>
          <w:p w14:paraId="072A0A9C" w14:textId="77777777" w:rsidR="00A361E5" w:rsidRDefault="00BD4946">
            <w:pPr>
              <w:ind w:left="10" w:right="29"/>
            </w:pPr>
            <w:r>
              <w:t>Classifiers in machine learning are algorithms that learn to classify data into predefined categories or classes based on labeled training data. They enable tasks like spam detection, image recognition, and sentiment analysis by predicting the class of new, unseen data points.</w:t>
            </w:r>
          </w:p>
        </w:tc>
      </w:tr>
    </w:tbl>
    <w:p w14:paraId="6F78B945" w14:textId="77777777" w:rsidR="0004327E" w:rsidRDefault="0004327E"/>
    <w:sectPr w:rsidR="0004327E">
      <w:headerReference w:type="even" r:id="rId15"/>
      <w:headerReference w:type="default" r:id="rId16"/>
      <w:headerReference w:type="first" r:id="rId17"/>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FC705" w14:textId="77777777" w:rsidR="004E6CD7" w:rsidRDefault="004E6CD7">
      <w:pPr>
        <w:spacing w:after="0" w:line="240" w:lineRule="auto"/>
      </w:pPr>
      <w:r>
        <w:separator/>
      </w:r>
    </w:p>
  </w:endnote>
  <w:endnote w:type="continuationSeparator" w:id="0">
    <w:p w14:paraId="3DFE395B" w14:textId="77777777" w:rsidR="004E6CD7" w:rsidRDefault="004E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AF19D" w14:textId="77777777" w:rsidR="004E6CD7" w:rsidRDefault="004E6CD7">
      <w:pPr>
        <w:spacing w:after="0" w:line="240" w:lineRule="auto"/>
      </w:pPr>
      <w:r>
        <w:separator/>
      </w:r>
    </w:p>
  </w:footnote>
  <w:footnote w:type="continuationSeparator" w:id="0">
    <w:p w14:paraId="58898C99" w14:textId="77777777" w:rsidR="004E6CD7" w:rsidRDefault="004E6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58ECD" w14:textId="77777777" w:rsidR="00A361E5" w:rsidRDefault="00000000">
    <w:pPr>
      <w:spacing w:after="0"/>
      <w:ind w:left="-1440" w:right="7061"/>
    </w:pPr>
    <w:r>
      <w:rPr>
        <w:noProof/>
      </w:rPr>
      <w:drawing>
        <wp:anchor distT="0" distB="0" distL="114300" distR="114300" simplePos="0" relativeHeight="251658240" behindDoc="0" locked="0" layoutInCell="1" allowOverlap="0" wp14:anchorId="6418B23C" wp14:editId="227A8B3B">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23C0B55" wp14:editId="648B9EDB">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6142205" w14:textId="77777777" w:rsidR="00A361E5" w:rsidRDefault="00000000">
    <w:r>
      <w:rPr>
        <w:noProof/>
      </w:rPr>
      <mc:AlternateContent>
        <mc:Choice Requires="wpg">
          <w:drawing>
            <wp:anchor distT="0" distB="0" distL="114300" distR="114300" simplePos="0" relativeHeight="251660288" behindDoc="1" locked="0" layoutInCell="1" allowOverlap="1" wp14:anchorId="5B5A35BD" wp14:editId="2ECC6901">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084E0" w14:textId="77777777" w:rsidR="00A361E5" w:rsidRDefault="00000000">
    <w:pPr>
      <w:spacing w:after="0"/>
      <w:ind w:left="-1440" w:right="7061"/>
    </w:pPr>
    <w:r>
      <w:rPr>
        <w:noProof/>
      </w:rPr>
      <w:drawing>
        <wp:anchor distT="0" distB="0" distL="114300" distR="114300" simplePos="0" relativeHeight="251661312" behindDoc="0" locked="0" layoutInCell="1" allowOverlap="0" wp14:anchorId="72E520EE" wp14:editId="5B2D34EF">
          <wp:simplePos x="0" y="0"/>
          <wp:positionH relativeFrom="page">
            <wp:posOffset>447675</wp:posOffset>
          </wp:positionH>
          <wp:positionV relativeFrom="page">
            <wp:posOffset>123825</wp:posOffset>
          </wp:positionV>
          <wp:extent cx="1809750" cy="742950"/>
          <wp:effectExtent l="0" t="0" r="0" b="0"/>
          <wp:wrapSquare wrapText="bothSides"/>
          <wp:docPr id="1722744483" name="Picture 1722744483"/>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70549302" wp14:editId="779899ED">
          <wp:simplePos x="0" y="0"/>
          <wp:positionH relativeFrom="page">
            <wp:posOffset>6124575</wp:posOffset>
          </wp:positionH>
          <wp:positionV relativeFrom="page">
            <wp:posOffset>371475</wp:posOffset>
          </wp:positionV>
          <wp:extent cx="1076325" cy="295275"/>
          <wp:effectExtent l="0" t="0" r="0" b="0"/>
          <wp:wrapSquare wrapText="bothSides"/>
          <wp:docPr id="224280233" name="Picture 22428023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68F63421" w14:textId="77777777" w:rsidR="00A361E5" w:rsidRDefault="00000000">
    <w:r>
      <w:rPr>
        <w:noProof/>
      </w:rPr>
      <mc:AlternateContent>
        <mc:Choice Requires="wpg">
          <w:drawing>
            <wp:anchor distT="0" distB="0" distL="114300" distR="114300" simplePos="0" relativeHeight="251663360" behindDoc="1" locked="0" layoutInCell="1" allowOverlap="1" wp14:anchorId="34561003" wp14:editId="64B100C1">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229EF" w14:textId="77777777" w:rsidR="00A361E5" w:rsidRDefault="00000000">
    <w:pPr>
      <w:spacing w:after="0"/>
      <w:ind w:left="-1440" w:right="7061"/>
    </w:pPr>
    <w:r>
      <w:rPr>
        <w:noProof/>
      </w:rPr>
      <w:drawing>
        <wp:anchor distT="0" distB="0" distL="114300" distR="114300" simplePos="0" relativeHeight="251664384" behindDoc="0" locked="0" layoutInCell="1" allowOverlap="0" wp14:anchorId="7576D8C2" wp14:editId="6B6672D9">
          <wp:simplePos x="0" y="0"/>
          <wp:positionH relativeFrom="page">
            <wp:posOffset>447675</wp:posOffset>
          </wp:positionH>
          <wp:positionV relativeFrom="page">
            <wp:posOffset>123825</wp:posOffset>
          </wp:positionV>
          <wp:extent cx="1809750" cy="742950"/>
          <wp:effectExtent l="0" t="0" r="0" b="0"/>
          <wp:wrapSquare wrapText="bothSides"/>
          <wp:docPr id="252378874" name="Picture 25237887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5450F015" wp14:editId="40173C35">
          <wp:simplePos x="0" y="0"/>
          <wp:positionH relativeFrom="page">
            <wp:posOffset>6124575</wp:posOffset>
          </wp:positionH>
          <wp:positionV relativeFrom="page">
            <wp:posOffset>371475</wp:posOffset>
          </wp:positionV>
          <wp:extent cx="1076325" cy="295275"/>
          <wp:effectExtent l="0" t="0" r="0" b="0"/>
          <wp:wrapSquare wrapText="bothSides"/>
          <wp:docPr id="1572103299" name="Picture 1572103299"/>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06BF6362" w14:textId="77777777" w:rsidR="00A361E5" w:rsidRDefault="00000000">
    <w:r>
      <w:rPr>
        <w:noProof/>
      </w:rPr>
      <mc:AlternateContent>
        <mc:Choice Requires="wpg">
          <w:drawing>
            <wp:anchor distT="0" distB="0" distL="114300" distR="114300" simplePos="0" relativeHeight="251666432" behindDoc="1" locked="0" layoutInCell="1" allowOverlap="1" wp14:anchorId="566D8A47" wp14:editId="435EBB81">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E5"/>
    <w:rsid w:val="0004327E"/>
    <w:rsid w:val="00430E0B"/>
    <w:rsid w:val="004B03B9"/>
    <w:rsid w:val="004E6CD7"/>
    <w:rsid w:val="00744E48"/>
    <w:rsid w:val="0089239B"/>
    <w:rsid w:val="00925676"/>
    <w:rsid w:val="00A361E5"/>
    <w:rsid w:val="00A407CE"/>
    <w:rsid w:val="00B57C52"/>
    <w:rsid w:val="00BD4946"/>
    <w:rsid w:val="00DC2727"/>
    <w:rsid w:val="00F3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5C66"/>
  <w15:docId w15:val="{7B89091E-B851-4722-8853-3F7C47E9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C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2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72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6335">
      <w:bodyDiv w:val="1"/>
      <w:marLeft w:val="0"/>
      <w:marRight w:val="0"/>
      <w:marTop w:val="0"/>
      <w:marBottom w:val="0"/>
      <w:divBdr>
        <w:top w:val="none" w:sz="0" w:space="0" w:color="auto"/>
        <w:left w:val="none" w:sz="0" w:space="0" w:color="auto"/>
        <w:bottom w:val="none" w:sz="0" w:space="0" w:color="auto"/>
        <w:right w:val="none" w:sz="0" w:space="0" w:color="auto"/>
      </w:divBdr>
    </w:div>
    <w:div w:id="206336865">
      <w:bodyDiv w:val="1"/>
      <w:marLeft w:val="0"/>
      <w:marRight w:val="0"/>
      <w:marTop w:val="0"/>
      <w:marBottom w:val="0"/>
      <w:divBdr>
        <w:top w:val="none" w:sz="0" w:space="0" w:color="auto"/>
        <w:left w:val="none" w:sz="0" w:space="0" w:color="auto"/>
        <w:bottom w:val="none" w:sz="0" w:space="0" w:color="auto"/>
        <w:right w:val="none" w:sz="0" w:space="0" w:color="auto"/>
      </w:divBdr>
    </w:div>
    <w:div w:id="1034884943">
      <w:bodyDiv w:val="1"/>
      <w:marLeft w:val="0"/>
      <w:marRight w:val="0"/>
      <w:marTop w:val="0"/>
      <w:marBottom w:val="0"/>
      <w:divBdr>
        <w:top w:val="none" w:sz="0" w:space="0" w:color="auto"/>
        <w:left w:val="none" w:sz="0" w:space="0" w:color="auto"/>
        <w:bottom w:val="none" w:sz="0" w:space="0" w:color="auto"/>
        <w:right w:val="none" w:sz="0" w:space="0" w:color="auto"/>
      </w:divBdr>
    </w:div>
    <w:div w:id="1183130403">
      <w:bodyDiv w:val="1"/>
      <w:marLeft w:val="0"/>
      <w:marRight w:val="0"/>
      <w:marTop w:val="0"/>
      <w:marBottom w:val="0"/>
      <w:divBdr>
        <w:top w:val="none" w:sz="0" w:space="0" w:color="auto"/>
        <w:left w:val="none" w:sz="0" w:space="0" w:color="auto"/>
        <w:bottom w:val="none" w:sz="0" w:space="0" w:color="auto"/>
        <w:right w:val="none" w:sz="0" w:space="0" w:color="auto"/>
      </w:divBdr>
    </w:div>
    <w:div w:id="212333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RAJESH SANDELA</dc:creator>
  <cp:keywords/>
  <cp:lastModifiedBy>R SHRUTHI</cp:lastModifiedBy>
  <cp:revision>3</cp:revision>
  <dcterms:created xsi:type="dcterms:W3CDTF">2024-07-14T12:16:00Z</dcterms:created>
  <dcterms:modified xsi:type="dcterms:W3CDTF">2024-09-18T14:22:00Z</dcterms:modified>
</cp:coreProperties>
</file>