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1A" w:rsidRPr="00CB3458" w:rsidRDefault="0008401A" w:rsidP="0008401A">
      <w:bookmarkStart w:id="0" w:name="_Toc177496516"/>
      <w:bookmarkStart w:id="1" w:name="_Toc177497008"/>
      <w:bookmarkStart w:id="2" w:name="_Toc177497059"/>
      <w:bookmarkStart w:id="3" w:name="_GoBack"/>
      <w:bookmarkEnd w:id="3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07C01" wp14:editId="47622DFF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E47A31">
                              <w:t>.</w:t>
                            </w:r>
                            <w:r>
                              <w:t xml:space="preserve"> М</w:t>
                            </w:r>
                            <w:r w:rsidR="00E47A31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Курейчика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07C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E47A31">
                        <w:t>.</w:t>
                      </w:r>
                      <w:r>
                        <w:t xml:space="preserve"> М</w:t>
                      </w:r>
                      <w:r w:rsidR="00E47A31"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Курейчика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B5E3D" wp14:editId="29AB1265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доцент каф. САПР, 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1A7CDC">
                              <w:rPr>
                                <w:rFonts w:ascii="Times New Roman" w:hAnsi="Times New Roman" w:cs="Times New Roman"/>
                              </w:rPr>
                              <w:t>В.И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1A7CDC">
                              <w:rPr>
                                <w:rFonts w:ascii="Times New Roman" w:hAnsi="Times New Roman" w:cs="Times New Roman"/>
                              </w:rPr>
                              <w:t>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5E3D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доцент каф. САПР, 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1A7CDC">
                        <w:rPr>
                          <w:rFonts w:ascii="Times New Roman" w:hAnsi="Times New Roman" w:cs="Times New Roman"/>
                        </w:rPr>
                        <w:t>В.И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1A7CDC">
                        <w:rPr>
                          <w:rFonts w:ascii="Times New Roman" w:hAnsi="Times New Roman" w:cs="Times New Roman"/>
                        </w:rPr>
                        <w:t>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ED6411" wp14:editId="08249C92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D6411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74FF2" wp14:editId="6AE2FEFB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D86A88" w:rsidRDefault="00C21DAE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1A7CDC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:rsidR="00984F47" w:rsidRDefault="00BA7CCC" w:rsidP="00984F47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на тему: 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«</w:t>
                            </w:r>
                            <w:r w:rsidR="001A7CDC">
                              <w:rPr>
                                <w:b/>
                              </w:rPr>
                              <w:t>Калькулятор</w:t>
                            </w:r>
                            <w:r w:rsidR="00853D82">
                              <w:rPr>
                                <w:b/>
                              </w:rPr>
                              <w:t xml:space="preserve"> в среде разработки </w:t>
                            </w:r>
                            <w:r w:rsidR="00853D82">
                              <w:rPr>
                                <w:b/>
                                <w:lang w:val="en-US"/>
                              </w:rPr>
                              <w:t>RAD</w:t>
                            </w:r>
                            <w:r w:rsidR="00853D82" w:rsidRPr="00853D82">
                              <w:rPr>
                                <w:b/>
                              </w:rPr>
                              <w:t xml:space="preserve"> </w:t>
                            </w:r>
                            <w:r w:rsidR="00853D82">
                              <w:rPr>
                                <w:b/>
                                <w:lang w:val="en-US"/>
                              </w:rPr>
                              <w:t>Studio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="00984F47" w:rsidRPr="00984F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984F47" w:rsidRDefault="00984F47" w:rsidP="00984F47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курсу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 w:rsidR="001A7CDC">
                              <w:rPr>
                                <w:rFonts w:ascii="Times New Roman" w:hAnsi="Times New Roman" w:cs="Times New Roman"/>
                              </w:rPr>
                              <w:t>Технологии программирования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C417F7" w:rsidRPr="00646DF9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4FF2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C417F7" w:rsidRPr="00D86A88" w:rsidRDefault="00C21DAE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1A7CDC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:rsidR="00984F47" w:rsidRDefault="00BA7CCC" w:rsidP="00984F47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на тему: 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«</w:t>
                      </w:r>
                      <w:r w:rsidR="001A7CDC">
                        <w:rPr>
                          <w:b/>
                        </w:rPr>
                        <w:t>Калькулятор</w:t>
                      </w:r>
                      <w:r w:rsidR="00853D82">
                        <w:rPr>
                          <w:b/>
                        </w:rPr>
                        <w:t xml:space="preserve"> в среде разработки </w:t>
                      </w:r>
                      <w:r w:rsidR="00853D82">
                        <w:rPr>
                          <w:b/>
                          <w:lang w:val="en-US"/>
                        </w:rPr>
                        <w:t>RAD</w:t>
                      </w:r>
                      <w:r w:rsidR="00853D82" w:rsidRPr="00853D82">
                        <w:rPr>
                          <w:b/>
                        </w:rPr>
                        <w:t xml:space="preserve"> </w:t>
                      </w:r>
                      <w:r w:rsidR="00853D82">
                        <w:rPr>
                          <w:b/>
                          <w:lang w:val="en-US"/>
                        </w:rPr>
                        <w:t>Studio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="00984F47" w:rsidRPr="00984F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984F47" w:rsidRDefault="00984F47" w:rsidP="00984F47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</w:rPr>
                        <w:t>курсу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 w:rsidR="001A7CDC">
                        <w:rPr>
                          <w:rFonts w:ascii="Times New Roman" w:hAnsi="Times New Roman" w:cs="Times New Roman"/>
                        </w:rPr>
                        <w:t>Технологии программирования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C417F7" w:rsidRPr="00646DF9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82281" w:rsidRPr="007D119E" w:rsidRDefault="00282281" w:rsidP="00C468F5">
      <w:pPr>
        <w:pStyle w:val="aff7"/>
      </w:pPr>
      <w:r w:rsidRPr="007D119E">
        <w:lastRenderedPageBreak/>
        <w:t>Содержание</w:t>
      </w:r>
    </w:p>
    <w:p w:rsidR="00853D82" w:rsidRDefault="0001699C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0700855" w:history="1">
        <w:r w:rsidR="00853D82" w:rsidRPr="00B838FA">
          <w:rPr>
            <w:rStyle w:val="afa"/>
          </w:rPr>
          <w:t>Введение</w:t>
        </w:r>
        <w:r w:rsidR="00853D82">
          <w:rPr>
            <w:webHidden/>
          </w:rPr>
          <w:tab/>
        </w:r>
        <w:r w:rsidR="00853D82">
          <w:rPr>
            <w:webHidden/>
          </w:rPr>
          <w:fldChar w:fldCharType="begin"/>
        </w:r>
        <w:r w:rsidR="00853D82">
          <w:rPr>
            <w:webHidden/>
          </w:rPr>
          <w:instrText xml:space="preserve"> PAGEREF _Toc180700855 \h </w:instrText>
        </w:r>
        <w:r w:rsidR="00853D82">
          <w:rPr>
            <w:webHidden/>
          </w:rPr>
        </w:r>
        <w:r w:rsidR="00853D82">
          <w:rPr>
            <w:webHidden/>
          </w:rPr>
          <w:fldChar w:fldCharType="separate"/>
        </w:r>
        <w:r w:rsidR="00853D82">
          <w:rPr>
            <w:webHidden/>
          </w:rPr>
          <w:t>3</w:t>
        </w:r>
        <w:r w:rsidR="00853D82">
          <w:rPr>
            <w:webHidden/>
          </w:rPr>
          <w:fldChar w:fldCharType="end"/>
        </w:r>
      </w:hyperlink>
    </w:p>
    <w:p w:rsidR="00853D82" w:rsidRDefault="00853D82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0700856" w:history="1">
        <w:r w:rsidRPr="00B838FA">
          <w:rPr>
            <w:rStyle w:val="afa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_Toc180700856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53D82" w:rsidRDefault="00853D82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0700857" w:history="1">
        <w:r w:rsidRPr="00B838FA">
          <w:rPr>
            <w:rStyle w:val="afa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_Toc180700857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F5D1C" w:rsidRPr="004F5D1C" w:rsidRDefault="0001699C" w:rsidP="004F5D1C">
      <w:pPr>
        <w:pStyle w:val="af7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:rsidR="00272EB4" w:rsidRDefault="00272EB4" w:rsidP="00F01C2D">
      <w:pPr>
        <w:pStyle w:val="ae"/>
        <w:sectPr w:rsidR="00272EB4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4" w:name="_Toc177496517"/>
      <w:bookmarkStart w:id="5" w:name="_Toc177497009"/>
      <w:bookmarkStart w:id="6" w:name="_Toc177497060"/>
    </w:p>
    <w:p w:rsidR="00282281" w:rsidRDefault="00282281" w:rsidP="00F01C2D">
      <w:pPr>
        <w:pStyle w:val="ae"/>
      </w:pPr>
      <w:bookmarkStart w:id="7" w:name="_Toc180700855"/>
      <w:r w:rsidRPr="00F01C2D">
        <w:lastRenderedPageBreak/>
        <w:t>Введение</w:t>
      </w:r>
      <w:bookmarkEnd w:id="4"/>
      <w:bookmarkEnd w:id="5"/>
      <w:bookmarkEnd w:id="6"/>
      <w:bookmarkEnd w:id="7"/>
    </w:p>
    <w:p w:rsidR="00853D82" w:rsidRDefault="00853D82" w:rsidP="00853D82">
      <w:pPr>
        <w:pStyle w:val="aa"/>
      </w:pPr>
      <w:r>
        <w:t xml:space="preserve">RAD </w:t>
      </w:r>
      <w:proofErr w:type="spellStart"/>
      <w:r>
        <w:t>Studio</w:t>
      </w:r>
      <w:proofErr w:type="spellEnd"/>
      <w:r>
        <w:t xml:space="preserve"> — это мощная платформа, разработанная компанией </w:t>
      </w:r>
      <w:proofErr w:type="spellStart"/>
      <w:r>
        <w:t>Embarcadero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предназначенная для быстрого создания современных кроссплатформенных приложений и сервисов. Она включает в себя сотни компонентов, обеспечивающих всё необходимое для разработки — от создания пользовательских интерфейсов до интеграции с базами данных, что значительно ускоряет процесс разработки бизнес-приложений для настольных и мобильных устройств. </w:t>
      </w:r>
    </w:p>
    <w:p w:rsidR="001B3950" w:rsidRDefault="00853D82" w:rsidP="00853D82">
      <w:pPr>
        <w:pStyle w:val="aa"/>
      </w:pPr>
      <w:r>
        <w:t xml:space="preserve">Кроме библиотек визуальных компонентов VCL и </w:t>
      </w:r>
      <w:proofErr w:type="spellStart"/>
      <w:r>
        <w:t>FireMonkey</w:t>
      </w:r>
      <w:proofErr w:type="spellEnd"/>
      <w:r>
        <w:t xml:space="preserve">, RAD </w:t>
      </w:r>
      <w:proofErr w:type="spellStart"/>
      <w:r>
        <w:t>Studio</w:t>
      </w:r>
      <w:proofErr w:type="spellEnd"/>
      <w:r>
        <w:t xml:space="preserve"> предлагает широкий набор инструментов из </w:t>
      </w:r>
      <w:proofErr w:type="spellStart"/>
      <w:r>
        <w:t>Delphi</w:t>
      </w:r>
      <w:proofErr w:type="spellEnd"/>
      <w:r>
        <w:t xml:space="preserve"> и C++</w:t>
      </w:r>
      <w:proofErr w:type="spellStart"/>
      <w:r>
        <w:t>Builder</w:t>
      </w:r>
      <w:proofErr w:type="spellEnd"/>
      <w:r>
        <w:t xml:space="preserve">. Среда разработки широко используется в разных странах для создания приложений всех видов и типов. Благодаря открытому интерфейсу программирования, возможности RAD </w:t>
      </w:r>
      <w:proofErr w:type="spellStart"/>
      <w:r>
        <w:t>Studio</w:t>
      </w:r>
      <w:proofErr w:type="spellEnd"/>
      <w:r>
        <w:t xml:space="preserve"> могут быть расширены за счёт собственных компонентов и модулей, которые также можно продавать другим разработчикам.</w:t>
      </w:r>
      <w:r w:rsidR="001B3950">
        <w:br w:type="page"/>
      </w:r>
    </w:p>
    <w:p w:rsidR="001B3950" w:rsidRPr="00272EB4" w:rsidRDefault="001B3950" w:rsidP="001B3950">
      <w:pPr>
        <w:pStyle w:val="10"/>
      </w:pPr>
      <w:bookmarkStart w:id="8" w:name="_Toc180700856"/>
      <w:r>
        <w:lastRenderedPageBreak/>
        <w:t>Практическая часть</w:t>
      </w:r>
      <w:bookmarkEnd w:id="8"/>
    </w:p>
    <w:p w:rsidR="001B3950" w:rsidRDefault="001B3950" w:rsidP="001B3950">
      <w:pPr>
        <w:pStyle w:val="aa"/>
      </w:pPr>
      <w:r>
        <w:t>Для того, чтобы написать при</w:t>
      </w:r>
      <w:r w:rsidR="00853D82">
        <w:t>ло</w:t>
      </w:r>
      <w:r>
        <w:t>жение «Калькулятор» для начала, мы создали его макет. В форму мы добавили все цифры от 0 до 9, а также базовые операции над числами, такие как: умножение, деление, сложение, вычитание. А также пару специальных, таких как: возведение двойки в заданную степень, возведение заданного числа в заданную степень и модуль числа</w:t>
      </w:r>
      <w:r>
        <w:t xml:space="preserve"> (рисунок 1)</w:t>
      </w:r>
      <w:r>
        <w:t>.</w:t>
      </w:r>
    </w:p>
    <w:p w:rsidR="001B3950" w:rsidRDefault="001B3950" w:rsidP="001B3950">
      <w:pPr>
        <w:pStyle w:val="af1"/>
        <w:rPr>
          <w:lang w:val="en-US"/>
        </w:rPr>
      </w:pPr>
      <w:r>
        <w:rPr>
          <w:noProof/>
        </w:rPr>
        <w:drawing>
          <wp:inline distT="0" distB="0" distL="0" distR="0" wp14:anchorId="43C8D215" wp14:editId="0335C628">
            <wp:extent cx="3743325" cy="31533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054" cy="31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50" w:rsidRDefault="001B3950" w:rsidP="001B3950">
      <w:pPr>
        <w:pStyle w:val="a"/>
      </w:pPr>
      <w:r>
        <w:rPr>
          <w:lang w:val="en-US"/>
        </w:rPr>
        <w:t xml:space="preserve"> – </w:t>
      </w:r>
      <w:r>
        <w:t>Внешний вид калькулятор</w:t>
      </w:r>
      <w:r>
        <w:t>а</w:t>
      </w:r>
    </w:p>
    <w:p w:rsidR="001B3950" w:rsidRDefault="001B3950" w:rsidP="001B3950">
      <w:pPr>
        <w:pStyle w:val="aa"/>
      </w:pPr>
      <w:r>
        <w:t xml:space="preserve">Чтобы цифры выводились в окно </w:t>
      </w:r>
      <w:proofErr w:type="spellStart"/>
      <w:r>
        <w:t>эдита</w:t>
      </w:r>
      <w:proofErr w:type="spellEnd"/>
      <w:r>
        <w:t>, каждой из них мы написали данный код (рисунок 2).</w:t>
      </w:r>
    </w:p>
    <w:p w:rsidR="001B3950" w:rsidRDefault="001B3950" w:rsidP="001B3950">
      <w:pPr>
        <w:pStyle w:val="aa"/>
      </w:pPr>
      <w:r w:rsidRPr="00A94E4D">
        <w:rPr>
          <w:noProof/>
          <w:lang w:eastAsia="ru-RU"/>
        </w:rPr>
        <w:lastRenderedPageBreak/>
        <w:drawing>
          <wp:inline distT="0" distB="0" distL="0" distR="0" wp14:anchorId="7C245B8B" wp14:editId="19D8E8B9">
            <wp:extent cx="3653518" cy="2927006"/>
            <wp:effectExtent l="0" t="0" r="4445" b="6985"/>
            <wp:docPr id="1906039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39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888" cy="29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50" w:rsidRDefault="001B3950" w:rsidP="001B3950">
      <w:pPr>
        <w:pStyle w:val="a"/>
      </w:pPr>
      <w:r>
        <w:t xml:space="preserve"> – пример кода для ввода цифр</w:t>
      </w:r>
    </w:p>
    <w:p w:rsidR="001B3950" w:rsidRDefault="001B3950" w:rsidP="001B3950">
      <w:pPr>
        <w:pStyle w:val="aa"/>
      </w:pPr>
      <w:r>
        <w:t xml:space="preserve">Для работы знаков операций мы создали специальную переменную </w:t>
      </w:r>
      <w:r>
        <w:rPr>
          <w:lang w:val="en-US"/>
        </w:rPr>
        <w:t>operand</w:t>
      </w:r>
      <w:r>
        <w:t xml:space="preserve">, в которой будет сохраняться соответствующий знак. Далее мы описали, что должно происходить при нажатии знаков </w:t>
      </w:r>
      <w:proofErr w:type="gramStart"/>
      <w:r>
        <w:t>+,-</w:t>
      </w:r>
      <w:proofErr w:type="gramEnd"/>
      <w:r>
        <w:t>,*,\</w:t>
      </w:r>
      <w:r w:rsidR="001A7CDC">
        <w:t xml:space="preserve"> </w:t>
      </w:r>
      <w:r>
        <w:t>(рисунок 3).</w:t>
      </w:r>
    </w:p>
    <w:p w:rsidR="001B3950" w:rsidRDefault="001B3950" w:rsidP="001B3950">
      <w:pPr>
        <w:pStyle w:val="aa"/>
      </w:pPr>
      <w:r w:rsidRPr="00A94E4D">
        <w:rPr>
          <w:noProof/>
          <w:lang w:eastAsia="ru-RU"/>
        </w:rPr>
        <w:drawing>
          <wp:inline distT="0" distB="0" distL="0" distR="0" wp14:anchorId="3164B32F" wp14:editId="7F3AF1D4">
            <wp:extent cx="3171059" cy="3385832"/>
            <wp:effectExtent l="0" t="0" r="0" b="5080"/>
            <wp:docPr id="78910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02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567" cy="33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50" w:rsidRDefault="001B3950" w:rsidP="001A7CDC">
      <w:pPr>
        <w:pStyle w:val="a"/>
      </w:pPr>
      <w:r>
        <w:t xml:space="preserve"> – Пример кода</w:t>
      </w:r>
    </w:p>
    <w:p w:rsidR="001B3950" w:rsidRDefault="001B3950" w:rsidP="001B3950">
      <w:pPr>
        <w:pStyle w:val="aa"/>
      </w:pPr>
      <w:r>
        <w:t>Далее для знака равно мы описали разные события, которые будут зависеть от нажатого знака (рисунок 4).</w:t>
      </w:r>
    </w:p>
    <w:p w:rsidR="001B3950" w:rsidRDefault="001A7CDC" w:rsidP="001A7CDC">
      <w:pPr>
        <w:pStyle w:val="af1"/>
      </w:pPr>
      <w:r>
        <w:rPr>
          <w:noProof/>
        </w:rPr>
        <w:lastRenderedPageBreak/>
        <w:drawing>
          <wp:inline distT="0" distB="0" distL="0" distR="0" wp14:anchorId="50F8DF98" wp14:editId="73F32DF8">
            <wp:extent cx="3295650" cy="3869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111" cy="38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950">
        <w:t xml:space="preserve"> </w:t>
      </w:r>
    </w:p>
    <w:p w:rsidR="001B3950" w:rsidRPr="001A7CDC" w:rsidRDefault="001B3950" w:rsidP="001A7CDC">
      <w:pPr>
        <w:pStyle w:val="a"/>
      </w:pPr>
      <w:r w:rsidRPr="001A7CDC">
        <w:t xml:space="preserve"> – Пример кода</w:t>
      </w:r>
    </w:p>
    <w:p w:rsidR="001B3950" w:rsidRDefault="001B3950" w:rsidP="001B3950">
      <w:pPr>
        <w:pStyle w:val="aa"/>
      </w:pPr>
      <w:r>
        <w:t>Для специальных операция мы так же присвоили знаки, которые будут обозначать их (рисунок 5).</w:t>
      </w:r>
    </w:p>
    <w:p w:rsidR="001B3950" w:rsidRDefault="001A7CDC" w:rsidP="001A7CDC">
      <w:pPr>
        <w:pStyle w:val="af1"/>
      </w:pPr>
      <w:r>
        <w:rPr>
          <w:noProof/>
        </w:rPr>
        <w:drawing>
          <wp:inline distT="0" distB="0" distL="0" distR="0" wp14:anchorId="78625D3C" wp14:editId="332E71D4">
            <wp:extent cx="4324350" cy="180117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0302" cy="18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50" w:rsidRDefault="001B3950" w:rsidP="001B3950">
      <w:pPr>
        <w:pStyle w:val="a"/>
      </w:pPr>
      <w:r>
        <w:t xml:space="preserve"> – Пример кода</w:t>
      </w:r>
    </w:p>
    <w:p w:rsidR="001B3950" w:rsidRDefault="001B3950" w:rsidP="001B3950">
      <w:pPr>
        <w:pStyle w:val="aa"/>
      </w:pPr>
    </w:p>
    <w:p w:rsidR="00853D82" w:rsidRDefault="00853D82" w:rsidP="00853D82">
      <w:pPr>
        <w:pStyle w:val="aa"/>
      </w:pPr>
      <w:r>
        <w:t xml:space="preserve">Затем перед нами стояла задача разработать конвертер, который будет переводить числа из одной системы счисления в другую, выбранную пользователем. Наш конвертер поддерживает преобразование чисел из двоичной системы </w:t>
      </w:r>
      <w:r>
        <w:lastRenderedPageBreak/>
        <w:t xml:space="preserve">счисления вплоть до </w:t>
      </w:r>
      <w:proofErr w:type="spellStart"/>
      <w:r>
        <w:t>тридцатишестеричной</w:t>
      </w:r>
      <w:proofErr w:type="spellEnd"/>
      <w:r>
        <w:t>, вклю</w:t>
      </w:r>
      <w:r>
        <w:t xml:space="preserve">чая все промежуточные системы. </w:t>
      </w:r>
    </w:p>
    <w:p w:rsidR="001B3950" w:rsidRDefault="00853D82" w:rsidP="00853D82">
      <w:pPr>
        <w:pStyle w:val="aa"/>
      </w:pPr>
      <w:r>
        <w:t>Для его реализации была создана отдельная форма под названием "</w:t>
      </w:r>
      <w:proofErr w:type="spellStart"/>
      <w:r>
        <w:t>Convert</w:t>
      </w:r>
      <w:proofErr w:type="spellEnd"/>
      <w:r>
        <w:t xml:space="preserve">", которая вызывается через основную форму. Интерфейс конвертера включает два </w:t>
      </w:r>
      <w:proofErr w:type="spellStart"/>
      <w:r>
        <w:t>комбобокса</w:t>
      </w:r>
      <w:proofErr w:type="spellEnd"/>
      <w:r>
        <w:t xml:space="preserve">: первый предназначен для выбора системы счисления исходного числа, второй — для выбора целевой системы счисления. Под первым </w:t>
      </w:r>
      <w:proofErr w:type="spellStart"/>
      <w:r>
        <w:t>комбобоксом</w:t>
      </w:r>
      <w:proofErr w:type="spellEnd"/>
      <w:r>
        <w:t xml:space="preserve"> вводится исходное число, а под вторым отображается</w:t>
      </w:r>
      <w:r>
        <w:t xml:space="preserve"> результат конвертации. Кнопка «</w:t>
      </w:r>
      <w:proofErr w:type="spellStart"/>
      <w:r>
        <w:t>Convert</w:t>
      </w:r>
      <w:r>
        <w:rPr>
          <w:lang w:val="en-US"/>
        </w:rPr>
        <w:t>er</w:t>
      </w:r>
      <w:proofErr w:type="spellEnd"/>
      <w:r>
        <w:t>»</w:t>
      </w:r>
      <w:r>
        <w:t xml:space="preserve"> запускает процесс преобразования.</w:t>
      </w:r>
      <w:r>
        <w:t xml:space="preserve"> </w:t>
      </w:r>
      <w:r w:rsidR="001B3950">
        <w:t xml:space="preserve">Алгоритм перевода чисел был реализован следующим образом (рисунок </w:t>
      </w:r>
      <w:r w:rsidR="001A7CDC">
        <w:t>6</w:t>
      </w:r>
      <w:r w:rsidR="001B3950">
        <w:t>).</w:t>
      </w:r>
    </w:p>
    <w:p w:rsidR="001B3950" w:rsidRDefault="001B3950" w:rsidP="001B3950">
      <w:pPr>
        <w:pStyle w:val="aa"/>
      </w:pPr>
      <w:r w:rsidRPr="00F25843">
        <w:rPr>
          <w:noProof/>
          <w:lang w:eastAsia="ru-RU"/>
        </w:rPr>
        <w:drawing>
          <wp:inline distT="0" distB="0" distL="0" distR="0" wp14:anchorId="59CF5D6E" wp14:editId="03403CC7">
            <wp:extent cx="4125685" cy="1451091"/>
            <wp:effectExtent l="0" t="0" r="8255" b="0"/>
            <wp:docPr id="139444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45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2444" cy="14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3950" w:rsidRDefault="001B3950" w:rsidP="001B3950">
      <w:pPr>
        <w:pStyle w:val="a"/>
      </w:pPr>
      <w:r>
        <w:t xml:space="preserve"> – Пример кода</w:t>
      </w:r>
    </w:p>
    <w:p w:rsidR="001B3950" w:rsidRDefault="00853D82" w:rsidP="001B3950">
      <w:pPr>
        <w:pStyle w:val="aa"/>
      </w:pPr>
      <w:r>
        <w:t>Вот</w:t>
      </w:r>
      <w:r w:rsidR="001B3950">
        <w:t xml:space="preserve"> так выглядит форма, в которой происходит конвертация (рисунок </w:t>
      </w:r>
      <w:r>
        <w:t>7</w:t>
      </w:r>
      <w:r w:rsidR="001B3950">
        <w:t>).</w:t>
      </w:r>
    </w:p>
    <w:p w:rsidR="001B3950" w:rsidRDefault="001A7CDC" w:rsidP="001A7CDC">
      <w:pPr>
        <w:pStyle w:val="af1"/>
      </w:pPr>
      <w:r>
        <w:rPr>
          <w:noProof/>
        </w:rPr>
        <w:drawing>
          <wp:inline distT="0" distB="0" distL="0" distR="0" wp14:anchorId="4EAC41B1" wp14:editId="3FBF8C8E">
            <wp:extent cx="4629796" cy="1943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50" w:rsidRDefault="00853D82" w:rsidP="001B3950">
      <w:pPr>
        <w:pStyle w:val="a"/>
      </w:pPr>
      <w:r>
        <w:t xml:space="preserve"> – Внешний вид конверте</w:t>
      </w:r>
      <w:r w:rsidR="001B3950">
        <w:t>ра</w:t>
      </w:r>
    </w:p>
    <w:p w:rsidR="001B3950" w:rsidRPr="003D3616" w:rsidRDefault="001B3950" w:rsidP="001B3950">
      <w:pPr>
        <w:pStyle w:val="aa"/>
      </w:pPr>
    </w:p>
    <w:p w:rsidR="001B3950" w:rsidRPr="00A94E4D" w:rsidRDefault="001B3950" w:rsidP="001B3950">
      <w:pPr>
        <w:pStyle w:val="aa"/>
      </w:pPr>
    </w:p>
    <w:p w:rsidR="001B3950" w:rsidRDefault="001B3950" w:rsidP="001B3950">
      <w:pPr>
        <w:pStyle w:val="aa"/>
      </w:pPr>
    </w:p>
    <w:p w:rsidR="001B3950" w:rsidRPr="001B746B" w:rsidRDefault="001B3950" w:rsidP="001B3950">
      <w:pPr>
        <w:pStyle w:val="aa"/>
      </w:pPr>
    </w:p>
    <w:p w:rsidR="001B3950" w:rsidRDefault="001B3950" w:rsidP="001A7CDC">
      <w:pPr>
        <w:pStyle w:val="ae"/>
      </w:pPr>
      <w:bookmarkStart w:id="9" w:name="_Toc180676891"/>
      <w:bookmarkStart w:id="10" w:name="_Toc180700857"/>
      <w:r>
        <w:lastRenderedPageBreak/>
        <w:t>Заключение</w:t>
      </w:r>
      <w:bookmarkEnd w:id="9"/>
      <w:bookmarkEnd w:id="10"/>
      <w:r>
        <w:t xml:space="preserve"> </w:t>
      </w:r>
    </w:p>
    <w:p w:rsidR="00853D82" w:rsidRDefault="00853D82" w:rsidP="00853D82">
      <w:pPr>
        <w:pStyle w:val="aa"/>
      </w:pPr>
      <w:r>
        <w:t xml:space="preserve">В ходе выполнения данной лабораторной работы была успешно разработана программа-калькулятор. В неё были добавлены базовые операции, такие как умножение, деление, сложение и вычитание, а также несколько специальных функций: возведение двойки в степень n, возведение произвольного числа в степень n и вычисление модуля числа. </w:t>
      </w:r>
    </w:p>
    <w:p w:rsidR="00853D82" w:rsidRDefault="00853D82" w:rsidP="00853D82">
      <w:pPr>
        <w:pStyle w:val="aa"/>
      </w:pPr>
    </w:p>
    <w:p w:rsidR="00C1647C" w:rsidRPr="008F58F4" w:rsidRDefault="00853D82" w:rsidP="00853D82">
      <w:pPr>
        <w:pStyle w:val="aa"/>
      </w:pPr>
      <w:r>
        <w:t>Кроме того, в рамках дополнительного задания был реализован конвертер для перевода чисел между различными системами счисления.</w:t>
      </w:r>
    </w:p>
    <w:sectPr w:rsidR="00C1647C" w:rsidRPr="008F58F4" w:rsidSect="00272EB4">
      <w:footerReference w:type="default" r:id="rId19"/>
      <w:pgSz w:w="11906" w:h="16838" w:code="9"/>
      <w:pgMar w:top="851" w:right="851" w:bottom="851" w:left="1418" w:header="567" w:footer="1225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1DB" w:rsidRDefault="00DD21DB" w:rsidP="007A022D">
      <w:r>
        <w:separator/>
      </w:r>
    </w:p>
  </w:endnote>
  <w:endnote w:type="continuationSeparator" w:id="0">
    <w:p w:rsidR="00DD21DB" w:rsidRDefault="00DD21DB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F7" w:rsidRDefault="00C417F7" w:rsidP="004F5D1C">
    <w:pPr>
      <w:pStyle w:val="af7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820747"/>
      <w:docPartObj>
        <w:docPartGallery w:val="Page Numbers (Bottom of Page)"/>
        <w:docPartUnique/>
      </w:docPartObj>
    </w:sdtPr>
    <w:sdtEndPr/>
    <w:sdtContent>
      <w:p w:rsidR="00272EB4" w:rsidRDefault="00272EB4" w:rsidP="00272EB4">
        <w:pPr>
          <w:pStyle w:val="af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D82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1DB" w:rsidRDefault="00DD21DB" w:rsidP="007A022D">
      <w:r>
        <w:separator/>
      </w:r>
    </w:p>
  </w:footnote>
  <w:footnote w:type="continuationSeparator" w:id="0">
    <w:p w:rsidR="00DD21DB" w:rsidRDefault="00DD21DB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733"/>
    <w:multiLevelType w:val="multilevel"/>
    <w:tmpl w:val="5DCA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7F0B52"/>
    <w:multiLevelType w:val="multilevel"/>
    <w:tmpl w:val="6DEC5B6A"/>
    <w:styleLink w:val="1"/>
    <w:lvl w:ilvl="0">
      <w:start w:val="1"/>
      <w:numFmt w:val="decimal"/>
      <w:pStyle w:val="a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A402C7"/>
    <w:multiLevelType w:val="multilevel"/>
    <w:tmpl w:val="6CE28B30"/>
    <w:styleLink w:val="a0"/>
    <w:lvl w:ilvl="0">
      <w:start w:val="1"/>
      <w:numFmt w:val="decimal"/>
      <w:pStyle w:val="a1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2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272987"/>
    <w:multiLevelType w:val="multilevel"/>
    <w:tmpl w:val="ADA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0C7446"/>
    <w:multiLevelType w:val="multilevel"/>
    <w:tmpl w:val="6CE28B30"/>
    <w:numStyleLink w:val="a0"/>
  </w:abstractNum>
  <w:abstractNum w:abstractNumId="12" w15:restartNumberingAfterBreak="0">
    <w:nsid w:val="2C950F60"/>
    <w:multiLevelType w:val="multilevel"/>
    <w:tmpl w:val="6DEC5B6A"/>
    <w:numStyleLink w:val="1"/>
  </w:abstractNum>
  <w:abstractNum w:abstractNumId="13" w15:restartNumberingAfterBreak="0">
    <w:nsid w:val="32AA658E"/>
    <w:multiLevelType w:val="multilevel"/>
    <w:tmpl w:val="B29CA7AE"/>
    <w:name w:val="Equations2"/>
    <w:numStyleLink w:val="a3"/>
  </w:abstractNum>
  <w:abstractNum w:abstractNumId="14" w15:restartNumberingAfterBreak="0">
    <w:nsid w:val="41065456"/>
    <w:multiLevelType w:val="multilevel"/>
    <w:tmpl w:val="4B4C2E20"/>
    <w:styleLink w:val="a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5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A4DBE"/>
    <w:multiLevelType w:val="hybridMultilevel"/>
    <w:tmpl w:val="0B122184"/>
    <w:lvl w:ilvl="0" w:tplc="29E6E030">
      <w:start w:val="1"/>
      <w:numFmt w:val="bullet"/>
      <w:pStyle w:val="a6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850A72"/>
    <w:multiLevelType w:val="multilevel"/>
    <w:tmpl w:val="B29CA7AE"/>
    <w:name w:val="Equations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7C66D0B"/>
    <w:multiLevelType w:val="multilevel"/>
    <w:tmpl w:val="6E009398"/>
    <w:styleLink w:val="a7"/>
    <w:lvl w:ilvl="0">
      <w:start w:val="1"/>
      <w:numFmt w:val="decimal"/>
      <w:pStyle w:val="a8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B5B18CE"/>
    <w:multiLevelType w:val="multilevel"/>
    <w:tmpl w:val="4B4C2E20"/>
    <w:numStyleLink w:val="a4"/>
  </w:abstractNum>
  <w:num w:numId="1">
    <w:abstractNumId w:val="14"/>
  </w:num>
  <w:num w:numId="2">
    <w:abstractNumId w:val="16"/>
  </w:num>
  <w:num w:numId="3">
    <w:abstractNumId w:val="7"/>
  </w:num>
  <w:num w:numId="4">
    <w:abstractNumId w:val="5"/>
  </w:num>
  <w:num w:numId="5">
    <w:abstractNumId w:val="6"/>
  </w:num>
  <w:num w:numId="6">
    <w:abstractNumId w:val="18"/>
  </w:num>
  <w:num w:numId="7">
    <w:abstractNumId w:val="17"/>
  </w:num>
  <w:num w:numId="8">
    <w:abstractNumId w:val="1"/>
  </w:num>
  <w:num w:numId="9">
    <w:abstractNumId w:val="20"/>
  </w:num>
  <w:num w:numId="10">
    <w:abstractNumId w:val="11"/>
  </w:num>
  <w:num w:numId="11">
    <w:abstractNumId w:val="16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2"/>
  </w:num>
  <w:num w:numId="15">
    <w:abstractNumId w:val="8"/>
  </w:num>
  <w:num w:numId="16">
    <w:abstractNumId w:val="0"/>
  </w:num>
  <w:num w:numId="17">
    <w:abstractNumId w:val="4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AE"/>
    <w:rsid w:val="0001699C"/>
    <w:rsid w:val="000346A0"/>
    <w:rsid w:val="000415BD"/>
    <w:rsid w:val="00053F4B"/>
    <w:rsid w:val="000669A0"/>
    <w:rsid w:val="0008401A"/>
    <w:rsid w:val="0008572F"/>
    <w:rsid w:val="0009003E"/>
    <w:rsid w:val="000C7CA8"/>
    <w:rsid w:val="000F0A3B"/>
    <w:rsid w:val="0012761C"/>
    <w:rsid w:val="001350A9"/>
    <w:rsid w:val="001514E8"/>
    <w:rsid w:val="001547D9"/>
    <w:rsid w:val="00160A3D"/>
    <w:rsid w:val="001721A6"/>
    <w:rsid w:val="0017381A"/>
    <w:rsid w:val="0019653F"/>
    <w:rsid w:val="001A7AD9"/>
    <w:rsid w:val="001A7CDC"/>
    <w:rsid w:val="001B3950"/>
    <w:rsid w:val="001E5331"/>
    <w:rsid w:val="002004D4"/>
    <w:rsid w:val="00204223"/>
    <w:rsid w:val="0024362C"/>
    <w:rsid w:val="00260ECA"/>
    <w:rsid w:val="002665AA"/>
    <w:rsid w:val="00272EB4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B32DB"/>
    <w:rsid w:val="003E774E"/>
    <w:rsid w:val="003E77C3"/>
    <w:rsid w:val="00404B0C"/>
    <w:rsid w:val="0040648E"/>
    <w:rsid w:val="00416198"/>
    <w:rsid w:val="00417DEF"/>
    <w:rsid w:val="00420B36"/>
    <w:rsid w:val="00450CC9"/>
    <w:rsid w:val="00456CD0"/>
    <w:rsid w:val="00470AC7"/>
    <w:rsid w:val="0048064B"/>
    <w:rsid w:val="00491805"/>
    <w:rsid w:val="00496589"/>
    <w:rsid w:val="00496FDC"/>
    <w:rsid w:val="004B544B"/>
    <w:rsid w:val="004C563B"/>
    <w:rsid w:val="004F5D1C"/>
    <w:rsid w:val="00512535"/>
    <w:rsid w:val="00520DA4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13FF"/>
    <w:rsid w:val="00627BE1"/>
    <w:rsid w:val="0063520F"/>
    <w:rsid w:val="0065533D"/>
    <w:rsid w:val="0068656D"/>
    <w:rsid w:val="00694AB5"/>
    <w:rsid w:val="006A3AFC"/>
    <w:rsid w:val="006C123A"/>
    <w:rsid w:val="006C75E9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D5AB3"/>
    <w:rsid w:val="007D7086"/>
    <w:rsid w:val="007E6A70"/>
    <w:rsid w:val="0083482F"/>
    <w:rsid w:val="00835DB0"/>
    <w:rsid w:val="00840A0C"/>
    <w:rsid w:val="00853D82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90391B"/>
    <w:rsid w:val="00912832"/>
    <w:rsid w:val="00921087"/>
    <w:rsid w:val="00945A48"/>
    <w:rsid w:val="00952664"/>
    <w:rsid w:val="00971679"/>
    <w:rsid w:val="00984F47"/>
    <w:rsid w:val="00991731"/>
    <w:rsid w:val="009D2D24"/>
    <w:rsid w:val="009E47AB"/>
    <w:rsid w:val="009F1EEE"/>
    <w:rsid w:val="009F540C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51BF"/>
    <w:rsid w:val="00A92D01"/>
    <w:rsid w:val="00AA4104"/>
    <w:rsid w:val="00AB4C60"/>
    <w:rsid w:val="00B27A26"/>
    <w:rsid w:val="00B32F9D"/>
    <w:rsid w:val="00B33013"/>
    <w:rsid w:val="00B3610B"/>
    <w:rsid w:val="00B87E6A"/>
    <w:rsid w:val="00B937AE"/>
    <w:rsid w:val="00B948FE"/>
    <w:rsid w:val="00BA7CCC"/>
    <w:rsid w:val="00BD042B"/>
    <w:rsid w:val="00C1647C"/>
    <w:rsid w:val="00C17721"/>
    <w:rsid w:val="00C21DAE"/>
    <w:rsid w:val="00C417F7"/>
    <w:rsid w:val="00C468F5"/>
    <w:rsid w:val="00C63863"/>
    <w:rsid w:val="00C87FA7"/>
    <w:rsid w:val="00CA4F5D"/>
    <w:rsid w:val="00CA54A7"/>
    <w:rsid w:val="00CD2B71"/>
    <w:rsid w:val="00CE1AA7"/>
    <w:rsid w:val="00CF43C3"/>
    <w:rsid w:val="00D354B1"/>
    <w:rsid w:val="00D46816"/>
    <w:rsid w:val="00D70107"/>
    <w:rsid w:val="00D7047F"/>
    <w:rsid w:val="00D81843"/>
    <w:rsid w:val="00D91718"/>
    <w:rsid w:val="00D9364C"/>
    <w:rsid w:val="00DD21DB"/>
    <w:rsid w:val="00E108D7"/>
    <w:rsid w:val="00E21E98"/>
    <w:rsid w:val="00E25341"/>
    <w:rsid w:val="00E25A81"/>
    <w:rsid w:val="00E30D9D"/>
    <w:rsid w:val="00E37F56"/>
    <w:rsid w:val="00E44026"/>
    <w:rsid w:val="00E47A31"/>
    <w:rsid w:val="00E55A61"/>
    <w:rsid w:val="00E65E8F"/>
    <w:rsid w:val="00E66007"/>
    <w:rsid w:val="00E8271E"/>
    <w:rsid w:val="00EA5F91"/>
    <w:rsid w:val="00EC2D4D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D72DA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F180B"/>
  <w15:chartTrackingRefBased/>
  <w15:docId w15:val="{4ED2A6AF-4F4F-46BB-8FBF-878CF5A5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547D9"/>
    <w:rPr>
      <w:rFonts w:asciiTheme="minorHAnsi" w:hAnsiTheme="minorHAnsi"/>
    </w:rPr>
  </w:style>
  <w:style w:type="paragraph" w:styleId="10">
    <w:name w:val="heading 1"/>
    <w:aliases w:val="Заголовок 1 (заголовок раздела)"/>
    <w:basedOn w:val="a9"/>
    <w:next w:val="aa"/>
    <w:link w:val="11"/>
    <w:uiPriority w:val="9"/>
    <w:qFormat/>
    <w:rsid w:val="00C468F5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9"/>
    <w:next w:val="aa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9"/>
    <w:next w:val="aa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(заголовок раздела) Знак"/>
    <w:basedOn w:val="ab"/>
    <w:link w:val="10"/>
    <w:uiPriority w:val="9"/>
    <w:rsid w:val="00C468F5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b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b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b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4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e">
    <w:name w:val="Заголовок структурного элемента"/>
    <w:basedOn w:val="10"/>
    <w:next w:val="aa"/>
    <w:link w:val="af"/>
    <w:qFormat/>
    <w:rsid w:val="00C468F5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b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b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b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b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b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Список маркированный (тире)"/>
    <w:basedOn w:val="aa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2">
    <w:name w:val="Список нумерованный (абв)"/>
    <w:basedOn w:val="aa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0">
    <w:name w:val="Скрытый текст"/>
    <w:basedOn w:val="ab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a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a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1">
    <w:name w:val="Рисунок"/>
    <w:basedOn w:val="a9"/>
    <w:next w:val="a1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1">
    <w:name w:val="Название рисунка"/>
    <w:basedOn w:val="a9"/>
    <w:next w:val="aa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0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2">
    <w:name w:val="Основной текст титула"/>
    <w:basedOn w:val="a9"/>
    <w:qFormat/>
    <w:rsid w:val="009D2D24"/>
    <w:pPr>
      <w:suppressAutoHyphens/>
      <w:jc w:val="center"/>
    </w:pPr>
  </w:style>
  <w:style w:type="paragraph" w:customStyle="1" w:styleId="a8">
    <w:name w:val="Название таблицы"/>
    <w:basedOn w:val="a9"/>
    <w:next w:val="aa"/>
    <w:qFormat/>
    <w:rsid w:val="0024362C"/>
    <w:pPr>
      <w:numPr>
        <w:numId w:val="6"/>
      </w:numPr>
      <w:spacing w:before="280" w:after="280"/>
    </w:pPr>
  </w:style>
  <w:style w:type="numbering" w:customStyle="1" w:styleId="a7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3">
    <w:name w:val="Формула"/>
    <w:basedOn w:val="a9"/>
    <w:next w:val="aa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4">
    <w:name w:val="header"/>
    <w:basedOn w:val="a9"/>
    <w:link w:val="af5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9"/>
    <w:next w:val="a9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2">
    <w:name w:val="toc 1"/>
    <w:basedOn w:val="a9"/>
    <w:next w:val="a9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9"/>
    <w:next w:val="a9"/>
    <w:autoRedefine/>
    <w:uiPriority w:val="39"/>
    <w:unhideWhenUsed/>
    <w:rsid w:val="00B33013"/>
    <w:pPr>
      <w:keepLines/>
      <w:tabs>
        <w:tab w:val="right" w:leader="dot" w:pos="9356"/>
      </w:tabs>
      <w:suppressAutoHyphens/>
      <w:spacing w:line="360" w:lineRule="auto"/>
    </w:pPr>
  </w:style>
  <w:style w:type="character" w:customStyle="1" w:styleId="af6">
    <w:name w:val="Выделение полужирным шрифтом"/>
    <w:basedOn w:val="ab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5">
    <w:name w:val="Пункт (без заголовка)"/>
    <w:basedOn w:val="aa"/>
    <w:qFormat/>
    <w:rsid w:val="0024362C"/>
    <w:pPr>
      <w:numPr>
        <w:ilvl w:val="3"/>
        <w:numId w:val="9"/>
      </w:numPr>
    </w:pPr>
  </w:style>
  <w:style w:type="paragraph" w:styleId="af7">
    <w:name w:val="footer"/>
    <w:basedOn w:val="a9"/>
    <w:link w:val="af8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8">
    <w:name w:val="Нижний колонтитул Знак"/>
    <w:basedOn w:val="ab"/>
    <w:link w:val="af7"/>
    <w:uiPriority w:val="99"/>
    <w:rsid w:val="00FA5F61"/>
    <w:rPr>
      <w:rFonts w:asciiTheme="minorHAnsi" w:hAnsiTheme="minorHAnsi"/>
      <w:sz w:val="26"/>
    </w:rPr>
  </w:style>
  <w:style w:type="numbering" w:customStyle="1" w:styleId="a3">
    <w:name w:val="Нумерация формул"/>
    <w:uiPriority w:val="99"/>
    <w:rsid w:val="00C63863"/>
    <w:pPr>
      <w:numPr>
        <w:numId w:val="7"/>
      </w:numPr>
    </w:pPr>
  </w:style>
  <w:style w:type="table" w:customStyle="1" w:styleId="120">
    <w:name w:val="Таблица 12пт"/>
    <w:basedOn w:val="ac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5">
    <w:name w:val="Верхний колонтитул Знак"/>
    <w:basedOn w:val="ab"/>
    <w:link w:val="af4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c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c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9">
    <w:name w:val="Подпись на титуле"/>
    <w:basedOn w:val="a9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a">
    <w:name w:val="Hyperlink"/>
    <w:basedOn w:val="ab"/>
    <w:uiPriority w:val="99"/>
    <w:unhideWhenUsed/>
    <w:rsid w:val="009F1EEE"/>
    <w:rPr>
      <w:color w:val="auto"/>
      <w:u w:val="none"/>
    </w:rPr>
  </w:style>
  <w:style w:type="paragraph" w:styleId="afb">
    <w:name w:val="caption"/>
    <w:basedOn w:val="a9"/>
    <w:next w:val="aa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c">
    <w:name w:val="Название рисунка (без нумерации)"/>
    <w:basedOn w:val="a9"/>
    <w:next w:val="aa"/>
    <w:qFormat/>
    <w:rsid w:val="0024362C"/>
    <w:pPr>
      <w:keepLines/>
      <w:suppressAutoHyphens/>
      <w:spacing w:before="280" w:after="420"/>
      <w:jc w:val="center"/>
    </w:pPr>
  </w:style>
  <w:style w:type="paragraph" w:customStyle="1" w:styleId="aa">
    <w:name w:val="Основной текст абзаца"/>
    <w:basedOn w:val="a9"/>
    <w:qFormat/>
    <w:rsid w:val="000C7CA8"/>
    <w:pPr>
      <w:spacing w:line="360" w:lineRule="auto"/>
      <w:ind w:firstLine="709"/>
      <w:jc w:val="both"/>
    </w:pPr>
  </w:style>
  <w:style w:type="character" w:styleId="afd">
    <w:name w:val="Placeholder Text"/>
    <w:basedOn w:val="ab"/>
    <w:uiPriority w:val="99"/>
    <w:semiHidden/>
    <w:rsid w:val="0030576D"/>
    <w:rPr>
      <w:color w:val="808080"/>
    </w:rPr>
  </w:style>
  <w:style w:type="table" w:styleId="afe">
    <w:name w:val="Table Grid"/>
    <w:basedOn w:val="ac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Заголовок структурного элемента Знак"/>
    <w:basedOn w:val="ab"/>
    <w:link w:val="ae"/>
    <w:rsid w:val="00C468F5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b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f">
    <w:name w:val="Без проверки орфографии"/>
    <w:basedOn w:val="ab"/>
    <w:uiPriority w:val="1"/>
    <w:qFormat/>
    <w:rsid w:val="00AB4C60"/>
    <w:rPr>
      <w:noProof/>
      <w:lang w:val="ru-RU"/>
    </w:rPr>
  </w:style>
  <w:style w:type="character" w:styleId="aff0">
    <w:name w:val="annotation reference"/>
    <w:basedOn w:val="ab"/>
    <w:uiPriority w:val="99"/>
    <w:semiHidden/>
    <w:unhideWhenUsed/>
    <w:rsid w:val="00F72F50"/>
    <w:rPr>
      <w:sz w:val="16"/>
      <w:szCs w:val="16"/>
    </w:rPr>
  </w:style>
  <w:style w:type="paragraph" w:styleId="aff1">
    <w:name w:val="annotation text"/>
    <w:basedOn w:val="a9"/>
    <w:link w:val="aff2"/>
    <w:uiPriority w:val="99"/>
    <w:semiHidden/>
    <w:unhideWhenUsed/>
    <w:rsid w:val="00F72F50"/>
    <w:rPr>
      <w:sz w:val="20"/>
      <w:szCs w:val="20"/>
    </w:rPr>
  </w:style>
  <w:style w:type="character" w:customStyle="1" w:styleId="aff2">
    <w:name w:val="Текст примечания Знак"/>
    <w:basedOn w:val="ab"/>
    <w:link w:val="aff1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72F50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5">
    <w:name w:val="Balloon Text"/>
    <w:basedOn w:val="a9"/>
    <w:link w:val="aff6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b"/>
    <w:link w:val="aff5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7">
    <w:name w:val="Заголовок содержания"/>
    <w:basedOn w:val="ae"/>
    <w:next w:val="a9"/>
    <w:qFormat/>
    <w:rsid w:val="00C468F5"/>
    <w:pPr>
      <w:outlineLvl w:val="9"/>
    </w:pPr>
    <w:rPr>
      <w:noProof/>
      <w:lang w:val="en-US"/>
    </w:rPr>
  </w:style>
  <w:style w:type="paragraph" w:styleId="aff8">
    <w:name w:val="Normal (Web)"/>
    <w:basedOn w:val="a9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9">
    <w:name w:val="Strong"/>
    <w:basedOn w:val="ab"/>
    <w:uiPriority w:val="22"/>
    <w:qFormat/>
    <w:rsid w:val="0008401A"/>
    <w:rPr>
      <w:b/>
      <w:bCs/>
    </w:rPr>
  </w:style>
  <w:style w:type="character" w:styleId="affa">
    <w:name w:val="Emphasis"/>
    <w:basedOn w:val="ab"/>
    <w:uiPriority w:val="20"/>
    <w:qFormat/>
    <w:rsid w:val="008B5942"/>
    <w:rPr>
      <w:i/>
      <w:iCs/>
    </w:rPr>
  </w:style>
  <w:style w:type="character" w:styleId="HTML">
    <w:name w:val="HTML Code"/>
    <w:basedOn w:val="ab"/>
    <w:uiPriority w:val="99"/>
    <w:semiHidden/>
    <w:unhideWhenUsed/>
    <w:rsid w:val="00B27A26"/>
    <w:rPr>
      <w:rFonts w:ascii="Courier New" w:eastAsia="Times New Roman" w:hAnsi="Courier New" w:cs="Courier New"/>
      <w:sz w:val="20"/>
      <w:szCs w:val="20"/>
    </w:rPr>
  </w:style>
  <w:style w:type="paragraph" w:customStyle="1" w:styleId="affb">
    <w:name w:val="Обычный с отступом"/>
    <w:basedOn w:val="a9"/>
    <w:next w:val="a9"/>
    <w:qFormat/>
    <w:rsid w:val="001B3950"/>
    <w:pPr>
      <w:spacing w:before="140" w:line="360" w:lineRule="auto"/>
      <w:ind w:firstLine="709"/>
      <w:jc w:val="both"/>
    </w:pPr>
    <w:rPr>
      <w:rFonts w:eastAsiaTheme="minorEastAsia"/>
    </w:rPr>
  </w:style>
  <w:style w:type="paragraph" w:customStyle="1" w:styleId="a">
    <w:name w:val="Рисунок название"/>
    <w:basedOn w:val="a9"/>
    <w:next w:val="a9"/>
    <w:qFormat/>
    <w:rsid w:val="001B3950"/>
    <w:pPr>
      <w:keepNext/>
      <w:keepLines/>
      <w:numPr>
        <w:numId w:val="18"/>
      </w:numPr>
      <w:suppressLineNumbers/>
      <w:suppressAutoHyphens/>
      <w:spacing w:before="280" w:after="280"/>
      <w:jc w:val="center"/>
    </w:pPr>
    <w:rPr>
      <w:rFonts w:eastAsiaTheme="minorEastAsia"/>
    </w:rPr>
  </w:style>
  <w:style w:type="numbering" w:customStyle="1" w:styleId="1">
    <w:name w:val="Список нумерации рисунков1"/>
    <w:basedOn w:val="ad"/>
    <w:uiPriority w:val="99"/>
    <w:rsid w:val="001B395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57;&#1072;&#1084;&#1099;&#1081;%20&#1089;&#1072;&#1084;&#1099;&#1081;%20&#1080;&#1076;&#1077;&#1072;&#1083;&#1100;&#1085;&#1099;&#1081;%20&#1096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4.xml><?xml version="1.0" encoding="utf-8"?>
<ds:datastoreItem xmlns:ds="http://schemas.openxmlformats.org/officeDocument/2006/customXml" ds:itemID="{D291D88E-40C7-49EE-B1E8-C0C3A191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самый идеальный шаблон отчета.dotx</Template>
  <TotalTime>30</TotalTime>
  <Pages>8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3</cp:revision>
  <cp:lastPrinted>2024-09-26T06:05:00Z</cp:lastPrinted>
  <dcterms:created xsi:type="dcterms:W3CDTF">2024-10-24T18:51:00Z</dcterms:created>
  <dcterms:modified xsi:type="dcterms:W3CDTF">2024-10-24T19:23:00Z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