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75C7A" w14:textId="06B1FC53" w:rsidR="00AC4249" w:rsidRPr="00AF0897" w:rsidRDefault="00000000" w:rsidP="00AF0897">
      <w:pPr>
        <w:pStyle w:val="Heading2"/>
        <w:spacing w:after="200" w:line="276" w:lineRule="auto"/>
        <w:jc w:val="center"/>
        <w:rPr>
          <w:rFonts w:ascii="Times New Roman" w:eastAsia="Times New Roman" w:hAnsi="Times New Roman" w:cs="Times New Roman"/>
          <w:sz w:val="28"/>
          <w:szCs w:val="28"/>
        </w:rPr>
      </w:pPr>
      <w:bookmarkStart w:id="0" w:name="_heading=h.qlee1opwgasl" w:colFirst="0" w:colLast="0"/>
      <w:bookmarkEnd w:id="0"/>
      <w:r>
        <w:rPr>
          <w:rFonts w:ascii="Times New Roman" w:eastAsia="Times New Roman" w:hAnsi="Times New Roman" w:cs="Times New Roman"/>
          <w:sz w:val="28"/>
          <w:szCs w:val="28"/>
        </w:rPr>
        <w:t>Pizza Heist: Cybersecurity Threat Awareness Game</w:t>
      </w:r>
      <w:bookmarkStart w:id="1" w:name="_heading=h.5zibhupu1niy" w:colFirst="0" w:colLast="0"/>
      <w:bookmarkEnd w:id="1"/>
      <w:r w:rsidR="00AF0897">
        <w:rPr>
          <w:rFonts w:ascii="Times New Roman" w:eastAsia="Times New Roman" w:hAnsi="Times New Roman" w:cs="Times New Roman"/>
          <w:sz w:val="28"/>
          <w:szCs w:val="28"/>
        </w:rPr>
        <w:br/>
      </w:r>
    </w:p>
    <w:p w14:paraId="006392CF" w14:textId="77777777" w:rsidR="00AC4249" w:rsidRDefault="00000000">
      <w:pPr>
        <w:pStyle w:val="Heading2"/>
        <w:spacing w:after="0" w:line="276" w:lineRule="auto"/>
        <w:ind w:left="1440" w:right="720"/>
        <w:jc w:val="both"/>
        <w:rPr>
          <w:rFonts w:ascii="Times New Roman" w:eastAsia="Times New Roman" w:hAnsi="Times New Roman" w:cs="Times New Roman"/>
          <w:b w:val="0"/>
          <w:sz w:val="18"/>
          <w:szCs w:val="18"/>
        </w:rPr>
      </w:pPr>
      <w:bookmarkStart w:id="2" w:name="_heading=h.r0h13ai9o3el" w:colFirst="0" w:colLast="0"/>
      <w:bookmarkEnd w:id="2"/>
      <w:r>
        <w:rPr>
          <w:rFonts w:ascii="Times New Roman" w:eastAsia="Times New Roman" w:hAnsi="Times New Roman" w:cs="Times New Roman"/>
          <w:sz w:val="18"/>
          <w:szCs w:val="18"/>
        </w:rPr>
        <w:t xml:space="preserve">Abstract: </w:t>
      </w:r>
      <w:r>
        <w:rPr>
          <w:rFonts w:ascii="Times New Roman" w:eastAsia="Times New Roman" w:hAnsi="Times New Roman" w:cs="Times New Roman"/>
          <w:b w:val="0"/>
          <w:sz w:val="18"/>
          <w:szCs w:val="18"/>
        </w:rPr>
        <w:t xml:space="preserve">"Pizza Heist: Cybersecurity Threat Awareness Game" educates students on cybersecurity threats through engaging </w:t>
      </w:r>
      <w:proofErr w:type="gramStart"/>
      <w:r>
        <w:rPr>
          <w:rFonts w:ascii="Times New Roman" w:eastAsia="Times New Roman" w:hAnsi="Times New Roman" w:cs="Times New Roman"/>
          <w:b w:val="0"/>
          <w:sz w:val="18"/>
          <w:szCs w:val="18"/>
        </w:rPr>
        <w:t>mini-games</w:t>
      </w:r>
      <w:proofErr w:type="gramEnd"/>
      <w:r>
        <w:rPr>
          <w:rFonts w:ascii="Times New Roman" w:eastAsia="Times New Roman" w:hAnsi="Times New Roman" w:cs="Times New Roman"/>
          <w:b w:val="0"/>
          <w:sz w:val="18"/>
          <w:szCs w:val="18"/>
        </w:rPr>
        <w:t xml:space="preserve"> that simulate real-world risks like malware and phishing. Developed in Unity as part of the Technology Ambassador Program (TAP), this 2D game promotes data protection by teaching players from both hacker and defender perspectives. Presented at campus events, including the Super Saturday Series and college workshops, the game effectively increased cybersecurity knowledge and sparked student interest in technology. Feedback showed improved understanding and enthusiasm for cybersecurity, supporting interactive media as a tool for digital literacy education.</w:t>
      </w:r>
    </w:p>
    <w:p w14:paraId="0703C48D" w14:textId="77777777" w:rsidR="00AC4249" w:rsidRDefault="00AC4249">
      <w:pPr>
        <w:keepLines/>
        <w:spacing w:line="276" w:lineRule="auto"/>
        <w:rPr>
          <w:rFonts w:ascii="Times New Roman" w:eastAsia="Times New Roman" w:hAnsi="Times New Roman" w:cs="Times New Roman"/>
        </w:rPr>
      </w:pPr>
    </w:p>
    <w:p w14:paraId="3698154A" w14:textId="77777777" w:rsidR="00AC4249" w:rsidRDefault="00000000">
      <w:pPr>
        <w:pStyle w:val="Heading2"/>
        <w:spacing w:after="0" w:line="276" w:lineRule="auto"/>
        <w:jc w:val="both"/>
        <w:rPr>
          <w:rFonts w:ascii="Times New Roman" w:eastAsia="Times New Roman" w:hAnsi="Times New Roman" w:cs="Times New Roman"/>
          <w:sz w:val="24"/>
          <w:szCs w:val="24"/>
        </w:rPr>
      </w:pPr>
      <w:bookmarkStart w:id="3" w:name="_heading=h.uisbd9veyobr" w:colFirst="0" w:colLast="0"/>
      <w:bookmarkEnd w:id="3"/>
      <w:r>
        <w:rPr>
          <w:rFonts w:ascii="Times New Roman" w:eastAsia="Times New Roman" w:hAnsi="Times New Roman" w:cs="Times New Roman"/>
          <w:sz w:val="24"/>
          <w:szCs w:val="24"/>
        </w:rPr>
        <w:t>Introduction</w:t>
      </w:r>
    </w:p>
    <w:p w14:paraId="0375855A" w14:textId="77777777" w:rsidR="00AC4249" w:rsidRDefault="00000000">
      <w:pPr>
        <w:pStyle w:val="Heading2"/>
        <w:spacing w:after="0" w:line="276" w:lineRule="auto"/>
        <w:ind w:firstLine="720"/>
        <w:jc w:val="both"/>
        <w:rPr>
          <w:rFonts w:ascii="Times New Roman" w:eastAsia="Times New Roman" w:hAnsi="Times New Roman" w:cs="Times New Roman"/>
          <w:sz w:val="24"/>
          <w:szCs w:val="24"/>
        </w:rPr>
      </w:pPr>
      <w:bookmarkStart w:id="4" w:name="_heading=h.jb7wtqhvue3i" w:colFirst="0" w:colLast="0"/>
      <w:bookmarkEnd w:id="4"/>
      <w:r>
        <w:rPr>
          <w:rFonts w:ascii="Times New Roman" w:eastAsia="Times New Roman" w:hAnsi="Times New Roman" w:cs="Times New Roman"/>
          <w:b w:val="0"/>
          <w:sz w:val="20"/>
          <w:szCs w:val="20"/>
        </w:rPr>
        <w:t>As the internet becomes more integrated into our everyday lives, understanding how to protect oneself is crucial in ensuring the safety and protection of our data in a digital landscape. This study aims to educate middle school, high school, and college students on what malicious entities exist and how to prevent these entities from breaching your data.  This project was inspired by the rising number of individuals falling victim to cybersecurity threats like phishing, malware, and data breaches. We will empower users to protect themselves from these growing threats by raising awareness and providing essential information. This project was developed as part of the Technology Ambassador Program (TAP) service-learning course.</w:t>
      </w:r>
    </w:p>
    <w:p w14:paraId="4E899135" w14:textId="77777777" w:rsidR="00AC4249" w:rsidRDefault="00AC4249">
      <w:pPr>
        <w:keepLines/>
        <w:spacing w:line="276" w:lineRule="auto"/>
        <w:jc w:val="both"/>
        <w:rPr>
          <w:rFonts w:ascii="Times New Roman" w:eastAsia="Times New Roman" w:hAnsi="Times New Roman" w:cs="Times New Roman"/>
        </w:rPr>
      </w:pPr>
    </w:p>
    <w:p w14:paraId="0E946AFC" w14:textId="77777777" w:rsidR="00AC4249" w:rsidRDefault="00000000">
      <w:pPr>
        <w:pStyle w:val="Heading2"/>
        <w:spacing w:before="240" w:after="0" w:line="276" w:lineRule="auto"/>
        <w:jc w:val="both"/>
        <w:rPr>
          <w:rFonts w:ascii="Times New Roman" w:eastAsia="Times New Roman" w:hAnsi="Times New Roman" w:cs="Times New Roman"/>
          <w:sz w:val="24"/>
          <w:szCs w:val="24"/>
        </w:rPr>
      </w:pPr>
      <w:bookmarkStart w:id="5" w:name="_heading=h.mh95mlxt8s1" w:colFirst="0" w:colLast="0"/>
      <w:bookmarkEnd w:id="5"/>
      <w:r>
        <w:rPr>
          <w:rFonts w:ascii="Times New Roman" w:eastAsia="Times New Roman" w:hAnsi="Times New Roman" w:cs="Times New Roman"/>
          <w:sz w:val="24"/>
          <w:szCs w:val="24"/>
        </w:rPr>
        <w:t>Technology Ambassador Program (TAP)</w:t>
      </w:r>
    </w:p>
    <w:p w14:paraId="6ED8F905" w14:textId="30E009D2" w:rsidR="00AC4249" w:rsidRDefault="00000000">
      <w:pPr>
        <w:pStyle w:val="Heading2"/>
        <w:spacing w:before="240" w:after="0" w:line="276" w:lineRule="auto"/>
        <w:ind w:firstLine="720"/>
        <w:jc w:val="both"/>
        <w:rPr>
          <w:rFonts w:ascii="Times New Roman" w:eastAsia="Times New Roman" w:hAnsi="Times New Roman" w:cs="Times New Roman"/>
          <w:b w:val="0"/>
          <w:sz w:val="20"/>
          <w:szCs w:val="20"/>
        </w:rPr>
      </w:pPr>
      <w:bookmarkStart w:id="6" w:name="_heading=h.73kwpwf78uzm" w:colFirst="0" w:colLast="0"/>
      <w:bookmarkEnd w:id="6"/>
      <w:r>
        <w:rPr>
          <w:rFonts w:ascii="Times New Roman" w:eastAsia="Times New Roman" w:hAnsi="Times New Roman" w:cs="Times New Roman"/>
          <w:b w:val="0"/>
          <w:sz w:val="20"/>
          <w:szCs w:val="20"/>
        </w:rPr>
        <w:t xml:space="preserve">The Technology Ambassador Program (TAP) is a service-based learning course that provides students with a collaborative environment to develop projects using the technologies of their choice that are then presented in the </w:t>
      </w:r>
      <w:r w:rsidR="00AF0897">
        <w:rPr>
          <w:rFonts w:ascii="Times New Roman" w:eastAsia="Times New Roman" w:hAnsi="Times New Roman" w:cs="Times New Roman"/>
          <w:b w:val="0"/>
          <w:sz w:val="20"/>
          <w:szCs w:val="20"/>
        </w:rPr>
        <w:t>community [</w:t>
      </w:r>
      <w:r>
        <w:rPr>
          <w:rFonts w:ascii="Times New Roman" w:eastAsia="Times New Roman" w:hAnsi="Times New Roman" w:cs="Times New Roman"/>
          <w:b w:val="0"/>
          <w:sz w:val="20"/>
          <w:szCs w:val="20"/>
        </w:rPr>
        <w:t xml:space="preserve">1]. These projects are intended to increase participation in IT through outreach workshops designed to showcase the fun side of technology. Our team is taking the initiative to excite and educate students about cybersecurity with an engaging workshop that allows the participants to learn about cybersecurity with </w:t>
      </w:r>
      <w:proofErr w:type="gramStart"/>
      <w:r>
        <w:rPr>
          <w:rFonts w:ascii="Times New Roman" w:eastAsia="Times New Roman" w:hAnsi="Times New Roman" w:cs="Times New Roman"/>
          <w:b w:val="0"/>
          <w:sz w:val="20"/>
          <w:szCs w:val="20"/>
        </w:rPr>
        <w:t>mini-games</w:t>
      </w:r>
      <w:proofErr w:type="gramEnd"/>
      <w:r>
        <w:rPr>
          <w:rFonts w:ascii="Times New Roman" w:eastAsia="Times New Roman" w:hAnsi="Times New Roman" w:cs="Times New Roman"/>
          <w:b w:val="0"/>
          <w:sz w:val="20"/>
          <w:szCs w:val="20"/>
        </w:rPr>
        <w:t xml:space="preserve"> from two sides: hackers and defenders. Our goal is to show how powerful someone in cybersecurity can be when it comes to protecting important data.</w:t>
      </w:r>
    </w:p>
    <w:p w14:paraId="14D62CDB" w14:textId="77777777" w:rsidR="00AC4249" w:rsidRDefault="00AC4249">
      <w:pPr>
        <w:keepLines/>
        <w:spacing w:line="276" w:lineRule="auto"/>
        <w:jc w:val="both"/>
        <w:rPr>
          <w:rFonts w:ascii="Times New Roman" w:eastAsia="Times New Roman" w:hAnsi="Times New Roman" w:cs="Times New Roman"/>
        </w:rPr>
      </w:pPr>
    </w:p>
    <w:p w14:paraId="778380BB" w14:textId="77777777" w:rsidR="00AC4249" w:rsidRDefault="00000000">
      <w:pPr>
        <w:pStyle w:val="Heading2"/>
        <w:spacing w:line="276" w:lineRule="auto"/>
        <w:jc w:val="both"/>
        <w:rPr>
          <w:rFonts w:ascii="Times New Roman" w:eastAsia="Times New Roman" w:hAnsi="Times New Roman" w:cs="Times New Roman"/>
          <w:sz w:val="24"/>
          <w:szCs w:val="24"/>
        </w:rPr>
      </w:pPr>
      <w:bookmarkStart w:id="7" w:name="_heading=h.aopv5sttr55k" w:colFirst="0" w:colLast="0"/>
      <w:bookmarkEnd w:id="7"/>
      <w:r>
        <w:rPr>
          <w:rFonts w:ascii="Times New Roman" w:eastAsia="Times New Roman" w:hAnsi="Times New Roman" w:cs="Times New Roman"/>
          <w:sz w:val="24"/>
          <w:szCs w:val="24"/>
        </w:rPr>
        <w:lastRenderedPageBreak/>
        <w:t>Methods</w:t>
      </w:r>
    </w:p>
    <w:p w14:paraId="0AEE8876" w14:textId="77777777" w:rsidR="00AC4249" w:rsidRDefault="00000000">
      <w:pPr>
        <w:pStyle w:val="Heading2"/>
        <w:spacing w:line="276" w:lineRule="auto"/>
        <w:ind w:firstLine="720"/>
        <w:jc w:val="both"/>
        <w:rPr>
          <w:rFonts w:ascii="Times New Roman" w:eastAsia="Times New Roman" w:hAnsi="Times New Roman" w:cs="Times New Roman"/>
          <w:sz w:val="20"/>
          <w:szCs w:val="20"/>
        </w:rPr>
      </w:pPr>
      <w:bookmarkStart w:id="8" w:name="_heading=h.kj29d5c4bzk" w:colFirst="0" w:colLast="0"/>
      <w:bookmarkEnd w:id="8"/>
      <w:r>
        <w:rPr>
          <w:rFonts w:ascii="Times New Roman" w:eastAsia="Times New Roman" w:hAnsi="Times New Roman" w:cs="Times New Roman"/>
          <w:sz w:val="20"/>
          <w:szCs w:val="20"/>
        </w:rPr>
        <w:t>Technology</w:t>
      </w:r>
    </w:p>
    <w:p w14:paraId="7BF5DA86" w14:textId="0FDCBF5F" w:rsidR="00AC4249" w:rsidRDefault="00AF0897">
      <w:pPr>
        <w:keepLines/>
        <w:spacing w:before="240" w:after="240" w:line="276" w:lineRule="auto"/>
        <w:ind w:firstLine="720"/>
        <w:jc w:val="both"/>
        <w:rPr>
          <w:rFonts w:ascii="Times New Roman" w:eastAsia="Times New Roman" w:hAnsi="Times New Roman" w:cs="Times New Roman"/>
          <w:color w:val="3D4752"/>
          <w:sz w:val="20"/>
          <w:szCs w:val="20"/>
        </w:rPr>
      </w:pPr>
      <w:r>
        <w:rPr>
          <w:noProof/>
        </w:rPr>
        <w:drawing>
          <wp:anchor distT="114300" distB="114300" distL="114300" distR="114300" simplePos="0" relativeHeight="251658240" behindDoc="0" locked="0" layoutInCell="1" hidden="0" allowOverlap="1" wp14:anchorId="33B50BB0" wp14:editId="74B5FFBF">
            <wp:simplePos x="0" y="0"/>
            <wp:positionH relativeFrom="margin">
              <wp:align>right</wp:align>
            </wp:positionH>
            <wp:positionV relativeFrom="paragraph">
              <wp:posOffset>1588770</wp:posOffset>
            </wp:positionV>
            <wp:extent cx="2924175" cy="1630202"/>
            <wp:effectExtent l="0" t="0" r="0" b="8255"/>
            <wp:wrapTopAndBottom distT="114300" distB="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2924175" cy="1630202"/>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40A6AD2A" wp14:editId="359C60D1">
            <wp:simplePos x="0" y="0"/>
            <wp:positionH relativeFrom="margin">
              <wp:align>left</wp:align>
            </wp:positionH>
            <wp:positionV relativeFrom="paragraph">
              <wp:posOffset>1590040</wp:posOffset>
            </wp:positionV>
            <wp:extent cx="2921615" cy="1628775"/>
            <wp:effectExtent l="0" t="0" r="0" b="0"/>
            <wp:wrapTopAndBottom distT="114300" distB="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921615" cy="1628775"/>
                    </a:xfrm>
                    <a:prstGeom prst="rect">
                      <a:avLst/>
                    </a:prstGeom>
                    <a:ln/>
                  </pic:spPr>
                </pic:pic>
              </a:graphicData>
            </a:graphic>
          </wp:anchor>
        </w:drawing>
      </w:r>
      <w:r w:rsidR="00000000">
        <w:rPr>
          <w:rFonts w:ascii="Times New Roman" w:eastAsia="Times New Roman" w:hAnsi="Times New Roman" w:cs="Times New Roman"/>
          <w:sz w:val="20"/>
          <w:szCs w:val="20"/>
        </w:rPr>
        <w:t xml:space="preserve">Our project utilizes Unity [2] to create a cybersecurity-inspired 2D game designed to simplify the learning process for non-technical audiences. Unity's 2D framework enables the development of immersive </w:t>
      </w:r>
      <w:r>
        <w:rPr>
          <w:rFonts w:ascii="Times New Roman" w:eastAsia="Times New Roman" w:hAnsi="Times New Roman" w:cs="Times New Roman"/>
          <w:sz w:val="20"/>
          <w:szCs w:val="20"/>
        </w:rPr>
        <w:t>mini games</w:t>
      </w:r>
      <w:r w:rsidR="00000000">
        <w:rPr>
          <w:rFonts w:ascii="Times New Roman" w:eastAsia="Times New Roman" w:hAnsi="Times New Roman" w:cs="Times New Roman"/>
          <w:sz w:val="20"/>
          <w:szCs w:val="20"/>
        </w:rPr>
        <w:t xml:space="preserve"> through its Canvas and </w:t>
      </w:r>
      <w:r>
        <w:rPr>
          <w:rFonts w:ascii="Times New Roman" w:eastAsia="Times New Roman" w:hAnsi="Times New Roman" w:cs="Times New Roman"/>
          <w:sz w:val="20"/>
          <w:szCs w:val="20"/>
        </w:rPr>
        <w:t>Tile map</w:t>
      </w:r>
      <w:r w:rsidR="00000000">
        <w:rPr>
          <w:rFonts w:ascii="Times New Roman" w:eastAsia="Times New Roman" w:hAnsi="Times New Roman" w:cs="Times New Roman"/>
          <w:sz w:val="20"/>
          <w:szCs w:val="20"/>
        </w:rPr>
        <w:t xml:space="preserve"> systems, allowing players to navigate and interact with game environments. Each </w:t>
      </w:r>
      <w:r>
        <w:rPr>
          <w:rFonts w:ascii="Times New Roman" w:eastAsia="Times New Roman" w:hAnsi="Times New Roman" w:cs="Times New Roman"/>
          <w:sz w:val="20"/>
          <w:szCs w:val="20"/>
        </w:rPr>
        <w:t>mini game</w:t>
      </w:r>
      <w:r w:rsidR="00000000">
        <w:rPr>
          <w:rFonts w:ascii="Times New Roman" w:eastAsia="Times New Roman" w:hAnsi="Times New Roman" w:cs="Times New Roman"/>
          <w:sz w:val="20"/>
          <w:szCs w:val="20"/>
        </w:rPr>
        <w:t xml:space="preserve"> simulates Windows applications to teach key cybersecurity concepts, leveraging Unity’s asset library and physics engine for dynamic and intuitive gameplay. The first </w:t>
      </w:r>
      <w:r>
        <w:rPr>
          <w:rFonts w:ascii="Times New Roman" w:eastAsia="Times New Roman" w:hAnsi="Times New Roman" w:cs="Times New Roman"/>
          <w:sz w:val="20"/>
          <w:szCs w:val="20"/>
        </w:rPr>
        <w:t>mini game</w:t>
      </w:r>
      <w:r w:rsidR="00000000">
        <w:rPr>
          <w:rFonts w:ascii="Times New Roman" w:eastAsia="Times New Roman" w:hAnsi="Times New Roman" w:cs="Times New Roman"/>
          <w:sz w:val="20"/>
          <w:szCs w:val="20"/>
        </w:rPr>
        <w:t xml:space="preserve"> simulates sorting through emails, where students must determine </w:t>
      </w:r>
      <w:proofErr w:type="gramStart"/>
      <w:r w:rsidR="00000000">
        <w:rPr>
          <w:rFonts w:ascii="Times New Roman" w:eastAsia="Times New Roman" w:hAnsi="Times New Roman" w:cs="Times New Roman"/>
          <w:sz w:val="20"/>
          <w:szCs w:val="20"/>
        </w:rPr>
        <w:t>whether or not</w:t>
      </w:r>
      <w:proofErr w:type="gramEnd"/>
      <w:r w:rsidR="00000000">
        <w:rPr>
          <w:rFonts w:ascii="Times New Roman" w:eastAsia="Times New Roman" w:hAnsi="Times New Roman" w:cs="Times New Roman"/>
          <w:sz w:val="20"/>
          <w:szCs w:val="20"/>
        </w:rPr>
        <w:t xml:space="preserve"> an email is phishing. The second </w:t>
      </w:r>
      <w:r>
        <w:rPr>
          <w:rFonts w:ascii="Times New Roman" w:eastAsia="Times New Roman" w:hAnsi="Times New Roman" w:cs="Times New Roman"/>
          <w:sz w:val="20"/>
          <w:szCs w:val="20"/>
        </w:rPr>
        <w:t>mini game</w:t>
      </w:r>
      <w:r w:rsidR="00000000">
        <w:rPr>
          <w:rFonts w:ascii="Times New Roman" w:eastAsia="Times New Roman" w:hAnsi="Times New Roman" w:cs="Times New Roman"/>
          <w:sz w:val="20"/>
          <w:szCs w:val="20"/>
        </w:rPr>
        <w:t xml:space="preserve"> incorporates </w:t>
      </w:r>
      <w:proofErr w:type="gramStart"/>
      <w:r>
        <w:rPr>
          <w:rFonts w:ascii="Times New Roman" w:eastAsia="Times New Roman" w:hAnsi="Times New Roman" w:cs="Times New Roman"/>
          <w:sz w:val="20"/>
          <w:szCs w:val="20"/>
        </w:rPr>
        <w:t>viruses</w:t>
      </w:r>
      <w:proofErr w:type="gramEnd"/>
      <w:r w:rsidR="00000000">
        <w:rPr>
          <w:rFonts w:ascii="Times New Roman" w:eastAsia="Times New Roman" w:hAnsi="Times New Roman" w:cs="Times New Roman"/>
          <w:sz w:val="20"/>
          <w:szCs w:val="20"/>
        </w:rPr>
        <w:t xml:space="preserve"> vs anti-viruses in a tower defense format to teach students about different viruses and ways to defend against them in real life</w:t>
      </w:r>
      <w:r w:rsidR="00000000">
        <w:rPr>
          <w:rFonts w:ascii="Times New Roman" w:eastAsia="Times New Roman" w:hAnsi="Times New Roman" w:cs="Times New Roman"/>
          <w:color w:val="3D4752"/>
          <w:sz w:val="20"/>
          <w:szCs w:val="20"/>
        </w:rPr>
        <w:t>.</w:t>
      </w:r>
      <w:r>
        <w:rPr>
          <w:rFonts w:ascii="Times New Roman" w:eastAsia="Times New Roman" w:hAnsi="Times New Roman" w:cs="Times New Roman"/>
          <w:color w:val="3D4752"/>
          <w:sz w:val="20"/>
          <w:szCs w:val="20"/>
        </w:rPr>
        <w:br/>
      </w:r>
    </w:p>
    <w:p w14:paraId="21CD47B5" w14:textId="46274AC0" w:rsidR="00AC4249" w:rsidRDefault="00000000" w:rsidP="00AF0897">
      <w:pPr>
        <w:keepLines/>
        <w:spacing w:before="240" w:after="240" w:line="276" w:lineRule="auto"/>
        <w:ind w:left="2520" w:hanging="2520"/>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1.1: </w:t>
      </w:r>
      <w:r>
        <w:rPr>
          <w:rFonts w:ascii="Times New Roman" w:eastAsia="Times New Roman" w:hAnsi="Times New Roman" w:cs="Times New Roman"/>
          <w:sz w:val="20"/>
          <w:szCs w:val="20"/>
        </w:rPr>
        <w:t>Screenshots of the two mini-games made with Unity; left shows the malware mini-game, while the right is</w:t>
      </w:r>
      <w:r w:rsidR="00AF0897">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the phishing mini-game</w:t>
      </w:r>
      <w:r>
        <w:rPr>
          <w:rFonts w:ascii="Times New Roman" w:eastAsia="Times New Roman" w:hAnsi="Times New Roman" w:cs="Times New Roman"/>
          <w:sz w:val="20"/>
          <w:szCs w:val="20"/>
        </w:rPr>
        <w:br/>
      </w:r>
    </w:p>
    <w:p w14:paraId="5B44BC80" w14:textId="77777777" w:rsidR="00AC4249" w:rsidRDefault="00000000">
      <w:pPr>
        <w:keepLines/>
        <w:spacing w:line="276" w:lineRule="auto"/>
        <w:ind w:firstLine="72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Events</w:t>
      </w:r>
    </w:p>
    <w:p w14:paraId="77005ADB" w14:textId="1C3D9121" w:rsidR="00AC4249" w:rsidRDefault="00000000">
      <w:pPr>
        <w:keepLines/>
        <w:spacing w:line="276"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While we will present our game at various events on campus, we will focus our research efforts on the Super Saturday Series (S3) and classroom workshops. The S3 event is a volunteer event where GGC faculty and students offer in-person STEM workshops for middle school-aged students. College classroom workshops will take place in general education computing courses across campus. Both events will be hosted in computer lab classrooms so participants can access a computer and play our full game independently, which will be accessed through Unity’s website. We will start these workshops by presenting a brief slide presentation to introduce the cybersecurity topics featured in our game, such as viruses and phishing, and address the risks they pose to our privacy and safety.  We will also present our project at several symposia events on campus.  These events will only include demonstrations of our project where participants can play our game, without a teaching component.</w:t>
      </w:r>
    </w:p>
    <w:p w14:paraId="63AA7406" w14:textId="120D1801" w:rsidR="00AC4249" w:rsidRDefault="00000000">
      <w:pPr>
        <w:keepLines/>
        <w:spacing w:line="276" w:lineRule="auto"/>
        <w:ind w:left="5850" w:right="27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lastRenderedPageBreak/>
        <w:t xml:space="preserve">Figure 1.2: </w:t>
      </w:r>
      <w:r>
        <w:rPr>
          <w:rFonts w:ascii="Times New Roman" w:eastAsia="Times New Roman" w:hAnsi="Times New Roman" w:cs="Times New Roman"/>
          <w:sz w:val="20"/>
          <w:szCs w:val="20"/>
        </w:rPr>
        <w:t xml:space="preserve">Screenshot during one of the </w:t>
      </w:r>
      <w:proofErr w:type="gramStart"/>
      <w:r>
        <w:rPr>
          <w:rFonts w:ascii="Times New Roman" w:eastAsia="Times New Roman" w:hAnsi="Times New Roman" w:cs="Times New Roman"/>
          <w:sz w:val="20"/>
          <w:szCs w:val="20"/>
        </w:rPr>
        <w:t>workshop</w:t>
      </w:r>
      <w:proofErr w:type="gramEnd"/>
      <w:r>
        <w:rPr>
          <w:noProof/>
        </w:rPr>
        <w:drawing>
          <wp:anchor distT="114300" distB="114300" distL="114300" distR="114300" simplePos="0" relativeHeight="251660288" behindDoc="0" locked="0" layoutInCell="1" hidden="0" allowOverlap="1" wp14:anchorId="2DAF2485" wp14:editId="15D1597F">
            <wp:simplePos x="0" y="0"/>
            <wp:positionH relativeFrom="column">
              <wp:posOffset>3457575</wp:posOffset>
            </wp:positionH>
            <wp:positionV relativeFrom="paragraph">
              <wp:posOffset>434786</wp:posOffset>
            </wp:positionV>
            <wp:extent cx="2486025" cy="1400072"/>
            <wp:effectExtent l="0" t="0" r="0" b="0"/>
            <wp:wrapSquare wrapText="bothSides" distT="114300" distB="114300" distL="114300" distR="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486025" cy="1400072"/>
                    </a:xfrm>
                    <a:prstGeom prst="rect">
                      <a:avLst/>
                    </a:prstGeom>
                    <a:ln/>
                  </pic:spPr>
                </pic:pic>
              </a:graphicData>
            </a:graphic>
          </wp:anchor>
        </w:drawing>
      </w:r>
    </w:p>
    <w:p w14:paraId="4EC8FA9C" w14:textId="3710F4DF" w:rsidR="00AC4249" w:rsidRDefault="00000000" w:rsidP="00AF0897">
      <w:pPr>
        <w:keepLines/>
        <w:spacing w:line="276" w:lineRule="auto"/>
        <w:ind w:firstLine="72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Measuring Teaching Effectiveness</w:t>
      </w:r>
    </w:p>
    <w:p w14:paraId="0F4319B4" w14:textId="77777777" w:rsidR="00AC4249" w:rsidRDefault="00000000">
      <w:pPr>
        <w:keepLines/>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Before each workshop, participants will be asked to complete a short survey about their current cybersecurity knowledge and their expectations for the workshop. Another survey will be given at the end of the workshop, asking what participants have learned and their final thoughts. This allows us to compare the before and after results to more accurately determine the effectiveness and impact of our workshop, as well as receive more helpful feedback for future improvement. At shorter events, we will only give a single, brief survey to gather data, but not take too much time. We will ask for their thoughts after seeing our game. The results of our study will be presented in our poster.</w:t>
      </w:r>
    </w:p>
    <w:p w14:paraId="1C3DB881" w14:textId="77777777" w:rsidR="00AC4249" w:rsidRDefault="00AC4249">
      <w:pPr>
        <w:keepLines/>
        <w:spacing w:line="276" w:lineRule="auto"/>
        <w:jc w:val="both"/>
        <w:rPr>
          <w:rFonts w:ascii="Times New Roman" w:eastAsia="Times New Roman" w:hAnsi="Times New Roman" w:cs="Times New Roman"/>
          <w:sz w:val="20"/>
          <w:szCs w:val="20"/>
        </w:rPr>
      </w:pPr>
    </w:p>
    <w:p w14:paraId="06DBE37D" w14:textId="77777777" w:rsidR="00AC4249" w:rsidRDefault="00000000">
      <w:pPr>
        <w:pStyle w:val="Heading2"/>
        <w:spacing w:after="0" w:line="276" w:lineRule="auto"/>
        <w:jc w:val="both"/>
        <w:rPr>
          <w:rFonts w:ascii="Times New Roman" w:eastAsia="Times New Roman" w:hAnsi="Times New Roman" w:cs="Times New Roman"/>
          <w:sz w:val="24"/>
          <w:szCs w:val="24"/>
        </w:rPr>
      </w:pPr>
      <w:bookmarkStart w:id="9" w:name="_heading=h.6o14safjeh6w" w:colFirst="0" w:colLast="0"/>
      <w:bookmarkEnd w:id="9"/>
      <w:r>
        <w:rPr>
          <w:rFonts w:ascii="Times New Roman" w:eastAsia="Times New Roman" w:hAnsi="Times New Roman" w:cs="Times New Roman"/>
          <w:sz w:val="24"/>
          <w:szCs w:val="24"/>
        </w:rPr>
        <w:t>Results</w:t>
      </w:r>
    </w:p>
    <w:p w14:paraId="388E4B97" w14:textId="6F5278A5" w:rsidR="00AC4249" w:rsidRPr="00AF0897" w:rsidRDefault="00AF0897" w:rsidP="00AF0897">
      <w:pPr>
        <w:pStyle w:val="Heading2"/>
        <w:spacing w:after="0" w:line="276" w:lineRule="auto"/>
        <w:ind w:firstLine="720"/>
        <w:jc w:val="both"/>
        <w:rPr>
          <w:rFonts w:ascii="Times New Roman" w:eastAsia="Times New Roman" w:hAnsi="Times New Roman" w:cs="Times New Roman"/>
          <w:b w:val="0"/>
          <w:sz w:val="20"/>
          <w:szCs w:val="20"/>
        </w:rPr>
      </w:pPr>
      <w:bookmarkStart w:id="10" w:name="_heading=h.49bnyb10m3vq" w:colFirst="0" w:colLast="0"/>
      <w:bookmarkEnd w:id="10"/>
      <w:r>
        <w:rPr>
          <w:noProof/>
        </w:rPr>
        <w:drawing>
          <wp:anchor distT="114300" distB="114300" distL="114300" distR="114300" simplePos="0" relativeHeight="251661312" behindDoc="0" locked="0" layoutInCell="1" hidden="0" allowOverlap="1" wp14:anchorId="5AD9E6AD" wp14:editId="5B4FEFAC">
            <wp:simplePos x="0" y="0"/>
            <wp:positionH relativeFrom="margin">
              <wp:align>center</wp:align>
            </wp:positionH>
            <wp:positionV relativeFrom="paragraph">
              <wp:posOffset>1625600</wp:posOffset>
            </wp:positionV>
            <wp:extent cx="2043858" cy="1827767"/>
            <wp:effectExtent l="0" t="0" r="0" b="1270"/>
            <wp:wrapTopAndBottom distT="114300" distB="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043858" cy="1827767"/>
                    </a:xfrm>
                    <a:prstGeom prst="rect">
                      <a:avLst/>
                    </a:prstGeom>
                    <a:ln/>
                  </pic:spPr>
                </pic:pic>
              </a:graphicData>
            </a:graphic>
          </wp:anchor>
        </w:drawing>
      </w:r>
      <w:r w:rsidR="00000000">
        <w:rPr>
          <w:rFonts w:ascii="Times New Roman" w:eastAsia="Times New Roman" w:hAnsi="Times New Roman" w:cs="Times New Roman"/>
          <w:b w:val="0"/>
          <w:sz w:val="20"/>
          <w:szCs w:val="20"/>
        </w:rPr>
        <w:t xml:space="preserve">The workshop yielded substantial results. Participants learned the concepts taught, engaged well with the activity, and rated the event relatively positive. These findings are based on responses from 43 participants across three separate classroom workshops. </w:t>
      </w:r>
      <w:proofErr w:type="gramStart"/>
      <w:r w:rsidR="00000000">
        <w:rPr>
          <w:rFonts w:ascii="Times New Roman" w:eastAsia="Times New Roman" w:hAnsi="Times New Roman" w:cs="Times New Roman"/>
          <w:b w:val="0"/>
          <w:sz w:val="20"/>
          <w:szCs w:val="20"/>
        </w:rPr>
        <w:t>The majority of</w:t>
      </w:r>
      <w:proofErr w:type="gramEnd"/>
      <w:r w:rsidR="00000000">
        <w:rPr>
          <w:rFonts w:ascii="Times New Roman" w:eastAsia="Times New Roman" w:hAnsi="Times New Roman" w:cs="Times New Roman"/>
          <w:b w:val="0"/>
          <w:sz w:val="20"/>
          <w:szCs w:val="20"/>
        </w:rPr>
        <w:t xml:space="preserve"> our participants were Freshman students; two were in high school, and the most advanced were five juniors. The gender ratio was nearly even, with 22 male and 21 female students, representing a wide range of majors—only six students were in IT-related fields, leaving 86% from other fields.</w:t>
      </w:r>
      <w:r>
        <w:rPr>
          <w:rFonts w:ascii="Times New Roman" w:eastAsia="Times New Roman" w:hAnsi="Times New Roman" w:cs="Times New Roman"/>
          <w:b w:val="0"/>
          <w:sz w:val="20"/>
          <w:szCs w:val="20"/>
        </w:rPr>
        <w:br/>
      </w:r>
    </w:p>
    <w:p w14:paraId="25DCCC3A" w14:textId="24EFC199" w:rsidR="00AC4249" w:rsidRDefault="00000000" w:rsidP="00AF0897">
      <w:pPr>
        <w:keepLines/>
        <w:spacing w:after="240" w:line="276" w:lineRule="auto"/>
        <w:ind w:left="2520" w:right="243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2.1: </w:t>
      </w:r>
      <w:r>
        <w:rPr>
          <w:rFonts w:ascii="Times New Roman" w:eastAsia="Times New Roman" w:hAnsi="Times New Roman" w:cs="Times New Roman"/>
          <w:sz w:val="20"/>
          <w:szCs w:val="20"/>
        </w:rPr>
        <w:t>Comparison of student interest in learning new technology before and after the workshop</w:t>
      </w:r>
    </w:p>
    <w:p w14:paraId="2293839F" w14:textId="2AD30493" w:rsidR="00AC4249" w:rsidRDefault="00000000" w:rsidP="00AF0897">
      <w:pPr>
        <w:keepLines/>
        <w:spacing w:after="240"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Pre-workshop surveys assessed students' interests and prior experience in IT. Students were asked about their interest in learning new technology. 58.1% (25 of 43) were neutral, but 51.2% (22 of 43) would still enjoy using new technology. 55.8% (24 of 43) of students were undecided about taking more technology-related courses, and 69.8% (30 of 43) had no programming experience, with 9 having very little and 4 with intermediate experience. In a pre-workshop cybersecurity quiz, participants scored an average of 7.21 out of 10. The question with the lowest accuracy (44.19%) was, “What do you do when you receive a weird message from a friend through an unknown number?”</w:t>
      </w:r>
      <w:r w:rsidR="00AF0897">
        <w:rPr>
          <w:rFonts w:ascii="Times New Roman" w:eastAsia="Times New Roman" w:hAnsi="Times New Roman" w:cs="Times New Roman"/>
          <w:sz w:val="20"/>
          <w:szCs w:val="20"/>
        </w:rPr>
        <w:br/>
      </w:r>
    </w:p>
    <w:p w14:paraId="102D273B" w14:textId="67297D0D" w:rsidR="00AC4249" w:rsidRDefault="00AF0897" w:rsidP="00AF0897">
      <w:pPr>
        <w:keepLines/>
        <w:spacing w:after="240" w:line="276" w:lineRule="auto"/>
        <w:ind w:left="2520" w:right="2340"/>
        <w:jc w:val="center"/>
        <w:rPr>
          <w:rFonts w:ascii="Times New Roman" w:eastAsia="Times New Roman" w:hAnsi="Times New Roman" w:cs="Times New Roman"/>
          <w:sz w:val="20"/>
          <w:szCs w:val="20"/>
        </w:rPr>
      </w:pPr>
      <w:r>
        <w:rPr>
          <w:noProof/>
        </w:rPr>
        <w:drawing>
          <wp:anchor distT="114300" distB="114300" distL="114300" distR="114300" simplePos="0" relativeHeight="251662336" behindDoc="0" locked="0" layoutInCell="1" hidden="0" allowOverlap="1" wp14:anchorId="0B7B67F6" wp14:editId="55036878">
            <wp:simplePos x="0" y="0"/>
            <wp:positionH relativeFrom="margin">
              <wp:align>center</wp:align>
            </wp:positionH>
            <wp:positionV relativeFrom="paragraph">
              <wp:posOffset>489585</wp:posOffset>
            </wp:positionV>
            <wp:extent cx="2047875" cy="1678940"/>
            <wp:effectExtent l="0" t="0" r="9525" b="0"/>
            <wp:wrapTopAndBottom distT="114300" distB="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047875" cy="1678940"/>
                    </a:xfrm>
                    <a:prstGeom prst="rect">
                      <a:avLst/>
                    </a:prstGeom>
                    <a:ln/>
                  </pic:spPr>
                </pic:pic>
              </a:graphicData>
            </a:graphic>
          </wp:anchor>
        </w:drawing>
      </w:r>
      <w:r w:rsidR="00000000">
        <w:rPr>
          <w:rFonts w:ascii="Times New Roman" w:eastAsia="Times New Roman" w:hAnsi="Times New Roman" w:cs="Times New Roman"/>
          <w:b/>
          <w:sz w:val="20"/>
          <w:szCs w:val="20"/>
        </w:rPr>
        <w:t xml:space="preserve">Figure 2.2: </w:t>
      </w:r>
      <w:r w:rsidR="00000000">
        <w:rPr>
          <w:rFonts w:ascii="Times New Roman" w:eastAsia="Times New Roman" w:hAnsi="Times New Roman" w:cs="Times New Roman"/>
          <w:sz w:val="20"/>
          <w:szCs w:val="20"/>
        </w:rPr>
        <w:t>Comparison of students' quiz scores before vs after the workshop</w:t>
      </w:r>
      <w:r>
        <w:rPr>
          <w:rFonts w:ascii="Times New Roman" w:eastAsia="Times New Roman" w:hAnsi="Times New Roman" w:cs="Times New Roman"/>
          <w:sz w:val="20"/>
          <w:szCs w:val="20"/>
        </w:rPr>
        <w:br/>
      </w:r>
    </w:p>
    <w:p w14:paraId="2F46CC50" w14:textId="4B53606B" w:rsidR="00AC4249" w:rsidRDefault="00000000">
      <w:pPr>
        <w:keepLines/>
        <w:spacing w:after="240" w:line="276"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Results from the post-workshop survey showed clear improvements. Participants' average cybersecurity quiz score increased to 8.26 out of 10, a 10.47% gain in accuracy. The lowest-performing question remained the same, yielding a 51.16% accuracy rate, a 6.98% improvement. Students were asked if they enjoyed learning and using the new technology respectively. In both instances, </w:t>
      </w:r>
      <w:proofErr w:type="gramStart"/>
      <w:r>
        <w:rPr>
          <w:rFonts w:ascii="Times New Roman" w:eastAsia="Times New Roman" w:hAnsi="Times New Roman" w:cs="Times New Roman"/>
          <w:sz w:val="20"/>
          <w:szCs w:val="20"/>
        </w:rPr>
        <w:t>a majority of</w:t>
      </w:r>
      <w:proofErr w:type="gramEnd"/>
      <w:r>
        <w:rPr>
          <w:rFonts w:ascii="Times New Roman" w:eastAsia="Times New Roman" w:hAnsi="Times New Roman" w:cs="Times New Roman"/>
          <w:sz w:val="20"/>
          <w:szCs w:val="20"/>
        </w:rPr>
        <w:t xml:space="preserve"> students reported yes to both, and none reported dissatisfaction. 100% of students were at least neutral or interested in new technology. 74.4% (32 of 43) enjoyed learning, and 76.7% (33 of 43) enjoyed using the new technology. 39.5% (17 of 43) of students expressed a new interest in programming, 34.9% (15 of 43) were neutral, and 25.6% (11 of 43) were disinterested. Additionally, 46.5% (20 of 43) of students expressed a new interest in game development, 20.9% (9 of 43) were neutral, and 32.6% (14 of 43) were uninterested. 27.9% (12 of 43) of students said yes to expressing an interest in taking TAP, STEC-4800, 37.2% (16 of 43) said maybe, and 34.9% (15 of 43) said no.</w:t>
      </w:r>
    </w:p>
    <w:p w14:paraId="35D97DC7" w14:textId="3D86A140" w:rsidR="00AC4249" w:rsidRPr="00AF0897" w:rsidRDefault="00000000" w:rsidP="00AF0897">
      <w:pPr>
        <w:keepLines/>
        <w:spacing w:after="240"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Pizza Heist received positive ratings. Students found the workshop </w:t>
      </w:r>
      <w:proofErr w:type="gramStart"/>
      <w:r>
        <w:rPr>
          <w:rFonts w:ascii="Times New Roman" w:eastAsia="Times New Roman" w:hAnsi="Times New Roman" w:cs="Times New Roman"/>
          <w:sz w:val="20"/>
          <w:szCs w:val="20"/>
        </w:rPr>
        <w:t>fairly easy</w:t>
      </w:r>
      <w:proofErr w:type="gramEnd"/>
      <w:r>
        <w:rPr>
          <w:rFonts w:ascii="Times New Roman" w:eastAsia="Times New Roman" w:hAnsi="Times New Roman" w:cs="Times New Roman"/>
          <w:sz w:val="20"/>
          <w:szCs w:val="20"/>
        </w:rPr>
        <w:t>, rating the difficulty an average of 3.51 out of 10. Students reported the workshop as fun and engaging, rated 4.53 out of 5. The concepts taught were considered easy to understand, rated 4.86 out of 5. The team's performance was also rated highly, receiving a 4.84 out of 5 for how well they did in the workshop and an 8.09 out of 10 for their enthusiasm, leading to an overall average rating of 4.2 out of 5.</w:t>
      </w:r>
      <w:bookmarkStart w:id="11" w:name="_heading=h.2et92p0" w:colFirst="0" w:colLast="0"/>
      <w:bookmarkEnd w:id="11"/>
      <w:r w:rsidR="00AF0897">
        <w:rPr>
          <w:rFonts w:ascii="Times New Roman" w:eastAsia="Times New Roman" w:hAnsi="Times New Roman" w:cs="Times New Roman"/>
          <w:sz w:val="20"/>
          <w:szCs w:val="20"/>
        </w:rPr>
        <w:br/>
      </w:r>
      <w:r w:rsidR="00AF0897">
        <w:rPr>
          <w:rFonts w:ascii="Times New Roman" w:eastAsia="Times New Roman" w:hAnsi="Times New Roman" w:cs="Times New Roman"/>
          <w:sz w:val="24"/>
          <w:szCs w:val="24"/>
        </w:rPr>
        <w:br/>
      </w:r>
      <w:r w:rsidRPr="00AF0897">
        <w:rPr>
          <w:rFonts w:ascii="Times New Roman" w:eastAsia="Times New Roman" w:hAnsi="Times New Roman" w:cs="Times New Roman"/>
          <w:b/>
          <w:bCs/>
          <w:sz w:val="24"/>
          <w:szCs w:val="24"/>
        </w:rPr>
        <w:t>References</w:t>
      </w:r>
    </w:p>
    <w:p w14:paraId="73BB1C3F" w14:textId="77777777" w:rsidR="00AC4249" w:rsidRDefault="00000000">
      <w:pPr>
        <w:keepLines/>
        <w:numPr>
          <w:ilvl w:val="0"/>
          <w:numId w:val="1"/>
        </w:numPr>
        <w:spacing w:after="0" w:line="276"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Dekhane</w:t>
      </w:r>
      <w:proofErr w:type="spellEnd"/>
      <w:r>
        <w:rPr>
          <w:rFonts w:ascii="Times New Roman" w:eastAsia="Times New Roman" w:hAnsi="Times New Roman" w:cs="Times New Roman"/>
          <w:sz w:val="20"/>
          <w:szCs w:val="20"/>
        </w:rPr>
        <w:t xml:space="preserve">, S., Xu, X., Napier, N., Barakat, R., Gunay, C., &amp; Nagel, K. (2018). Technology focused service-learning course to increase confidence and persistence in computing. </w:t>
      </w:r>
      <w:r>
        <w:rPr>
          <w:rFonts w:ascii="Times New Roman" w:eastAsia="Times New Roman" w:hAnsi="Times New Roman" w:cs="Times New Roman"/>
          <w:i/>
          <w:sz w:val="20"/>
          <w:szCs w:val="20"/>
        </w:rPr>
        <w:t>Journal of Computing Sciences in Colleges</w:t>
      </w:r>
      <w:r>
        <w:rPr>
          <w:rFonts w:ascii="Times New Roman" w:eastAsia="Times New Roman" w:hAnsi="Times New Roman" w:cs="Times New Roman"/>
          <w:sz w:val="20"/>
          <w:szCs w:val="20"/>
        </w:rPr>
        <w:t xml:space="preserve">, 34(2), 147-153. </w:t>
      </w:r>
      <w:hyperlink r:id="rId11">
        <w:r>
          <w:rPr>
            <w:rFonts w:ascii="Times New Roman" w:eastAsia="Times New Roman" w:hAnsi="Times New Roman" w:cs="Times New Roman"/>
            <w:color w:val="1155CC"/>
            <w:sz w:val="20"/>
            <w:szCs w:val="20"/>
            <w:u w:val="single"/>
          </w:rPr>
          <w:t>https://dl.acm.org/doi/10.5555/3282588.3282609</w:t>
        </w:r>
      </w:hyperlink>
      <w:r>
        <w:rPr>
          <w:rFonts w:ascii="Times New Roman" w:eastAsia="Times New Roman" w:hAnsi="Times New Roman" w:cs="Times New Roman"/>
          <w:sz w:val="20"/>
          <w:szCs w:val="20"/>
        </w:rPr>
        <w:t xml:space="preserve">  </w:t>
      </w:r>
    </w:p>
    <w:p w14:paraId="6C379EBC" w14:textId="77777777" w:rsidR="00AC4249" w:rsidRDefault="00000000">
      <w:pPr>
        <w:keepLines/>
        <w:numPr>
          <w:ilvl w:val="0"/>
          <w:numId w:val="1"/>
        </w:num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i/>
          <w:sz w:val="20"/>
          <w:szCs w:val="20"/>
        </w:rPr>
        <w:t>Unity 2D tools for game dev – evolved for optimal graphics performance</w:t>
      </w:r>
      <w:r>
        <w:rPr>
          <w:rFonts w:ascii="Times New Roman" w:eastAsia="Times New Roman" w:hAnsi="Times New Roman" w:cs="Times New Roman"/>
          <w:sz w:val="20"/>
          <w:szCs w:val="20"/>
        </w:rPr>
        <w:t xml:space="preserve">. (n.d.). Unity. </w:t>
      </w:r>
      <w:hyperlink r:id="rId12" w:anchor="why-unity-for-2d">
        <w:r>
          <w:rPr>
            <w:rFonts w:ascii="Times New Roman" w:eastAsia="Times New Roman" w:hAnsi="Times New Roman" w:cs="Times New Roman"/>
            <w:color w:val="1155CC"/>
            <w:sz w:val="20"/>
            <w:szCs w:val="20"/>
            <w:u w:val="single"/>
          </w:rPr>
          <w:t>https://unity.com/features/2dtools#why-unity-for-2d</w:t>
        </w:r>
      </w:hyperlink>
    </w:p>
    <w:p w14:paraId="7DB1D878" w14:textId="0BCA2E36" w:rsidR="00AC4249" w:rsidRDefault="00AF0897">
      <w:pPr>
        <w:pStyle w:val="Heading2"/>
        <w:spacing w:line="276" w:lineRule="auto"/>
        <w:jc w:val="both"/>
        <w:rPr>
          <w:rFonts w:ascii="Times New Roman" w:eastAsia="Times New Roman" w:hAnsi="Times New Roman" w:cs="Times New Roman"/>
          <w:sz w:val="24"/>
          <w:szCs w:val="24"/>
        </w:rPr>
      </w:pPr>
      <w:bookmarkStart w:id="12" w:name="_heading=h.tyjcwt" w:colFirst="0" w:colLast="0"/>
      <w:bookmarkEnd w:id="12"/>
      <w:r>
        <w:rPr>
          <w:rFonts w:ascii="Times New Roman" w:eastAsia="Times New Roman" w:hAnsi="Times New Roman" w:cs="Times New Roman"/>
          <w:sz w:val="24"/>
          <w:szCs w:val="24"/>
        </w:rPr>
        <w:lastRenderedPageBreak/>
        <w:br/>
      </w:r>
      <w:r w:rsidR="00000000">
        <w:rPr>
          <w:rFonts w:ascii="Times New Roman" w:eastAsia="Times New Roman" w:hAnsi="Times New Roman" w:cs="Times New Roman"/>
          <w:sz w:val="24"/>
          <w:szCs w:val="24"/>
        </w:rPr>
        <w:t xml:space="preserve">Acknowledgments </w:t>
      </w:r>
    </w:p>
    <w:p w14:paraId="2ACA7346" w14:textId="77777777" w:rsidR="00AC4249" w:rsidRDefault="00000000">
      <w:pPr>
        <w:keepLines/>
        <w:spacing w:line="276"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project has been partially funded by the National Science Foundation grant #2315804.  We would also like to thank the GGC TAP faculty and students and the GGC School of Science and Technology. </w:t>
      </w:r>
    </w:p>
    <w:sectPr w:rsidR="00AC424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356897"/>
    <w:multiLevelType w:val="multilevel"/>
    <w:tmpl w:val="76F412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041345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249"/>
    <w:rsid w:val="00520C0F"/>
    <w:rsid w:val="00887484"/>
    <w:rsid w:val="00AC4249"/>
    <w:rsid w:val="00AF08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12E1E"/>
  <w15:docId w15:val="{7DE15381-4948-4DE1-A920-74E413439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unity.com/features/2dtool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l.acm.org/doi/10.5555/3282588.3282609"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dEMoodTnVTo73IJ1xjFPQ3gBaw==">CgMxLjAyDmgucWxlZTFvcHdnYXNsMg5oLjV6aWJodXB1MW5peTIOaC5yMGgxM2FpOW8zZWwyDmgudWlzYmQ5dmV5b2JyMg5oLmpiN3d0cWh2dWUzaTINaC5taDk1bWx4dDhzMTIOaC43M2t3cHdmNzh1em0yDmguYW9wdjVzdHRyNTVrMg1oLmtqMjlkNWM0YnprMg5oLjZvMTRzYWZqZWg2dzIOaC40OWJueWIxMG0zdnEyCWguMmV0OTJwMDIIaC50eWpjd3Q4AHIhMW1CLUM0WVFJUExwWjFaMy1lNUx1M2QzOWhNQ0xENE9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1302</Words>
  <Characters>7426</Characters>
  <Application>Microsoft Office Word</Application>
  <DocSecurity>0</DocSecurity>
  <Lines>61</Lines>
  <Paragraphs>17</Paragraphs>
  <ScaleCrop>false</ScaleCrop>
  <Company/>
  <LinksUpToDate>false</LinksUpToDate>
  <CharactersWithSpaces>8711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Tp</dc:creator>
  <cp:lastModifiedBy>Daniel Tp</cp:lastModifiedBy>
  <cp:revision>2</cp:revision>
  <dcterms:created xsi:type="dcterms:W3CDTF">2024-11-05T22:23:00Z</dcterms:created>
  <dcterms:modified xsi:type="dcterms:W3CDTF">2024-11-05T22:23:00Z</dcterms:modified>
</cp:coreProperties>
</file>