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ACC91B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传统指标</w:t>
      </w:r>
    </w:p>
    <w:p w14:paraId="633C69D5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趋势指标</w:t>
      </w:r>
    </w:p>
    <w:p w14:paraId="53E6744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</w:t>
      </w:r>
    </w:p>
    <w:p w14:paraId="2CEECF8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</w:t>
      </w:r>
    </w:p>
    <w:p w14:paraId="0B99125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</w:t>
      </w:r>
    </w:p>
    <w:p w14:paraId="01398F1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Macd</w:t>
      </w:r>
    </w:p>
    <w:p w14:paraId="7032A52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Dmi</w:t>
      </w:r>
    </w:p>
    <w:p w14:paraId="1E6173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过度以来均线行情，遇到震荡行情很难进行开仓。</w:t>
      </w:r>
    </w:p>
    <w:p w14:paraId="2F21EC9D">
      <w:pPr>
        <w:rPr>
          <w:rFonts w:hint="eastAsia"/>
          <w:lang w:val="en-US" w:eastAsia="zh-CN"/>
        </w:rPr>
      </w:pPr>
    </w:p>
    <w:p w14:paraId="6115E476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动量指标</w:t>
      </w:r>
    </w:p>
    <w:p w14:paraId="0552269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Rsi</w:t>
      </w:r>
    </w:p>
    <w:p w14:paraId="3AD0CF89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Stochastic Oscillator</w:t>
      </w:r>
    </w:p>
    <w:p w14:paraId="7CE0AAFC">
      <w:pPr>
        <w:rPr>
          <w:rFonts w:hint="default"/>
          <w:lang w:val="en-US" w:eastAsia="zh-CN"/>
        </w:rPr>
      </w:pPr>
    </w:p>
    <w:p w14:paraId="3B9862F1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波动指标</w:t>
      </w:r>
    </w:p>
    <w:p w14:paraId="6318319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Bollinger bands</w:t>
      </w:r>
    </w:p>
    <w:p w14:paraId="512A598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ATR</w:t>
      </w:r>
    </w:p>
    <w:p w14:paraId="2607DC52">
      <w:pPr>
        <w:rPr>
          <w:rFonts w:hint="eastAsia"/>
          <w:lang w:val="en-US" w:eastAsia="zh-CN"/>
        </w:rPr>
      </w:pPr>
    </w:p>
    <w:p w14:paraId="0F19C1FE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成交量</w:t>
      </w:r>
    </w:p>
    <w:p w14:paraId="67F32BF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 moving average</w:t>
      </w:r>
    </w:p>
    <w:p w14:paraId="664D173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 oscillators</w:t>
      </w:r>
    </w:p>
    <w:p w14:paraId="7DE54BA1">
      <w:pPr>
        <w:rPr>
          <w:rFonts w:hint="default"/>
          <w:lang w:val="en-US" w:eastAsia="zh-CN"/>
        </w:rPr>
      </w:pPr>
    </w:p>
    <w:p w14:paraId="4C8C07AB">
      <w:pPr>
        <w:rPr>
          <w:rFonts w:hint="default"/>
          <w:lang w:val="en-US" w:eastAsia="zh-CN"/>
        </w:rPr>
      </w:pPr>
    </w:p>
    <w:p w14:paraId="5749F00C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宏观指标</w:t>
      </w:r>
    </w:p>
    <w:p w14:paraId="240EB5D9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组合策略</w:t>
      </w:r>
    </w:p>
    <w:p w14:paraId="612D3F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趋势跟随，右侧交易</w:t>
      </w:r>
    </w:p>
    <w:p w14:paraId="3AD9AD31"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双ema均线指标（老猫）</w:t>
      </w:r>
    </w:p>
    <w:p w14:paraId="212B4EC1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 w14:paraId="4CD53B17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长线EMA和短线的EMA都有支撑的效果，配合K线的形态以及支撑压力位置进行开仓。</w:t>
      </w:r>
    </w:p>
    <w:p w14:paraId="3DB29B87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时间周期：2小时</w:t>
      </w:r>
    </w:p>
    <w:p w14:paraId="29E579A0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指标组合：</w:t>
      </w:r>
    </w:p>
    <w:p w14:paraId="244B6C9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EMA100 </w:t>
      </w:r>
    </w:p>
    <w:p w14:paraId="7C986A0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EMA200</w:t>
      </w:r>
    </w:p>
    <w:p w14:paraId="190BFD14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操作信号：</w:t>
      </w:r>
    </w:p>
    <w:p w14:paraId="6439C26B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K线上穿EMA200的时候</w:t>
      </w:r>
      <w:r>
        <w:rPr>
          <w:rFonts w:hint="eastAsia"/>
          <w:highlight w:val="green"/>
          <w:lang w:val="en-US" w:eastAsia="zh-CN"/>
        </w:rPr>
        <w:t>做多</w:t>
      </w:r>
      <w:r>
        <w:rPr>
          <w:rFonts w:hint="eastAsia"/>
          <w:lang w:val="en-US" w:eastAsia="zh-CN"/>
        </w:rPr>
        <w:t>，穿过及做多</w:t>
      </w:r>
    </w:p>
    <w:p w14:paraId="0D38CBA2">
      <w:p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986405" cy="230886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F7A2">
      <w:pPr>
        <w:rPr>
          <w:rFonts w:hint="eastAsia"/>
          <w:lang w:val="en-US" w:eastAsia="zh-CN"/>
        </w:rPr>
      </w:pPr>
    </w:p>
    <w:p w14:paraId="6CC14FC2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K线下穿EMA100的时候</w:t>
      </w:r>
      <w:r>
        <w:rPr>
          <w:rFonts w:hint="eastAsia"/>
          <w:highlight w:val="red"/>
          <w:lang w:val="en-US" w:eastAsia="zh-CN"/>
        </w:rPr>
        <w:t>做空</w:t>
      </w:r>
      <w:r>
        <w:rPr>
          <w:rFonts w:hint="eastAsia"/>
          <w:lang w:val="en-US" w:eastAsia="zh-CN"/>
        </w:rPr>
        <w:t>，穿过及做空</w:t>
      </w:r>
    </w:p>
    <w:p w14:paraId="3E726FC9">
      <w:pPr>
        <w:ind w:firstLine="420" w:firstLineChars="0"/>
        <w:jc w:val="center"/>
      </w:pPr>
      <w:r>
        <w:drawing>
          <wp:inline distT="0" distB="0" distL="114300" distR="114300">
            <wp:extent cx="2759710" cy="2927985"/>
            <wp:effectExtent l="0" t="0" r="1397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94C66">
      <w:pPr>
        <w:numPr>
          <w:ilvl w:val="0"/>
          <w:numId w:val="5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当k线在EMA200和EMA100中间时不做操作，是为震荡，脱离云以后再进行操作</w:t>
      </w:r>
    </w:p>
    <w:p w14:paraId="3B3CEE8A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335780" cy="192024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4269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589020" cy="221742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60C3"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817620" cy="2979420"/>
            <wp:effectExtent l="0" t="0" r="762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4887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开仓点位</w:t>
      </w:r>
    </w:p>
    <w:p w14:paraId="0179E847"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当前k线穿过EMA100的以后，并且不在ema云中即可。</w:t>
      </w:r>
    </w:p>
    <w:p w14:paraId="3A3A1C97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止损</w:t>
      </w:r>
    </w:p>
    <w:p w14:paraId="73B161B4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设置在上方或者下方影线比较多的地方，或者ema云的区间中。</w:t>
      </w:r>
    </w:p>
    <w:p w14:paraId="33E278DE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止盈</w:t>
      </w:r>
    </w:p>
    <w:p w14:paraId="3BAF451D"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1比1.5固定比例止盈</w:t>
      </w:r>
    </w:p>
    <w:p w14:paraId="776B843B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手动止盈</w:t>
      </w:r>
    </w:p>
    <w:p w14:paraId="5336E165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5B1D7E75">
      <w:pPr>
        <w:numPr>
          <w:numId w:val="0"/>
        </w:numPr>
        <w:rPr>
          <w:rFonts w:hint="eastAsia"/>
          <w:lang w:val="en-US" w:eastAsia="zh-CN"/>
        </w:rPr>
      </w:pPr>
    </w:p>
    <w:p w14:paraId="13AD9BCD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03320" cy="24917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2B3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问题：震荡行情不适用</w:t>
      </w:r>
    </w:p>
    <w:p w14:paraId="7819B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100次统计结果：</w:t>
      </w:r>
    </w:p>
    <w:p w14:paraId="42A7216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胜率:50-60%</w:t>
      </w:r>
    </w:p>
    <w:p w14:paraId="60FFAA4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资金曲线图：</w:t>
      </w:r>
    </w:p>
    <w:p w14:paraId="1A27B1D2"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623185"/>
            <wp:effectExtent l="0" t="0" r="1905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FF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参考内容链接：</w:t>
      </w:r>
    </w:p>
    <w:p w14:paraId="63CCF97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"https://www.youtube.com/watch?v=Qa1fxGR37Zo&amp;list=PLMSzYvHbNsQinToTxoLDVtG-d0-jxx_F4&amp;index=20"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https://www.youtube.com/watch?v=Qa1fxGR37Zo&amp;list=PLMSzYvHbNsQinToTxoLDVtG-d0-jxx_F4&amp;index=20</w:t>
      </w:r>
      <w:r>
        <w:rPr>
          <w:rFonts w:hint="default"/>
          <w:lang w:val="en-US" w:eastAsia="zh-CN"/>
        </w:rPr>
        <w:fldChar w:fldCharType="end"/>
      </w:r>
    </w:p>
    <w:p w14:paraId="072DF662">
      <w:pPr>
        <w:ind w:firstLine="420" w:firstLineChars="0"/>
        <w:rPr>
          <w:rFonts w:hint="default"/>
          <w:lang w:val="en-US" w:eastAsia="zh-CN"/>
        </w:rPr>
      </w:pPr>
    </w:p>
    <w:p w14:paraId="205C22C4"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MACD四小时外汇策略</w:t>
      </w:r>
    </w:p>
    <w:p w14:paraId="6201F9FB">
      <w:pPr>
        <w:numPr>
          <w:ilvl w:val="0"/>
          <w:numId w:val="6"/>
        </w:numPr>
        <w:ind w:left="425" w:leftChars="0" w:hanging="425" w:firstLineChars="0"/>
      </w:pPr>
      <w:r>
        <w:rPr>
          <w:rFonts w:hint="eastAsia"/>
          <w:lang w:val="en-US" w:eastAsia="zh-CN"/>
        </w:rPr>
        <w:t>原理</w:t>
      </w:r>
    </w:p>
    <w:p w14:paraId="31D94B76"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趋势跟随，右侧交易</w:t>
      </w:r>
    </w:p>
    <w:p w14:paraId="7054D6AE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478280" cy="1059180"/>
            <wp:effectExtent l="0" t="0" r="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2100" cy="1135380"/>
            <wp:effectExtent l="0" t="0" r="762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63040" cy="107442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16380" cy="1066800"/>
            <wp:effectExtent l="0" t="0" r="762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D79A">
      <w:pPr>
        <w:numPr>
          <w:ilvl w:val="0"/>
          <w:numId w:val="6"/>
        </w:numPr>
        <w:ind w:left="425" w:leftChars="0" w:hanging="425" w:firstLineChars="0"/>
      </w:pPr>
      <w:r>
        <w:rPr>
          <w:rFonts w:hint="eastAsia"/>
          <w:lang w:val="en-US" w:eastAsia="zh-CN"/>
        </w:rPr>
        <w:t>时间周期</w:t>
      </w:r>
    </w:p>
    <w:p w14:paraId="424505E2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4小时</w:t>
      </w:r>
    </w:p>
    <w:p w14:paraId="2EBFBD0B">
      <w:pPr>
        <w:numPr>
          <w:ilvl w:val="0"/>
          <w:numId w:val="6"/>
        </w:numPr>
        <w:ind w:left="425" w:leftChars="0" w:hanging="425" w:firstLineChars="0"/>
      </w:pPr>
      <w:r>
        <w:rPr>
          <w:rFonts w:hint="eastAsia"/>
          <w:lang w:val="en-US" w:eastAsia="zh-CN"/>
        </w:rPr>
        <w:t>指标组合</w:t>
      </w:r>
    </w:p>
    <w:p w14:paraId="35B4A103"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均线：ma 365 ma 200， ma89， ma21</w:t>
      </w:r>
    </w:p>
    <w:p w14:paraId="1966238C"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Macd: 快线5， 慢线13 ，只是用柱状图</w:t>
      </w:r>
    </w:p>
    <w:p w14:paraId="013EDFE7">
      <w:pPr>
        <w:numPr>
          <w:ilvl w:val="0"/>
          <w:numId w:val="6"/>
        </w:numPr>
        <w:ind w:left="425" w:leftChars="0" w:hanging="425" w:firstLineChars="0"/>
      </w:pPr>
      <w:r>
        <w:rPr>
          <w:rFonts w:hint="eastAsia"/>
          <w:lang w:val="en-US" w:eastAsia="zh-CN"/>
        </w:rPr>
        <w:t>操作信号</w:t>
      </w:r>
    </w:p>
    <w:p w14:paraId="4EFFEB87"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做空：</w:t>
      </w:r>
    </w:p>
    <w:p w14:paraId="0882E625"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K线价格必须在三个长周期均线之下</w:t>
      </w:r>
    </w:p>
    <w:p w14:paraId="3BCB9335"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Macd柱状图必须在零轴之下，并且不断的往下</w:t>
      </w:r>
    </w:p>
    <w:p w14:paraId="60524509"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621915" cy="2652395"/>
            <wp:effectExtent l="0" t="0" r="14605" b="1460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2931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做多：</w:t>
      </w:r>
    </w:p>
    <w:p w14:paraId="0782BC0E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464E58B1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62722A3A"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开仓点位</w:t>
      </w:r>
    </w:p>
    <w:p w14:paraId="7D8EA4A4"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止损</w:t>
      </w:r>
    </w:p>
    <w:p w14:paraId="7D245ABB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以89ma均线作为止损位置</w:t>
      </w:r>
    </w:p>
    <w:p w14:paraId="4420DD91"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止盈</w:t>
      </w:r>
    </w:p>
    <w:p w14:paraId="6F594921"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当k线再次触碰89ma均线或者macd能量柱开始在零轴以上，减弱以后再次增加，则止盈平仓。</w:t>
      </w:r>
    </w:p>
    <w:p w14:paraId="01D57A01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03420" cy="3436620"/>
            <wp:effectExtent l="0" t="0" r="762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1F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 w14:paraId="0FF4FD0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如果k线离ema89均线的位置非常近的时候，止损改为2倍ATR的数值。</w:t>
      </w:r>
    </w:p>
    <w:p w14:paraId="455C34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100次统计结果：</w:t>
      </w:r>
    </w:p>
    <w:p w14:paraId="229019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胜率低</w:t>
      </w:r>
    </w:p>
    <w:p w14:paraId="397E2863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CB772D1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摸顶摸底，左侧交易</w:t>
      </w:r>
    </w:p>
    <w:p w14:paraId="6EDCCC06"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B9D69"/>
    <w:multiLevelType w:val="singleLevel"/>
    <w:tmpl w:val="9BBB9D6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E71AC47D"/>
    <w:multiLevelType w:val="multilevel"/>
    <w:tmpl w:val="E71AC47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8F3EB7D"/>
    <w:multiLevelType w:val="singleLevel"/>
    <w:tmpl w:val="E8F3EB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4039933"/>
    <w:multiLevelType w:val="singleLevel"/>
    <w:tmpl w:val="040399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46C03DF"/>
    <w:multiLevelType w:val="multilevel"/>
    <w:tmpl w:val="046C03D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DE1D21F"/>
    <w:multiLevelType w:val="singleLevel"/>
    <w:tmpl w:val="5DE1D21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0F7F22A"/>
    <w:multiLevelType w:val="singleLevel"/>
    <w:tmpl w:val="60F7F2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5M2MxNjRlOTRkOWQxMGQ0MzA0YjFiYTRmM2EwMWYifQ=="/>
  </w:docVars>
  <w:rsids>
    <w:rsidRoot w:val="00000000"/>
    <w:rsid w:val="1FCC6CA6"/>
    <w:rsid w:val="2CBF63CF"/>
    <w:rsid w:val="414E203A"/>
    <w:rsid w:val="50FF5994"/>
    <w:rsid w:val="7B73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4207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2024-10-19T15:28:10Z</dcterms:created>
  <dc:creator>Administrator</dc:creator>
  <cp:lastModifiedBy>被流年抛弃的人</cp:lastModifiedBy>
  <dcterms:modified xsi:type="dcterms:W3CDTF">2024-10-24T13:03:28Z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C24806AAC45F485BA1C1EBB3E14F7946_12</vt:lpwstr>
  </property>
</Properties>
</file>