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6856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一.资金和杠杆组合的合约策略</w:t>
      </w:r>
    </w:p>
    <w:p w14:paraId="11DB57B2">
      <w:pPr>
        <w:bidi w:val="0"/>
      </w:pPr>
      <w:r>
        <w:t>在合约交易中，资金量和杠杆的选择对你的交易策略和风险管理有着重要影响。不同的组合（大资金/小资金和大杠杆/小杠杆）需要不同的策略来最大化利润并最小化亏损。以下是针对这四种组合的建议策略：</w:t>
      </w:r>
    </w:p>
    <w:p w14:paraId="243747A5">
      <w:pPr>
        <w:pStyle w:val="3"/>
        <w:bidi w:val="0"/>
      </w:pPr>
      <w:r>
        <w:t>1. 大资金 + 大杠杆</w:t>
      </w:r>
    </w:p>
    <w:p w14:paraId="66197A84">
      <w:pPr>
        <w:bidi w:val="0"/>
      </w:pPr>
      <w:r>
        <w:t>策略：</w:t>
      </w:r>
    </w:p>
    <w:p w14:paraId="2521A46F">
      <w:pPr>
        <w:bidi w:val="0"/>
      </w:pPr>
      <w:r>
        <w:t>严格的风险管理：大资金和大杠杆意味着潜在的收益和损失都非常大。每次交易只使用总资金的一小部分（例如1-2%），并设置严格的止损点。</w:t>
      </w:r>
    </w:p>
    <w:p w14:paraId="3467A581">
      <w:pPr>
        <w:bidi w:val="0"/>
        <w:rPr>
          <w:rFonts w:hint="eastAsia" w:eastAsiaTheme="minorEastAsia"/>
          <w:lang w:val="en-US" w:eastAsia="zh-CN"/>
        </w:rPr>
      </w:pPr>
      <w:r>
        <w:t>分散投资：不要把所有资金投入到一个合约中，分散到多个合约和市场中，以降低单一市场波动的风险。</w:t>
      </w:r>
      <w:r>
        <w:rPr>
          <w:rFonts w:hint="eastAsia"/>
          <w:lang w:val="en-US" w:eastAsia="zh-CN"/>
        </w:rPr>
        <w:tab/>
      </w:r>
    </w:p>
    <w:p w14:paraId="3E61F018">
      <w:pPr>
        <w:bidi w:val="0"/>
      </w:pPr>
      <w:r>
        <w:t>短线交易：大杠杆适合短期交易，通过快速进出市场来捕捉短期波动，但要小心交易成本和滑点。</w:t>
      </w:r>
    </w:p>
    <w:p w14:paraId="24A477DA">
      <w:pPr>
        <w:bidi w:val="0"/>
      </w:pPr>
      <w:r>
        <w:t>风险：</w:t>
      </w:r>
    </w:p>
    <w:p w14:paraId="537E895E">
      <w:pPr>
        <w:bidi w:val="0"/>
      </w:pPr>
      <w:r>
        <w:t>高风险高收益：潜在收益高，但风险也高。需要高度关注市场动向和及时调整仓位。</w:t>
      </w:r>
    </w:p>
    <w:p w14:paraId="75411DCB">
      <w:pPr>
        <w:bidi w:val="0"/>
      </w:pPr>
      <w:r>
        <w:t>心理压力：大杠杆带来的波动会增加心理压力，可能影响判断。</w:t>
      </w:r>
    </w:p>
    <w:p w14:paraId="5A4CF4CF">
      <w:pPr>
        <w:pStyle w:val="3"/>
        <w:bidi w:val="0"/>
      </w:pPr>
      <w:r>
        <w:t>2. 大资金 + 小杠杆</w:t>
      </w:r>
    </w:p>
    <w:p w14:paraId="4B3AA4EC">
      <w:pPr>
        <w:numPr>
          <w:ilvl w:val="0"/>
          <w:numId w:val="1"/>
        </w:numPr>
        <w:bidi w:val="0"/>
        <w:ind w:left="425" w:leftChars="0" w:hanging="425" w:firstLineChars="0"/>
      </w:pPr>
      <w:r>
        <w:t>策略：</w:t>
      </w:r>
    </w:p>
    <w:p w14:paraId="06A80186">
      <w:pPr>
        <w:bidi w:val="0"/>
      </w:pPr>
      <w:r>
        <w:t>稳健投资：这种组合适合长期投资，通过小杠杆降低风险，稳定增长资金。</w:t>
      </w:r>
    </w:p>
    <w:p w14:paraId="4DB2C7A0">
      <w:pPr>
        <w:bidi w:val="0"/>
      </w:pPr>
      <w:r>
        <w:t>基本面分析：更多依赖基本面分析，选择具有长期增长潜力的资产。</w:t>
      </w:r>
    </w:p>
    <w:p w14:paraId="1A2D5D00">
      <w:pPr>
        <w:bidi w:val="0"/>
      </w:pPr>
      <w:r>
        <w:t>逐步建仓：</w:t>
      </w:r>
      <w:r>
        <w:rPr>
          <w:highlight w:val="yellow"/>
        </w:rPr>
        <w:t>分批次进入市场，分散买入成本，降低市场波动的影响。</w:t>
      </w:r>
    </w:p>
    <w:p w14:paraId="0B7CBCF2">
      <w:pPr>
        <w:numPr>
          <w:ilvl w:val="0"/>
          <w:numId w:val="1"/>
        </w:numPr>
        <w:bidi w:val="0"/>
        <w:ind w:left="425" w:leftChars="0" w:hanging="425" w:firstLineChars="0"/>
      </w:pPr>
      <w:r>
        <w:t>风险：</w:t>
      </w:r>
    </w:p>
    <w:p w14:paraId="184E448C">
      <w:pPr>
        <w:bidi w:val="0"/>
      </w:pPr>
      <w:r>
        <w:t>较低风险：由于杠杆较小，资金安全性更高，但收益增长相对缓慢。</w:t>
      </w:r>
    </w:p>
    <w:p w14:paraId="012AD7F3">
      <w:pPr>
        <w:bidi w:val="0"/>
      </w:pPr>
      <w:r>
        <w:t>市场变化：</w:t>
      </w:r>
      <w:r>
        <w:rPr>
          <w:highlight w:val="yellow"/>
        </w:rPr>
        <w:t>需要耐心等待市场变化，不适合追求短期高回报的投资者。</w:t>
      </w:r>
    </w:p>
    <w:p w14:paraId="6EF34AF5">
      <w:pPr>
        <w:pStyle w:val="3"/>
        <w:bidi w:val="0"/>
      </w:pPr>
      <w:r>
        <w:t>3. 小资金 + 大杠杆</w:t>
      </w:r>
      <w:bookmarkStart w:id="0" w:name="_GoBack"/>
      <w:bookmarkEnd w:id="0"/>
    </w:p>
    <w:p w14:paraId="49FFA81B">
      <w:pPr>
        <w:numPr>
          <w:ilvl w:val="0"/>
          <w:numId w:val="2"/>
        </w:numPr>
        <w:bidi w:val="0"/>
        <w:ind w:left="425" w:leftChars="0" w:hanging="425" w:firstLineChars="0"/>
      </w:pPr>
      <w:r>
        <w:t>策略：</w:t>
      </w:r>
    </w:p>
    <w:p w14:paraId="6CCB1FF9">
      <w:pPr>
        <w:bidi w:val="0"/>
      </w:pPr>
      <w:r>
        <w:t>高风险高收益：这种组合适合</w:t>
      </w:r>
      <w:r>
        <w:rPr>
          <w:b/>
          <w:bCs/>
          <w:highlight w:val="red"/>
        </w:rPr>
        <w:t>有经验的交易者</w:t>
      </w:r>
      <w:r>
        <w:t>，通过高杠杆放大收益，但也要准备承担高风险。</w:t>
      </w:r>
    </w:p>
    <w:p w14:paraId="6B918EE2">
      <w:pPr>
        <w:bidi w:val="0"/>
      </w:pPr>
      <w:r>
        <w:t>短线交易：</w:t>
      </w:r>
      <w:r>
        <w:rPr>
          <w:highlight w:val="yellow"/>
        </w:rPr>
        <w:t>利用短期市场波动快速进出，尽量避免持仓过夜</w:t>
      </w:r>
      <w:r>
        <w:t>。</w:t>
      </w:r>
    </w:p>
    <w:p w14:paraId="0940983E">
      <w:pPr>
        <w:bidi w:val="0"/>
      </w:pPr>
      <w:r>
        <w:t>技术分析：依赖技术分析工具（如K线图、技术指标）来进行交易决策。</w:t>
      </w:r>
    </w:p>
    <w:p w14:paraId="20B5D1E8">
      <w:pPr>
        <w:numPr>
          <w:ilvl w:val="0"/>
          <w:numId w:val="2"/>
        </w:numPr>
        <w:bidi w:val="0"/>
        <w:ind w:left="425" w:leftChars="0" w:hanging="425" w:firstLineChars="0"/>
      </w:pPr>
      <w:r>
        <w:t>风险：</w:t>
      </w:r>
    </w:p>
    <w:p w14:paraId="783BC605">
      <w:pPr>
        <w:bidi w:val="0"/>
      </w:pPr>
      <w:r>
        <w:t>高风险：资金量小但杠杆大，容易因一次错误判断而亏损严重。</w:t>
      </w:r>
    </w:p>
    <w:p w14:paraId="197A630F">
      <w:pPr>
        <w:bidi w:val="0"/>
      </w:pPr>
      <w:r>
        <w:t>心理负担：高杠杆的波动会带来较大心理压力，需要冷静和果断的决策能力。</w:t>
      </w:r>
    </w:p>
    <w:p w14:paraId="563BD1AE">
      <w:pPr>
        <w:pStyle w:val="3"/>
        <w:bidi w:val="0"/>
      </w:pPr>
      <w:r>
        <w:t>4. 小资金 + 小杠杆</w:t>
      </w:r>
    </w:p>
    <w:p w14:paraId="219C628E">
      <w:pPr>
        <w:numPr>
          <w:ilvl w:val="0"/>
          <w:numId w:val="3"/>
        </w:numPr>
        <w:bidi w:val="0"/>
        <w:ind w:left="425" w:leftChars="0" w:hanging="425" w:firstLineChars="0"/>
      </w:pPr>
      <w:r>
        <w:t>策略：</w:t>
      </w:r>
    </w:p>
    <w:p w14:paraId="390669C6">
      <w:pPr>
        <w:bidi w:val="0"/>
      </w:pPr>
      <w:r>
        <w:t>低风险低收益：这种组合适合</w:t>
      </w:r>
      <w:r>
        <w:rPr>
          <w:highlight w:val="red"/>
        </w:rPr>
        <w:t>新手或风险承受能力较低的投资者</w:t>
      </w:r>
      <w:r>
        <w:t>，</w:t>
      </w:r>
      <w:r>
        <w:rPr>
          <w:b/>
          <w:bCs/>
        </w:rPr>
        <w:t>逐步积累经验和资金</w:t>
      </w:r>
      <w:r>
        <w:t>。</w:t>
      </w:r>
    </w:p>
    <w:p w14:paraId="2741018A">
      <w:pPr>
        <w:bidi w:val="0"/>
      </w:pPr>
      <w:r>
        <w:t>教育和学习：利用这种低风险环境进行学习和积累交易经验。</w:t>
      </w:r>
    </w:p>
    <w:p w14:paraId="5259E781">
      <w:pPr>
        <w:bidi w:val="0"/>
      </w:pPr>
      <w:r>
        <w:t>分散投资：即使资金量小，也要尽量分散投资，降低单一市场的风险。</w:t>
      </w:r>
    </w:p>
    <w:p w14:paraId="42104570">
      <w:pPr>
        <w:numPr>
          <w:ilvl w:val="0"/>
          <w:numId w:val="3"/>
        </w:numPr>
        <w:bidi w:val="0"/>
        <w:ind w:left="425" w:leftChars="0" w:hanging="425" w:firstLineChars="0"/>
      </w:pPr>
      <w:r>
        <w:t>风险：</w:t>
      </w:r>
    </w:p>
    <w:p w14:paraId="47034872">
      <w:pPr>
        <w:bidi w:val="0"/>
      </w:pPr>
      <w:r>
        <w:t>较低风险：风险较低，但收益也有限，需要耐心积累。</w:t>
      </w:r>
    </w:p>
    <w:p w14:paraId="23C53649">
      <w:pPr>
        <w:bidi w:val="0"/>
      </w:pPr>
      <w:r>
        <w:t>时间成本：资金增长缓慢，可能需要较长时间才能看到显著收益。</w:t>
      </w:r>
    </w:p>
    <w:p w14:paraId="7D69F510">
      <w:pPr>
        <w:numPr>
          <w:ilvl w:val="0"/>
          <w:numId w:val="3"/>
        </w:numPr>
        <w:bidi w:val="0"/>
        <w:ind w:left="425" w:leftChars="0" w:hanging="425" w:firstLineChars="0"/>
      </w:pPr>
      <w:r>
        <w:t>综合建议</w:t>
      </w:r>
    </w:p>
    <w:p w14:paraId="772BA885">
      <w:pPr>
        <w:bidi w:val="0"/>
      </w:pPr>
      <w:r>
        <w:t>风险管理：无论资金和杠杆大小，风险管理始终是首要任务。设置止损点、控制仓位、分散投资。</w:t>
      </w:r>
    </w:p>
    <w:p w14:paraId="1AD4979C">
      <w:pPr>
        <w:bidi w:val="0"/>
      </w:pPr>
      <w:r>
        <w:t>学习和积累经验：特别是对于新手，建议从小资金、小杠杆开始，逐步学习和积累经验。</w:t>
      </w:r>
    </w:p>
    <w:p w14:paraId="1E62AB84">
      <w:pPr>
        <w:bidi w:val="0"/>
      </w:pPr>
      <w:r>
        <w:t>心理素质：高杠杆交易需要良好的心理素质，避免情绪化交易。</w:t>
      </w:r>
    </w:p>
    <w:p w14:paraId="6BA2C6C2">
      <w:pPr>
        <w:bidi w:val="0"/>
      </w:pPr>
      <w:r>
        <w:t>市场分析：结合基本面分析和技术分析，综合判断市场动向，制定合理的交易策略。</w:t>
      </w:r>
    </w:p>
    <w:p w14:paraId="32866C39">
      <w:pPr>
        <w:bidi w:val="0"/>
      </w:pPr>
      <w:r>
        <w:t>通过合理的策略和严格的风险管理，可以在合约交易中最大化收益并最小化亏损。</w:t>
      </w:r>
    </w:p>
    <w:p w14:paraId="03B534CF"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短线交易者眼中的走势形态</w:t>
      </w:r>
    </w:p>
    <w:p w14:paraId="4A6AEA0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走势形态分类：</w:t>
      </w:r>
    </w:p>
    <w:p w14:paraId="0D148AC0">
      <w:pPr>
        <w:bidi w:val="0"/>
      </w:pPr>
      <w:r>
        <w:t>在短线交易中，交易者通常会根据K线形态和价格走势将市场分为几种主要类型，以帮助识别和捕捉交易机会。以下是一些常见的K线走势类型和它们的特征：</w:t>
      </w:r>
    </w:p>
    <w:p w14:paraId="2BDD2643">
      <w:pPr>
        <w:pStyle w:val="4"/>
        <w:bidi w:val="0"/>
      </w:pPr>
      <w:r>
        <w:t>1. 趋势型走势</w:t>
      </w:r>
    </w:p>
    <w:p w14:paraId="6EAD21AF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特点</w:t>
      </w:r>
      <w:r>
        <w:t>：价格持续向某一方向（上升或下降）移动，并形成高点不断抬高（上升趋势）或低点不断降低（下降趋势）。</w:t>
      </w:r>
    </w:p>
    <w:p w14:paraId="21C045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上升趋势</w:t>
      </w:r>
      <w:r>
        <w:t>：一系列的高点和低点不断抬高，通常伴随着强劲的买入力量。</w:t>
      </w:r>
    </w:p>
    <w:p w14:paraId="0D5778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下降趋势</w:t>
      </w:r>
      <w:r>
        <w:t>：一系列的高点和低点不断降低，通常伴随着强劲的卖出力量。</w:t>
      </w:r>
    </w:p>
    <w:p w14:paraId="4017A09F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短线策略</w:t>
      </w:r>
      <w:r>
        <w:t>：</w:t>
      </w:r>
    </w:p>
    <w:p w14:paraId="44A5428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顺势而为</w:t>
      </w:r>
      <w:r>
        <w:t>：在上升趋势中逢低买入，在下降趋势中逢高卖出。</w:t>
      </w:r>
    </w:p>
    <w:p w14:paraId="2F288EF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使用移动平均线</w:t>
      </w:r>
      <w:r>
        <w:t>：如20日和50日移动平均线，判断趋势方向并寻找进场点。</w:t>
      </w:r>
    </w:p>
    <w:p w14:paraId="7F925E54">
      <w:pPr>
        <w:pStyle w:val="4"/>
        <w:bidi w:val="0"/>
      </w:pPr>
      <w:r>
        <w:t>2. 盘整型走势</w:t>
      </w:r>
    </w:p>
    <w:p w14:paraId="5ED90B39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特点</w:t>
      </w:r>
      <w:r>
        <w:t>：价格在一定区间内波动，高点和低点相对固定，没有明确的趋势方向。</w:t>
      </w:r>
    </w:p>
    <w:p w14:paraId="635DC89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水平盘整</w:t>
      </w:r>
      <w:r>
        <w:t>：价格在一定范围内来回波动，未能突破明显的支撑和阻力水平。</w:t>
      </w:r>
    </w:p>
    <w:p w14:paraId="21289BB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收敛三角形</w:t>
      </w:r>
      <w:r>
        <w:t>：高点逐渐降低，低点逐渐抬高，价格在三角形内波动，逐渐收敛。</w:t>
      </w:r>
    </w:p>
    <w:p w14:paraId="2215D77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短线策略</w:t>
      </w:r>
      <w:r>
        <w:t>：</w:t>
      </w:r>
    </w:p>
    <w:p w14:paraId="0C62E3C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区间交易</w:t>
      </w:r>
      <w:r>
        <w:t>：在支撑位附近买入，在阻力位附近卖出，捕捉区间内的价格波动。</w:t>
      </w:r>
    </w:p>
    <w:p w14:paraId="08185F3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突破交易</w:t>
      </w:r>
      <w:r>
        <w:t>：等待价格突破盘整区间后顺势交易。</w:t>
      </w:r>
    </w:p>
    <w:p w14:paraId="457381DF">
      <w:pPr>
        <w:pStyle w:val="4"/>
        <w:bidi w:val="0"/>
      </w:pPr>
      <w:r>
        <w:t>3. 反转型走势</w:t>
      </w:r>
    </w:p>
    <w:p w14:paraId="4203A2F9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特点</w:t>
      </w:r>
      <w:r>
        <w:t>：价格在经历一段趋势后，出现反转信号，趋势可能逆转。</w:t>
      </w:r>
    </w:p>
    <w:p w14:paraId="0FCDD0A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头肩顶/底</w:t>
      </w:r>
      <w:r>
        <w:t>：价格形成三个峰值，中间峰值（头）高于两侧（肩）时为头肩顶，相反为头肩底。</w:t>
      </w:r>
    </w:p>
    <w:p w14:paraId="1B745C1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双顶/底</w:t>
      </w:r>
      <w:r>
        <w:t>：价格两次触及相似的高点（双顶）或低点（双底），未能突破后反转。</w:t>
      </w:r>
    </w:p>
    <w:p w14:paraId="369D4F1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圆弧顶/底</w:t>
      </w:r>
      <w:r>
        <w:t>：价格形成弧形顶部或底部，预示着趋势反转。</w:t>
      </w:r>
    </w:p>
    <w:p w14:paraId="26A86CC1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短线策略</w:t>
      </w:r>
      <w:r>
        <w:t>：</w:t>
      </w:r>
    </w:p>
    <w:p w14:paraId="4B9390B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识别反转形态</w:t>
      </w:r>
      <w:r>
        <w:t>：在反转形态完成时进场，例如在头肩顶突破颈线时卖出，头肩底突破颈线时买入。</w:t>
      </w:r>
    </w:p>
    <w:p w14:paraId="4BE2A24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配合技术指标</w:t>
      </w:r>
      <w:r>
        <w:t>：使用MACD、RSI等指标确认反转信号的有效性。</w:t>
      </w:r>
    </w:p>
    <w:p w14:paraId="213C755F">
      <w:pPr>
        <w:pStyle w:val="4"/>
        <w:bidi w:val="0"/>
      </w:pPr>
      <w:r>
        <w:t>4. 缺口型走势</w:t>
      </w:r>
    </w:p>
    <w:p w14:paraId="5EC55606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特点</w:t>
      </w:r>
      <w:r>
        <w:t>：价格突然跳跃，形成一个没有交易的价格区间（缺口）。</w:t>
      </w:r>
    </w:p>
    <w:p w14:paraId="5642B53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突破缺口</w:t>
      </w:r>
      <w:r>
        <w:t>：价格突破重要支撑或阻力位，通常预示着强劲的趋势。</w:t>
      </w:r>
    </w:p>
    <w:p w14:paraId="0DE1E14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普通缺口</w:t>
      </w:r>
      <w:r>
        <w:t>：通常在盘整区间内，缺乏持续的推动力。</w:t>
      </w:r>
    </w:p>
    <w:p w14:paraId="2756FEB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消耗缺口</w:t>
      </w:r>
      <w:r>
        <w:t>：趋势末期的缺口，可能预示着趋势即将反转。</w:t>
      </w:r>
    </w:p>
    <w:p w14:paraId="4F5DA94B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短线策略</w:t>
      </w:r>
      <w:r>
        <w:t>：</w:t>
      </w:r>
    </w:p>
    <w:p w14:paraId="3B23A3B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缺口交易</w:t>
      </w:r>
      <w:r>
        <w:t>：在突破缺口出现时顺势交易，利用价格跳跃的动能。</w:t>
      </w:r>
    </w:p>
    <w:p w14:paraId="7B1ACC4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回补缺口</w:t>
      </w:r>
      <w:r>
        <w:t>：观察缺口是否会被回补（价格回到缺口形成前的水平），回补时逆势交易。</w:t>
      </w:r>
    </w:p>
    <w:p w14:paraId="0B701B30">
      <w:pPr>
        <w:pStyle w:val="4"/>
        <w:bidi w:val="0"/>
      </w:pPr>
      <w:r>
        <w:t>5. 振荡型走势</w:t>
      </w:r>
    </w:p>
    <w:p w14:paraId="48ABF46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特点</w:t>
      </w:r>
      <w:r>
        <w:t>：价格在一定的波动范围内频繁变化，高频震荡。</w:t>
      </w:r>
    </w:p>
    <w:p w14:paraId="490694F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高频振荡</w:t>
      </w:r>
      <w:r>
        <w:t>：价格在较短时间内频繁上下波动，缺乏明确方向。</w:t>
      </w:r>
    </w:p>
    <w:p w14:paraId="224507A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低频振荡</w:t>
      </w:r>
      <w:r>
        <w:t>：价格波动幅度较大，但整体方向不明。</w:t>
      </w:r>
    </w:p>
    <w:p w14:paraId="48BC7CF9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短线策略</w:t>
      </w:r>
      <w:r>
        <w:t>：</w:t>
      </w:r>
    </w:p>
    <w:p w14:paraId="6673F3A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高频交易</w:t>
      </w:r>
      <w:r>
        <w:t>：利用高频振荡捕捉短期波动，通过快速进出市场获取小幅利润。</w:t>
      </w:r>
    </w:p>
    <w:p w14:paraId="3349A00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波段交易</w:t>
      </w:r>
      <w:r>
        <w:t>：在低频振荡中，捕捉价格波动的波段，通过波段高点卖出、波段低点买入获利。</w:t>
      </w:r>
    </w:p>
    <w:p w14:paraId="2680617A">
      <w:pPr>
        <w:pStyle w:val="4"/>
        <w:bidi w:val="0"/>
      </w:pPr>
      <w:r>
        <w:t>结论</w:t>
      </w:r>
    </w:p>
    <w:p w14:paraId="56CA8524">
      <w:pPr>
        <w:pStyle w:val="5"/>
        <w:keepNext w:val="0"/>
        <w:keepLines w:val="0"/>
        <w:widowControl/>
        <w:suppressLineNumbers w:val="0"/>
      </w:pPr>
      <w:r>
        <w:t>短线交易者根据K线走势的不同类型，采取相应的策略来提高交易成功率和收益。无论是趋势型、盘整型、反转型、缺口型还是振荡型走势，都有其独特的特征和适用的交易策略。通过对这些走势类型的理解和应用，交易者可以更有效地制定交易计划，管理风险，捕捉市场机会。</w:t>
      </w:r>
    </w:p>
    <w:p w14:paraId="4517567A">
      <w:pPr>
        <w:pStyle w:val="5"/>
        <w:keepNext w:val="0"/>
        <w:keepLines w:val="0"/>
        <w:widowControl/>
        <w:suppressLineNumbers w:val="0"/>
      </w:pPr>
      <w:r>
        <w:t>短线交易者根据K线走势衍生出多种交易策略，每种策略都有其独特的名字和操作方法。以下是一些常见的短线交易策略及其基本操作方法：</w:t>
      </w:r>
    </w:p>
    <w:p w14:paraId="4727044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走势衍生出的交易策略</w:t>
      </w:r>
    </w:p>
    <w:p w14:paraId="5EE84663">
      <w:pPr>
        <w:pStyle w:val="4"/>
        <w:bidi w:val="0"/>
      </w:pPr>
      <w:r>
        <w:t>1. 趋势交易（Trend Trading）</w:t>
      </w:r>
    </w:p>
    <w:p w14:paraId="73F12DFD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基本操作方法</w:t>
      </w:r>
      <w:r>
        <w:t>：</w:t>
      </w:r>
    </w:p>
    <w:p w14:paraId="51DC621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确定趋势</w:t>
      </w:r>
      <w:r>
        <w:t>：通过观察K线图的高低点变化和使用趋势线确定市场的主要趋势。</w:t>
      </w:r>
    </w:p>
    <w:p w14:paraId="6F9CD10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顺势而为</w:t>
      </w:r>
      <w:r>
        <w:t>：在上升趋势中买入，在下降趋势中卖出。</w:t>
      </w:r>
    </w:p>
    <w:p w14:paraId="0F8A3D1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进场点</w:t>
      </w:r>
      <w:r>
        <w:t>：在价格回调到趋势线或关键支撑位时买入，或在突破前期高点时买入。</w:t>
      </w:r>
    </w:p>
    <w:p w14:paraId="15CD3D2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止损点</w:t>
      </w:r>
      <w:r>
        <w:t>：设置在趋势线下方或前期低点下方。</w:t>
      </w:r>
    </w:p>
    <w:p w14:paraId="4F463420">
      <w:pPr>
        <w:pStyle w:val="4"/>
        <w:bidi w:val="0"/>
      </w:pPr>
      <w:r>
        <w:t>2. 反转交易（Reversal Trading）</w:t>
      </w:r>
    </w:p>
    <w:p w14:paraId="5D3D62C4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基本操作方法</w:t>
      </w:r>
      <w:r>
        <w:t>：</w:t>
      </w:r>
    </w:p>
    <w:p w14:paraId="327AB8A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识别反转信号</w:t>
      </w:r>
      <w:r>
        <w:t>：通过K线形态（如头肩顶/底、双顶/底）和技术指标（如RSI、MACD）识别反转信号。</w:t>
      </w:r>
    </w:p>
    <w:p w14:paraId="182B5FA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进场点</w:t>
      </w:r>
      <w:r>
        <w:t>：在反转信号确认后进场，例如在头肩底形态的颈线突破后买入。</w:t>
      </w:r>
    </w:p>
    <w:p w14:paraId="625B6A4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止损点</w:t>
      </w:r>
      <w:r>
        <w:t>：设置在反转形态的关键位置下方。</w:t>
      </w:r>
    </w:p>
    <w:p w14:paraId="4F266787">
      <w:pPr>
        <w:pStyle w:val="4"/>
        <w:bidi w:val="0"/>
      </w:pPr>
      <w:r>
        <w:t>3. 突破交易（Breakout Trading）</w:t>
      </w:r>
    </w:p>
    <w:p w14:paraId="0EABB899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基本操作方法</w:t>
      </w:r>
      <w:r>
        <w:t>：</w:t>
      </w:r>
    </w:p>
    <w:p w14:paraId="42F964C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识别突破位</w:t>
      </w:r>
      <w:r>
        <w:t>：通过观察K线图的支撑位和阻力位确定潜在的突破位。</w:t>
      </w:r>
    </w:p>
    <w:p w14:paraId="1A82C2C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进场点</w:t>
      </w:r>
      <w:r>
        <w:t>：在价格突破关键阻力位时买入，或在价格突破支撑位时卖出。</w:t>
      </w:r>
    </w:p>
    <w:p w14:paraId="312C9F6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确认突破</w:t>
      </w:r>
      <w:r>
        <w:t>：使用成交量和技术指标（如布林带）确认突破的有效性。</w:t>
      </w:r>
    </w:p>
    <w:p w14:paraId="7606234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止损点</w:t>
      </w:r>
      <w:r>
        <w:t>：设置在突破位附近的回撤点。</w:t>
      </w:r>
    </w:p>
    <w:p w14:paraId="29A7ECBC">
      <w:pPr>
        <w:pStyle w:val="4"/>
        <w:bidi w:val="0"/>
      </w:pPr>
      <w:r>
        <w:t>4. 回调交易（Pullback Trading）</w:t>
      </w:r>
    </w:p>
    <w:p w14:paraId="3135A98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基本操作方法</w:t>
      </w:r>
      <w:r>
        <w:t>：</w:t>
      </w:r>
    </w:p>
    <w:p w14:paraId="5B79F01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识别回调</w:t>
      </w:r>
      <w:r>
        <w:t>：在确认的趋势中，等待价格回调到支撑位、阻力位或移动平均线。</w:t>
      </w:r>
    </w:p>
    <w:p w14:paraId="324F4FC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进场点</w:t>
      </w:r>
      <w:r>
        <w:t>：在价格回调到关键支撑位或均线后，观察K线形态和技术指标确认反弹信号，然后买入。</w:t>
      </w:r>
    </w:p>
    <w:p w14:paraId="5C99FD8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止损点</w:t>
      </w:r>
      <w:r>
        <w:t>：设置在支撑位或均线下方。</w:t>
      </w:r>
    </w:p>
    <w:p w14:paraId="18F29DBF">
      <w:pPr>
        <w:pStyle w:val="4"/>
        <w:bidi w:val="0"/>
      </w:pPr>
      <w:r>
        <w:t>5. 高频交易（Scalping）</w:t>
      </w:r>
    </w:p>
    <w:p w14:paraId="34883D7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基本操作方法</w:t>
      </w:r>
      <w:r>
        <w:t>：</w:t>
      </w:r>
    </w:p>
    <w:p w14:paraId="2471B5A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短期波动</w:t>
      </w:r>
      <w:r>
        <w:t>：利用极短时间内的价格波动进行交易，通常持仓时间很短（几秒到几分钟）。</w:t>
      </w:r>
    </w:p>
    <w:p w14:paraId="33FF9A6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进场点</w:t>
      </w:r>
      <w:r>
        <w:t>：通过观察一分钟或五分钟K线图，寻找短期波动的机会。</w:t>
      </w:r>
    </w:p>
    <w:p w14:paraId="5C9F19B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快速进出</w:t>
      </w:r>
      <w:r>
        <w:t>：设定非常紧密的止损和止盈，快速进出市场。</w:t>
      </w:r>
    </w:p>
    <w:p w14:paraId="4E34D65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技术指标</w:t>
      </w:r>
      <w:r>
        <w:t>：使用短周期的移动平均线、布林带和随机指标（Stochastic）等进行分析。</w:t>
      </w:r>
    </w:p>
    <w:p w14:paraId="1EB38DEF">
      <w:pPr>
        <w:pStyle w:val="4"/>
        <w:bidi w:val="0"/>
      </w:pPr>
      <w:r>
        <w:t>6. 日内交易（Day Trading）</w:t>
      </w:r>
    </w:p>
    <w:p w14:paraId="7A777F4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基本操作方法</w:t>
      </w:r>
      <w:r>
        <w:t>：</w:t>
      </w:r>
    </w:p>
    <w:p w14:paraId="26C1A2E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当天交易</w:t>
      </w:r>
      <w:r>
        <w:t>：在一天内完成买卖，不持有隔夜仓位。</w:t>
      </w:r>
    </w:p>
    <w:p w14:paraId="4D6CB3E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时间框架</w:t>
      </w:r>
      <w:r>
        <w:t>：使用五分钟、十五分钟、三十分钟和一小时的K线图进行分析。</w:t>
      </w:r>
    </w:p>
    <w:p w14:paraId="45F4E95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进场点</w:t>
      </w:r>
      <w:r>
        <w:t>：根据当天的市场走势和技术分析确定进场点，常用的有趋势跟随、突破交易和反转交易。</w:t>
      </w:r>
    </w:p>
    <w:p w14:paraId="0BBF7B7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止损和止盈</w:t>
      </w:r>
      <w:r>
        <w:t>：严格设定止损和止盈点，确保当天交易的风险控制。</w:t>
      </w:r>
    </w:p>
    <w:p w14:paraId="0C033751">
      <w:pPr>
        <w:pStyle w:val="4"/>
        <w:bidi w:val="0"/>
      </w:pPr>
      <w:r>
        <w:t>7. 形态交易（Pattern Trading）</w:t>
      </w:r>
    </w:p>
    <w:p w14:paraId="684882DF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基本操作方法</w:t>
      </w:r>
      <w:r>
        <w:t>：</w:t>
      </w:r>
    </w:p>
    <w:p w14:paraId="4C0700E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识别K线形态</w:t>
      </w:r>
      <w:r>
        <w:t>：学习和识别各种K线形态，如单根K线形态（如锤子线、倒锤子线）、组合K线形态（如早晨之星、黄昏之星）等。</w:t>
      </w:r>
    </w:p>
    <w:p w14:paraId="04FE8AB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进场点</w:t>
      </w:r>
      <w:r>
        <w:t>：在形态确认后进场，例如在锤子线出现后买入，在黄昏之星出现后卖出。</w:t>
      </w:r>
    </w:p>
    <w:p w14:paraId="266CD28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止损点</w:t>
      </w:r>
      <w:r>
        <w:t>：设置在形态的关键点位下方。</w:t>
      </w:r>
    </w:p>
    <w:p w14:paraId="48408AA1">
      <w:pPr>
        <w:pStyle w:val="4"/>
        <w:bidi w:val="0"/>
      </w:pPr>
      <w:r>
        <w:t>8. 均线交叉交易（Moving Average Cross Strategy）</w:t>
      </w:r>
    </w:p>
    <w:p w14:paraId="39FEC8E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基本操作方法</w:t>
      </w:r>
      <w:r>
        <w:t>：</w:t>
      </w:r>
    </w:p>
    <w:p w14:paraId="7010524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使用移动平均线</w:t>
      </w:r>
      <w:r>
        <w:t>：使用两条或多条不同周期的移动平均线（如短期和长期均线）。</w:t>
      </w:r>
    </w:p>
    <w:p w14:paraId="2F2DAFA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进场点</w:t>
      </w:r>
      <w:r>
        <w:t>：在短期均线上穿长期均线时买入，称为“金叉”；在短期均线下穿长期均线时卖出，称为“死叉”。</w:t>
      </w:r>
    </w:p>
    <w:p w14:paraId="3251EF7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止损点</w:t>
      </w:r>
      <w:r>
        <w:t>：根据均线交叉策略的信号设置止损点。</w:t>
      </w:r>
    </w:p>
    <w:p w14:paraId="2B6E91ED">
      <w:pPr>
        <w:pStyle w:val="4"/>
        <w:bidi w:val="0"/>
      </w:pPr>
      <w:r>
        <w:t>9. RSI超买超卖交易（RSI Overbought/Oversold Strategy）</w:t>
      </w:r>
    </w:p>
    <w:p w14:paraId="698AC82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基本操作方法</w:t>
      </w:r>
      <w:r>
        <w:t>：</w:t>
      </w:r>
    </w:p>
    <w:p w14:paraId="128040A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使用RSI指标</w:t>
      </w:r>
      <w:r>
        <w:t>：相对强弱指数（RSI）用于判断市场是否处于超买或超卖状态。</w:t>
      </w:r>
    </w:p>
    <w:p w14:paraId="3A02297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进场点</w:t>
      </w:r>
      <w:r>
        <w:t>：当RSI超过70时，市场可能超买，考虑卖出；当RSI低于30时，市场可能超卖，考虑买入。</w:t>
      </w:r>
    </w:p>
    <w:p w14:paraId="6823E10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止损点</w:t>
      </w:r>
      <w:r>
        <w:t>：根据RSI指标的信号设置止损点。</w:t>
      </w:r>
    </w:p>
    <w:p w14:paraId="1B830B4E">
      <w:pPr>
        <w:pStyle w:val="4"/>
        <w:bidi w:val="0"/>
      </w:pPr>
      <w:r>
        <w:t>10. 布林带交易（Bollinger Bands Strategy）</w:t>
      </w:r>
    </w:p>
    <w:p w14:paraId="1B9CE3AF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基本操作方法</w:t>
      </w:r>
      <w:r>
        <w:t>：</w:t>
      </w:r>
    </w:p>
    <w:p w14:paraId="4AB88F3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使用布林带</w:t>
      </w:r>
      <w:r>
        <w:t>：布林带由三条线组成：中间的移动平均线和上下两个标准差通道。</w:t>
      </w:r>
    </w:p>
    <w:p w14:paraId="5C243F0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进场点</w:t>
      </w:r>
      <w:r>
        <w:t>：价格触及布林带下轨时买入，触及上轨时卖出；或者在价格突破布林带时进场。</w:t>
      </w:r>
    </w:p>
    <w:p w14:paraId="7FBBB20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确认信号</w:t>
      </w:r>
      <w:r>
        <w:t>：结合其他技术指标确认信号有效性。</w:t>
      </w:r>
    </w:p>
    <w:p w14:paraId="37514D8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止损点</w:t>
      </w:r>
      <w:r>
        <w:t>：根据布林带的波动设置止损点。</w:t>
      </w:r>
    </w:p>
    <w:p w14:paraId="281F25E3">
      <w:pPr>
        <w:pStyle w:val="4"/>
        <w:keepNext w:val="0"/>
        <w:keepLines w:val="0"/>
        <w:widowControl/>
        <w:suppressLineNumbers w:val="0"/>
      </w:pPr>
      <w:r>
        <w:t>结论</w:t>
      </w:r>
    </w:p>
    <w:p w14:paraId="311BE4D2">
      <w:pPr>
        <w:pStyle w:val="5"/>
        <w:keepNext w:val="0"/>
        <w:keepLines w:val="0"/>
        <w:widowControl/>
        <w:suppressLineNumbers w:val="0"/>
      </w:pPr>
      <w:r>
        <w:t>短线交易者可以根据K线走势采用多种策略，包括趋势交易、反转交易、突破交易、回调交易、高频交易、日内交易、形态交易、均线交叉交易、RSI超买超卖交易和布林带交易。这些策略各有优劣，适用于不同的市场环境和交易风格。成功的短线交易需要不断学习和实践，通过技术分析、严格的风险管理和纪律性来提高交易的成功率。</w:t>
      </w:r>
    </w:p>
    <w:p w14:paraId="6D5F6CD3">
      <w:pPr>
        <w:pStyle w:val="5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EA5B5"/>
    <w:multiLevelType w:val="multilevel"/>
    <w:tmpl w:val="8DCEA5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29E941"/>
    <w:multiLevelType w:val="multilevel"/>
    <w:tmpl w:val="9829E9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9692F54"/>
    <w:multiLevelType w:val="multilevel"/>
    <w:tmpl w:val="99692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8AA1EF9"/>
    <w:multiLevelType w:val="multilevel"/>
    <w:tmpl w:val="C8AA1E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93026F9"/>
    <w:multiLevelType w:val="multilevel"/>
    <w:tmpl w:val="C93026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3AF4E03"/>
    <w:multiLevelType w:val="multilevel"/>
    <w:tmpl w:val="E3AF4E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EEAEFC1"/>
    <w:multiLevelType w:val="multilevel"/>
    <w:tmpl w:val="EEEAEF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F1B3502"/>
    <w:multiLevelType w:val="singleLevel"/>
    <w:tmpl w:val="EF1B350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FC2D33E5"/>
    <w:multiLevelType w:val="singleLevel"/>
    <w:tmpl w:val="FC2D33E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084A4259"/>
    <w:multiLevelType w:val="multilevel"/>
    <w:tmpl w:val="084A42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E10F810"/>
    <w:multiLevelType w:val="multilevel"/>
    <w:tmpl w:val="0E10F8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95E5F77"/>
    <w:multiLevelType w:val="multilevel"/>
    <w:tmpl w:val="195E5F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A090E91"/>
    <w:multiLevelType w:val="multilevel"/>
    <w:tmpl w:val="2A090E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220F8AD"/>
    <w:multiLevelType w:val="multilevel"/>
    <w:tmpl w:val="3220F8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303F1CB"/>
    <w:multiLevelType w:val="multilevel"/>
    <w:tmpl w:val="3303F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37476FE"/>
    <w:multiLevelType w:val="multilevel"/>
    <w:tmpl w:val="437476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7BAA0AF"/>
    <w:multiLevelType w:val="multilevel"/>
    <w:tmpl w:val="47BAA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32CC5C4"/>
    <w:multiLevelType w:val="singleLevel"/>
    <w:tmpl w:val="532CC5C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>
    <w:nsid w:val="59BB2169"/>
    <w:multiLevelType w:val="multilevel"/>
    <w:tmpl w:val="59BB21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E8BE680"/>
    <w:multiLevelType w:val="multilevel"/>
    <w:tmpl w:val="6E8BE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F4545DC"/>
    <w:multiLevelType w:val="multilevel"/>
    <w:tmpl w:val="6F4545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13FC76F"/>
    <w:multiLevelType w:val="multilevel"/>
    <w:tmpl w:val="713FC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8D948C8"/>
    <w:multiLevelType w:val="multilevel"/>
    <w:tmpl w:val="78D948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BAD15F0"/>
    <w:multiLevelType w:val="singleLevel"/>
    <w:tmpl w:val="7BAD15F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23"/>
  </w:num>
  <w:num w:numId="5">
    <w:abstractNumId w:val="9"/>
  </w:num>
  <w:num w:numId="6">
    <w:abstractNumId w:val="1"/>
  </w:num>
  <w:num w:numId="7">
    <w:abstractNumId w:val="0"/>
  </w:num>
  <w:num w:numId="8">
    <w:abstractNumId w:val="20"/>
  </w:num>
  <w:num w:numId="9">
    <w:abstractNumId w:val="22"/>
  </w:num>
  <w:num w:numId="10">
    <w:abstractNumId w:val="15"/>
  </w:num>
  <w:num w:numId="11">
    <w:abstractNumId w:val="4"/>
  </w:num>
  <w:num w:numId="12">
    <w:abstractNumId w:val="18"/>
  </w:num>
  <w:num w:numId="13">
    <w:abstractNumId w:val="10"/>
  </w:num>
  <w:num w:numId="14">
    <w:abstractNumId w:val="12"/>
  </w:num>
  <w:num w:numId="15">
    <w:abstractNumId w:val="6"/>
  </w:num>
  <w:num w:numId="16">
    <w:abstractNumId w:val="11"/>
  </w:num>
  <w:num w:numId="17">
    <w:abstractNumId w:val="16"/>
  </w:num>
  <w:num w:numId="18">
    <w:abstractNumId w:val="21"/>
  </w:num>
  <w:num w:numId="19">
    <w:abstractNumId w:val="3"/>
  </w:num>
  <w:num w:numId="20">
    <w:abstractNumId w:val="13"/>
  </w:num>
  <w:num w:numId="21">
    <w:abstractNumId w:val="5"/>
  </w:num>
  <w:num w:numId="22">
    <w:abstractNumId w:val="14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M2MxNjRlOTRkOWQxMGQ0MzA0YjFiYTRmM2EwMWYifQ=="/>
  </w:docVars>
  <w:rsids>
    <w:rsidRoot w:val="0E091D4A"/>
    <w:rsid w:val="0E09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2024-07-19T16:41:00Z</dcterms:created>
  <dc:creator>被流年抛弃的人</dc:creator>
  <cp:lastModifiedBy>被流年抛弃的人</cp:lastModifiedBy>
  <dcterms:modified xsi:type="dcterms:W3CDTF">2024-07-19T17:44:12Z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7022BFA70B1B4AD3BF7DBEB324873163_11</vt:lpwstr>
  </property>
</Properties>
</file>