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36"/>
          <w:szCs w:val="36"/>
          <w:lang w:val="en-US" w:eastAsia="zh-CN"/>
        </w:rPr>
        <w:t>环境配置文档</w:t>
      </w: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Visual Studio 2019配置</w:t>
      </w:r>
    </w:p>
    <w:p>
      <w:pPr>
        <w:numPr>
          <w:numId w:val="0"/>
        </w:numPr>
        <w:ind w:left="720"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1.前往官方网站下载VS2019：</w:t>
      </w:r>
    </w:p>
    <w:p>
      <w:pPr>
        <w:numPr>
          <w:numId w:val="0"/>
        </w:numPr>
        <w:ind w:left="720"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网址如下：</w:t>
      </w:r>
    </w:p>
    <w:p>
      <w:pPr>
        <w:numPr>
          <w:numId w:val="0"/>
        </w:numPr>
        <w:ind w:left="720" w:lef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"https://visualstudio.microsoft.com/zh-hans/vs/" </w:instrTex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https://visualstudio.microsoft.com/zh-hans/vs/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720"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下载vs完毕后打开vs Installer：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0500" cy="1668780"/>
            <wp:effectExtent l="0" t="0" r="6350" b="7620"/>
            <wp:docPr id="1" name="图片 1" descr="PQ5F4`[$2F3~TT2$[M9B0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Q5F4`[$2F3~TT2$[M9B0N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这里我们使用的是visual studio community 2019，接下来点击修改保证可以运行C#语言：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135" cy="3353435"/>
            <wp:effectExtent l="0" t="0" r="5715" b="18415"/>
            <wp:docPr id="2" name="图片 2" descr="Z(}T%]H8}4A8GDNEEF{J]}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Z(}T%]H8}4A8GDNEEF{J]}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将图中三个选项勾选后点击右下方的修改即可完成配置。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（注：留足c盘空间，否则无法完成下载）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Unity的配置</w:t>
      </w:r>
    </w:p>
    <w:p>
      <w:pPr>
        <w:numPr>
          <w:ilvl w:val="0"/>
          <w:numId w:val="3"/>
        </w:numPr>
        <w:ind w:left="722" w:leftChars="0" w:firstLine="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在官方网站下载unity hub，并注册一个自己的账号，官方网址：  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"https://unity.cn/releases" </w:instrTex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https://unity.cn/releases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3"/>
        </w:numPr>
        <w:ind w:left="722" w:leftChars="0" w:firstLine="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下载完毕后，打开unity hub的安装界面：</w:t>
      </w:r>
    </w:p>
    <w:p>
      <w:pPr>
        <w:numPr>
          <w:numId w:val="0"/>
        </w:numPr>
        <w:ind w:left="722" w:lef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left="722" w:lef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7960" cy="1209675"/>
            <wp:effectExtent l="0" t="0" r="8890" b="9525"/>
            <wp:docPr id="3" name="图片 3" descr="@4D1}M6770]NOD_R@OM2BJ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@4D1}M6770]NOD_R@OM2BJ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22"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后点击安装，进入官方下载页面：</w:t>
      </w:r>
    </w:p>
    <w:p>
      <w:pPr>
        <w:numPr>
          <w:numId w:val="0"/>
        </w:numPr>
        <w:ind w:left="722" w:lef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865" cy="612140"/>
            <wp:effectExtent l="0" t="0" r="6985" b="16510"/>
            <wp:docPr id="4" name="图片 4" descr="`TH9F@MCD@MBXP7(1L0SB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`TH9F@MCD@MBXP7(1L0SBC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958" w:leftChars="456" w:firstLine="480" w:firstLineChars="20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本项目的版本需要高于等于unity 2021.1.0，点击“下载（win）”。即可完成本项目的配置。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7B2EE1"/>
    <w:multiLevelType w:val="singleLevel"/>
    <w:tmpl w:val="D97B2EE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CF051A5"/>
    <w:multiLevelType w:val="singleLevel"/>
    <w:tmpl w:val="4CF051A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22" w:leftChars="0" w:firstLine="0" w:firstLineChars="0"/>
      </w:pPr>
    </w:lvl>
  </w:abstractNum>
  <w:abstractNum w:abstractNumId="2">
    <w:nsid w:val="67EA71AF"/>
    <w:multiLevelType w:val="singleLevel"/>
    <w:tmpl w:val="67EA71A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E3A78"/>
    <w:rsid w:val="795E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2021-07-13T12:31:00Z</dcterms:created>
  <dc:creator>龙游天下</dc:creator>
  <cp:lastModifiedBy>龙游天下</cp:lastModifiedBy>
  <dcterms:modified xsi:type="dcterms:W3CDTF">2021-07-13T13:30:31Z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CCCBFDEAAEFA42BD852E274ED03A1EE2</vt:lpwstr>
  </property>
</Properties>
</file>