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3396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ind w:left="0" w:right="0" w:firstLine="0"/>
        <w:textAlignment w:val="auto"/>
        <w:rPr>
          <w:rFonts w:hint="default" w:ascii="Times New Roman" w:hAnsi="Times New Roman" w:cs="Times New Roman"/>
          <w:b/>
          <w:bCs/>
          <w:sz w:val="28"/>
          <w:szCs w:val="28"/>
        </w:rPr>
      </w:pPr>
      <w:r>
        <w:rPr>
          <w:rStyle w:val="5"/>
          <w:rFonts w:hint="default" w:ascii="Times New Roman" w:hAnsi="Times New Roman" w:eastAsia="Segoe UI" w:cs="Times New Roman"/>
          <w:b/>
          <w:bCs/>
          <w:i w:val="0"/>
          <w:iCs w:val="0"/>
          <w:caps w:val="0"/>
          <w:color w:val="0F1115"/>
          <w:spacing w:val="0"/>
          <w:sz w:val="28"/>
          <w:szCs w:val="28"/>
          <w:shd w:val="clear" w:fill="FFFFFF"/>
        </w:rPr>
        <w:t xml:space="preserve">Test Requirements </w:t>
      </w:r>
    </w:p>
    <w:p w14:paraId="375FD21C">
      <w:pPr>
        <w:rPr>
          <w:rFonts w:hint="default" w:ascii="Times New Roman" w:hAnsi="Times New Roman" w:cs="Times New Roman"/>
        </w:rPr>
      </w:pPr>
      <w:r>
        <w:rPr>
          <w:rFonts w:hint="default" w:ascii="Times New Roman" w:hAnsi="Times New Roman" w:cs="Times New Roman"/>
        </w:rPr>
        <w:t xml:space="preserve">The dataset contains 110 structural damage images, named 001.jpg to 110.jpg. Participants are required to use </w:t>
      </w:r>
      <w:r>
        <w:rPr>
          <w:rFonts w:hint="default" w:ascii="Times New Roman" w:hAnsi="Times New Roman" w:cs="Times New Roman"/>
          <w:b/>
          <w:bCs/>
        </w:rPr>
        <w:t xml:space="preserve">the </w:t>
      </w:r>
      <w:r>
        <w:rPr>
          <w:rFonts w:hint="eastAsia" w:ascii="Times New Roman" w:hAnsi="Times New Roman" w:cs="Times New Roman"/>
          <w:b/>
          <w:bCs/>
          <w:lang w:val="en-US" w:eastAsia="zh-CN"/>
        </w:rPr>
        <w:t>S</w:t>
      </w:r>
      <w:r>
        <w:rPr>
          <w:rFonts w:hint="default" w:ascii="Times New Roman" w:hAnsi="Times New Roman" w:cs="Times New Roman"/>
          <w:b/>
          <w:bCs/>
        </w:rPr>
        <w:t xml:space="preserve">pecified </w:t>
      </w:r>
      <w:r>
        <w:rPr>
          <w:rFonts w:hint="eastAsia" w:ascii="Times New Roman" w:hAnsi="Times New Roman" w:cs="Times New Roman"/>
          <w:b/>
          <w:bCs/>
          <w:lang w:val="en-US" w:eastAsia="zh-CN"/>
        </w:rPr>
        <w:t>P</w:t>
      </w:r>
      <w:r>
        <w:rPr>
          <w:rFonts w:hint="default" w:ascii="Times New Roman" w:hAnsi="Times New Roman" w:cs="Times New Roman"/>
          <w:b/>
          <w:bCs/>
        </w:rPr>
        <w:t xml:space="preserve">rompt </w:t>
      </w:r>
      <w:r>
        <w:rPr>
          <w:rFonts w:hint="eastAsia" w:ascii="Times New Roman" w:hAnsi="Times New Roman" w:cs="Times New Roman"/>
          <w:b/>
          <w:bCs/>
          <w:lang w:val="en-US" w:eastAsia="zh-CN"/>
        </w:rPr>
        <w:t>T</w:t>
      </w:r>
      <w:r>
        <w:rPr>
          <w:rFonts w:hint="default" w:ascii="Times New Roman" w:hAnsi="Times New Roman" w:cs="Times New Roman"/>
          <w:b/>
          <w:bCs/>
        </w:rPr>
        <w:t>emplate</w:t>
      </w:r>
      <w:r>
        <w:rPr>
          <w:rFonts w:hint="default" w:ascii="Times New Roman" w:hAnsi="Times New Roman" w:cs="Times New Roman"/>
        </w:rPr>
        <w:t xml:space="preserve"> to enable the model to accomplish the following tasks: </w:t>
      </w:r>
    </w:p>
    <w:p w14:paraId="4D2D8257">
      <w:pPr>
        <w:rPr>
          <w:rFonts w:hint="default" w:ascii="Times New Roman" w:hAnsi="Times New Roman" w:cs="Times New Roman"/>
        </w:rPr>
      </w:pPr>
      <w:r>
        <w:rPr>
          <w:rFonts w:hint="default" w:ascii="Times New Roman" w:hAnsi="Times New Roman" w:cs="Times New Roman"/>
        </w:rPr>
        <w:t xml:space="preserve">1) determine the damage categories present in the image, such as cracks, voids, corrosion, etc.; </w:t>
      </w:r>
    </w:p>
    <w:p w14:paraId="08309E75">
      <w:pPr>
        <w:rPr>
          <w:rFonts w:hint="default" w:ascii="Times New Roman" w:hAnsi="Times New Roman" w:cs="Times New Roman"/>
        </w:rPr>
      </w:pPr>
      <w:r>
        <w:rPr>
          <w:rFonts w:hint="default" w:ascii="Times New Roman" w:hAnsi="Times New Roman" w:cs="Times New Roman"/>
        </w:rPr>
        <w:t xml:space="preserve">2) provide damage characteristic descriptions, including fine‑grained </w:t>
      </w:r>
      <w:bookmarkStart w:id="0" w:name="_GoBack"/>
      <w:bookmarkEnd w:id="0"/>
      <w:r>
        <w:rPr>
          <w:rFonts w:hint="default" w:ascii="Times New Roman" w:hAnsi="Times New Roman" w:cs="Times New Roman"/>
        </w:rPr>
        <w:t>information such as crack orientation, corrosion severity, void size, etc. This project aims to assess participants’ overall capabilities in multi‑modal perception, fine‑grained classification, and natural language generation under complex structural damage scenarios.</w:t>
      </w:r>
    </w:p>
    <w:p w14:paraId="743C2E62">
      <w:pPr>
        <w:rPr>
          <w:rFonts w:hint="default" w:ascii="Times New Roman" w:hAnsi="Times New Roman" w:cs="Times New Roman"/>
          <w:b/>
          <w:bCs/>
        </w:rPr>
      </w:pPr>
      <w:r>
        <w:rPr>
          <w:rFonts w:hint="default" w:ascii="Times New Roman" w:hAnsi="Times New Roman" w:cs="Times New Roman"/>
          <w:b/>
          <w:bCs/>
        </w:rPr>
        <w:t>Prompt Template:</w:t>
      </w:r>
    </w:p>
    <w:p w14:paraId="38C21FF8">
      <w:pPr>
        <w:rPr>
          <w:rFonts w:hint="default" w:ascii="Times New Roman" w:hAnsi="Times New Roman" w:cs="Times New Roman"/>
        </w:rPr>
      </w:pPr>
      <w:r>
        <w:rPr>
          <w:rFonts w:hint="default" w:ascii="Times New Roman" w:hAnsi="Times New Roman" w:cs="Times New Roman"/>
        </w:rPr>
        <w:t>Q1: Determine whether there is structural damage in the image?</w:t>
      </w:r>
    </w:p>
    <w:p w14:paraId="74E2EDCA">
      <w:pPr>
        <w:rPr>
          <w:rFonts w:hint="default" w:ascii="Times New Roman" w:hAnsi="Times New Roman" w:cs="Times New Roman"/>
        </w:rPr>
      </w:pPr>
      <w:r>
        <w:rPr>
          <w:rFonts w:hint="default" w:ascii="Times New Roman" w:hAnsi="Times New Roman" w:cs="Times New Roman"/>
        </w:rPr>
        <w:t>Q2: Describe the damage characteristics based on the image?</w:t>
      </w:r>
    </w:p>
    <w:p w14:paraId="17279244">
      <w:pPr>
        <w:rPr>
          <w:rFonts w:hint="default" w:ascii="Times New Roman" w:hAnsi="Times New Roman" w:cs="Times New Roman"/>
        </w:rPr>
      </w:pPr>
    </w:p>
    <w:p w14:paraId="3FC5D7EE">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ind w:left="0" w:right="0" w:firstLine="0"/>
        <w:textAlignment w:val="auto"/>
        <w:rPr>
          <w:rStyle w:val="5"/>
          <w:rFonts w:hint="default" w:ascii="Times New Roman" w:hAnsi="Times New Roman" w:eastAsia="Segoe UI" w:cs="Times New Roman"/>
          <w:b/>
          <w:bCs/>
          <w:i w:val="0"/>
          <w:iCs w:val="0"/>
          <w:caps w:val="0"/>
          <w:color w:val="0F1115"/>
          <w:spacing w:val="0"/>
          <w:sz w:val="28"/>
          <w:szCs w:val="28"/>
          <w:shd w:val="clear" w:fill="FFFFFF"/>
        </w:rPr>
      </w:pPr>
      <w:r>
        <w:rPr>
          <w:rStyle w:val="5"/>
          <w:rFonts w:hint="eastAsia" w:ascii="Times New Roman" w:hAnsi="Times New Roman" w:eastAsia="Segoe UI" w:cs="Times New Roman"/>
          <w:b/>
          <w:bCs/>
          <w:i w:val="0"/>
          <w:iCs w:val="0"/>
          <w:caps w:val="0"/>
          <w:color w:val="0F1115"/>
          <w:spacing w:val="0"/>
          <w:sz w:val="28"/>
          <w:szCs w:val="28"/>
          <w:shd w:val="clear" w:fill="FFFFFF"/>
          <w:lang w:eastAsia="zh-CN"/>
        </w:rPr>
        <w:t>Evaluation</w:t>
      </w:r>
    </w:p>
    <w:p w14:paraId="3C1D1B0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0"/>
        <w:textAlignment w:val="auto"/>
        <w:rPr>
          <w:rFonts w:hint="default" w:ascii="Times New Roman" w:hAnsi="Times New Roman" w:eastAsia="Segoe UI" w:cs="Times New Roman"/>
          <w:i w:val="0"/>
          <w:iCs w:val="0"/>
          <w:caps w:val="0"/>
          <w:color w:val="0F1115"/>
          <w:spacing w:val="0"/>
          <w:sz w:val="20"/>
          <w:szCs w:val="20"/>
          <w:shd w:val="clear" w:fill="FFFFFF"/>
          <w:lang w:eastAsia="zh-CN"/>
        </w:rPr>
      </w:pPr>
      <w:r>
        <w:rPr>
          <w:rFonts w:hint="default" w:ascii="Times New Roman" w:hAnsi="Times New Roman" w:eastAsia="Segoe UI" w:cs="Times New Roman"/>
          <w:i w:val="0"/>
          <w:iCs w:val="0"/>
          <w:caps w:val="0"/>
          <w:color w:val="0F1115"/>
          <w:spacing w:val="0"/>
          <w:sz w:val="20"/>
          <w:szCs w:val="20"/>
          <w:shd w:val="clear" w:fill="FFFFFF"/>
          <w:lang w:eastAsia="zh-CN"/>
        </w:rPr>
        <w:t xml:space="preserve">The results submitted by participants will be evaluated in the following two aspects: </w:t>
      </w:r>
    </w:p>
    <w:p w14:paraId="55B2A56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0"/>
        <w:textAlignment w:val="auto"/>
        <w:rPr>
          <w:rFonts w:hint="default" w:ascii="Times New Roman" w:hAnsi="Times New Roman" w:eastAsia="Segoe UI" w:cs="Times New Roman"/>
          <w:i w:val="0"/>
          <w:iCs w:val="0"/>
          <w:caps w:val="0"/>
          <w:color w:val="0F1115"/>
          <w:spacing w:val="0"/>
          <w:sz w:val="20"/>
          <w:szCs w:val="20"/>
          <w:shd w:val="clear" w:fill="FFFFFF"/>
          <w:lang w:eastAsia="zh-CN"/>
        </w:rPr>
      </w:pPr>
      <w:r>
        <w:rPr>
          <w:rFonts w:hint="default" w:ascii="Times New Roman" w:hAnsi="Times New Roman" w:eastAsia="Segoe UI" w:cs="Times New Roman"/>
          <w:i w:val="0"/>
          <w:iCs w:val="0"/>
          <w:caps w:val="0"/>
          <w:color w:val="0F1115"/>
          <w:spacing w:val="0"/>
          <w:sz w:val="20"/>
          <w:szCs w:val="20"/>
          <w:shd w:val="clear" w:fill="FFFFFF"/>
          <w:lang w:eastAsia="zh-CN"/>
        </w:rPr>
        <w:t>1)</w:t>
      </w:r>
      <w:r>
        <w:rPr>
          <w:rFonts w:hint="eastAsia" w:ascii="Times New Roman" w:hAnsi="Times New Roman" w:eastAsia="Segoe UI" w:cs="Times New Roman"/>
          <w:i w:val="0"/>
          <w:iCs w:val="0"/>
          <w:caps w:val="0"/>
          <w:color w:val="0F1115"/>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0F1115"/>
          <w:spacing w:val="0"/>
          <w:sz w:val="20"/>
          <w:szCs w:val="20"/>
          <w:shd w:val="clear" w:fill="FFFFFF"/>
          <w:lang w:eastAsia="zh-CN"/>
        </w:rPr>
        <w:t xml:space="preserve">the </w:t>
      </w:r>
      <w:r>
        <w:rPr>
          <w:rFonts w:hint="eastAsia" w:ascii="Times New Roman" w:hAnsi="Times New Roman" w:eastAsia="Segoe UI" w:cs="Times New Roman"/>
          <w:b/>
          <w:bCs/>
          <w:i w:val="0"/>
          <w:iCs w:val="0"/>
          <w:caps w:val="0"/>
          <w:color w:val="0F1115"/>
          <w:spacing w:val="0"/>
          <w:sz w:val="20"/>
          <w:szCs w:val="20"/>
          <w:shd w:val="clear" w:fill="FFFFFF"/>
          <w:lang w:val="en-US" w:eastAsia="zh-CN"/>
        </w:rPr>
        <w:t>ACCURACY</w:t>
      </w:r>
      <w:r>
        <w:rPr>
          <w:rFonts w:hint="default" w:ascii="Times New Roman" w:hAnsi="Times New Roman" w:eastAsia="Segoe UI" w:cs="Times New Roman"/>
          <w:i w:val="0"/>
          <w:iCs w:val="0"/>
          <w:caps w:val="0"/>
          <w:color w:val="0F1115"/>
          <w:spacing w:val="0"/>
          <w:sz w:val="20"/>
          <w:szCs w:val="20"/>
          <w:shd w:val="clear" w:fill="FFFFFF"/>
          <w:lang w:eastAsia="zh-CN"/>
        </w:rPr>
        <w:t xml:space="preserve"> of damage category classification will be computed by comparing the model’s output damage categories with the ground‑truth labels of the image; </w:t>
      </w:r>
    </w:p>
    <w:p w14:paraId="37759930">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ind w:left="0" w:right="0" w:firstLine="0"/>
        <w:textAlignment w:val="auto"/>
        <w:rPr>
          <w:rFonts w:hint="default" w:ascii="Times New Roman" w:hAnsi="Times New Roman" w:eastAsia="Segoe UI" w:cs="Times New Roman"/>
          <w:i w:val="0"/>
          <w:iCs w:val="0"/>
          <w:caps w:val="0"/>
          <w:color w:val="0F1115"/>
          <w:spacing w:val="0"/>
          <w:sz w:val="20"/>
          <w:szCs w:val="20"/>
          <w:shd w:val="clear" w:fill="FFFFFF"/>
          <w:lang w:eastAsia="zh-CN"/>
        </w:rPr>
      </w:pPr>
      <w:r>
        <w:rPr>
          <w:rFonts w:hint="default" w:ascii="Times New Roman" w:hAnsi="Times New Roman" w:eastAsia="Segoe UI" w:cs="Times New Roman"/>
          <w:i w:val="0"/>
          <w:iCs w:val="0"/>
          <w:caps w:val="0"/>
          <w:color w:val="0F1115"/>
          <w:spacing w:val="0"/>
          <w:sz w:val="20"/>
          <w:szCs w:val="20"/>
          <w:shd w:val="clear" w:fill="FFFFFF"/>
          <w:lang w:eastAsia="zh-CN"/>
        </w:rPr>
        <w:t xml:space="preserve">2) the semantic similarity of the damage characteristic descriptions will be evaluated using the </w:t>
      </w:r>
      <w:r>
        <w:rPr>
          <w:rFonts w:hint="default" w:ascii="Times New Roman" w:hAnsi="Times New Roman" w:eastAsia="Segoe UI" w:cs="Times New Roman"/>
          <w:b/>
          <w:bCs/>
          <w:i w:val="0"/>
          <w:iCs w:val="0"/>
          <w:caps w:val="0"/>
          <w:color w:val="0F1115"/>
          <w:spacing w:val="0"/>
          <w:sz w:val="20"/>
          <w:szCs w:val="20"/>
          <w:shd w:val="clear" w:fill="FFFFFF"/>
          <w:lang w:eastAsia="zh-CN"/>
        </w:rPr>
        <w:t>METEOR</w:t>
      </w:r>
      <w:r>
        <w:rPr>
          <w:rFonts w:hint="eastAsia" w:ascii="Times New Roman" w:hAnsi="Times New Roman" w:eastAsia="Segoe UI" w:cs="Times New Roman"/>
          <w:i w:val="0"/>
          <w:iCs w:val="0"/>
          <w:caps w:val="0"/>
          <w:color w:val="0F1115"/>
          <w:spacing w:val="0"/>
          <w:sz w:val="20"/>
          <w:szCs w:val="20"/>
          <w:shd w:val="clear" w:fill="FFFFFF"/>
          <w:lang w:eastAsia="zh-CN"/>
        </w:rPr>
        <w:t>(</w:t>
      </w:r>
      <w:r>
        <w:rPr>
          <w:rFonts w:hint="default" w:ascii="Times New Roman" w:hAnsi="Times New Roman" w:eastAsia="Segoe UI" w:cs="Times New Roman"/>
          <w:b w:val="0"/>
          <w:bCs w:val="0"/>
          <w:i w:val="0"/>
          <w:iCs w:val="0"/>
          <w:caps w:val="0"/>
          <w:color w:val="0F1115"/>
          <w:spacing w:val="0"/>
          <w:sz w:val="20"/>
          <w:szCs w:val="20"/>
          <w:shd w:val="clear" w:fill="FFFFFF"/>
          <w:lang w:val="en-US" w:eastAsia="zh-CN"/>
        </w:rPr>
        <w:t>Metric for Evaluation of Translation with Explicit ORdering</w:t>
      </w:r>
      <w:r>
        <w:rPr>
          <w:rFonts w:hint="default" w:ascii="Times New Roman" w:hAnsi="Times New Roman" w:eastAsia="Segoe UI" w:cs="Times New Roman"/>
          <w:i w:val="0"/>
          <w:iCs w:val="0"/>
          <w:caps w:val="0"/>
          <w:color w:val="0F1115"/>
          <w:spacing w:val="0"/>
          <w:sz w:val="20"/>
          <w:szCs w:val="20"/>
          <w:shd w:val="clear" w:fill="FFFFFF"/>
          <w:lang w:eastAsia="zh-CN"/>
        </w:rPr>
        <w:t>), which compares the model‑generated text descriptions with manually annotated reference descriptions. For top-ranked entries, the organizing committee will further verify the</w:t>
      </w:r>
      <w:r>
        <w:rPr>
          <w:rFonts w:hint="eastAsia" w:ascii="Times New Roman" w:hAnsi="Times New Roman" w:eastAsia="Segoe UI" w:cs="Times New Roman"/>
          <w:i w:val="0"/>
          <w:iCs w:val="0"/>
          <w:caps w:val="0"/>
          <w:color w:val="0F1115"/>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0F1115"/>
          <w:spacing w:val="0"/>
          <w:sz w:val="20"/>
          <w:szCs w:val="20"/>
          <w:shd w:val="clear" w:fill="FFFFFF"/>
          <w:lang w:eastAsia="zh-CN"/>
        </w:rPr>
        <w:t>reproducibility of the submitted methods using the provided code and will also consider the quality of</w:t>
      </w:r>
      <w:r>
        <w:rPr>
          <w:rFonts w:hint="eastAsia" w:ascii="Times New Roman" w:hAnsi="Times New Roman" w:eastAsia="Segoe UI" w:cs="Times New Roman"/>
          <w:i w:val="0"/>
          <w:iCs w:val="0"/>
          <w:caps w:val="0"/>
          <w:color w:val="0F1115"/>
          <w:spacing w:val="0"/>
          <w:sz w:val="20"/>
          <w:szCs w:val="20"/>
          <w:shd w:val="clear" w:fill="FFFFFF"/>
          <w:lang w:val="en-US" w:eastAsia="zh-CN"/>
        </w:rPr>
        <w:t xml:space="preserve"> </w:t>
      </w:r>
      <w:r>
        <w:rPr>
          <w:rFonts w:hint="default" w:ascii="Times New Roman" w:hAnsi="Times New Roman" w:eastAsia="Segoe UI" w:cs="Times New Roman"/>
          <w:i w:val="0"/>
          <w:iCs w:val="0"/>
          <w:caps w:val="0"/>
          <w:color w:val="0F1115"/>
          <w:spacing w:val="0"/>
          <w:sz w:val="20"/>
          <w:szCs w:val="20"/>
          <w:shd w:val="clear" w:fill="FFFFFF"/>
          <w:lang w:eastAsia="zh-CN"/>
        </w:rPr>
        <w:t>the accompanying project report.</w:t>
      </w:r>
    </w:p>
    <w:p w14:paraId="676F355A">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055C0"/>
    <w:rsid w:val="1F3055C0"/>
    <w:rsid w:val="1F5E7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2026-09-09T11:14:00Z</dcterms:created>
  <dc:creator>123456</dc:creator>
  <cp:lastModifiedBy>123456</cp:lastModifiedBy>
  <dcterms:modified xsi:type="dcterms:W3CDTF">2026-09-09T11:20:21Z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CB2DE2041F434190BD7D2C8A9AAEDBFA_11</vt:lpwstr>
  </property>
  <property fmtid="{D5CDD505-2E9C-101B-9397-08002B2CF9AE}" pid="4" name="KSOTemplateDocerSaveRecord">
    <vt:lpwstr>eyJoZGlkIjoiMTgwMDk5YjYyYzJkMmNkOTk3NGZjYWJhYWQzYWVlYzciLCJ1c2VySWQiOiI3MTM0NTE4NzcifQ==</vt:lpwstr>
  </property>
</Properties>
</file>