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CE" w:rsidRDefault="00B364CE" w:rsidP="00D47D01">
      <w:pPr>
        <w:spacing w:line="360" w:lineRule="auto"/>
        <w:ind w:left="2160" w:firstLine="720"/>
        <w:rPr>
          <w:sz w:val="28"/>
          <w:szCs w:val="28"/>
          <w:u w:val="single"/>
        </w:rPr>
      </w:pPr>
      <w:r w:rsidRPr="00D47D01">
        <w:rPr>
          <w:sz w:val="28"/>
          <w:szCs w:val="28"/>
          <w:u w:val="single"/>
        </w:rPr>
        <w:t>IMPLEMENTATION</w:t>
      </w:r>
    </w:p>
    <w:p w:rsidR="00D47D01" w:rsidRDefault="00D47D01" w:rsidP="00D47D01">
      <w:pPr>
        <w:spacing w:line="360" w:lineRule="auto"/>
        <w:ind w:left="2160" w:firstLine="720"/>
        <w:rPr>
          <w:sz w:val="28"/>
          <w:szCs w:val="28"/>
          <w:u w:val="single"/>
        </w:rPr>
      </w:pPr>
    </w:p>
    <w:p w:rsidR="006C7341" w:rsidRPr="003F7C1D" w:rsidRDefault="005F52A2" w:rsidP="003F7C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C1D">
        <w:rPr>
          <w:rFonts w:ascii="Times New Roman" w:hAnsi="Times New Roman" w:cs="Times New Roman"/>
          <w:sz w:val="28"/>
          <w:szCs w:val="28"/>
        </w:rPr>
        <w:t xml:space="preserve">_ </w:t>
      </w:r>
      <w:r w:rsidRPr="003F7C1D">
        <w:rPr>
          <w:rFonts w:ascii="Times New Roman" w:hAnsi="Times New Roman" w:cs="Times New Roman"/>
          <w:b/>
          <w:bCs/>
          <w:sz w:val="28"/>
          <w:szCs w:val="28"/>
        </w:rPr>
        <w:t>Authority</w:t>
      </w:r>
      <w:r w:rsidRPr="003F7C1D">
        <w:rPr>
          <w:rFonts w:ascii="Times New Roman" w:hAnsi="Times New Roman" w:cs="Times New Roman"/>
          <w:sz w:val="28"/>
          <w:szCs w:val="28"/>
        </w:rPr>
        <w:t>: The authority generates the public parameter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i/>
          <w:iCs/>
          <w:sz w:val="28"/>
          <w:szCs w:val="28"/>
        </w:rPr>
        <w:t xml:space="preserve">PK </w:t>
      </w:r>
      <w:r w:rsidRPr="003F7C1D">
        <w:rPr>
          <w:rFonts w:ascii="Times New Roman" w:hAnsi="Times New Roman" w:cs="Times New Roman"/>
          <w:sz w:val="28"/>
          <w:szCs w:val="28"/>
        </w:rPr>
        <w:t xml:space="preserve">and the master private key </w:t>
      </w:r>
      <w:r w:rsidRPr="003F7C1D">
        <w:rPr>
          <w:rFonts w:ascii="Times New Roman" w:hAnsi="Times New Roman" w:cs="Times New Roman"/>
          <w:i/>
          <w:iCs/>
          <w:sz w:val="28"/>
          <w:szCs w:val="28"/>
        </w:rPr>
        <w:t xml:space="preserve">MSK </w:t>
      </w:r>
      <w:r w:rsidRPr="003F7C1D">
        <w:rPr>
          <w:rFonts w:ascii="Times New Roman" w:hAnsi="Times New Roman" w:cs="Times New Roman"/>
          <w:sz w:val="28"/>
          <w:szCs w:val="28"/>
        </w:rPr>
        <w:t>of the system.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 xml:space="preserve">The authority keeps the </w:t>
      </w:r>
      <w:r w:rsidRPr="003F7C1D">
        <w:rPr>
          <w:rFonts w:ascii="Times New Roman" w:hAnsi="Times New Roman" w:cs="Times New Roman"/>
          <w:i/>
          <w:iCs/>
          <w:sz w:val="28"/>
          <w:szCs w:val="28"/>
        </w:rPr>
        <w:t xml:space="preserve">MSK </w:t>
      </w:r>
      <w:r w:rsidRPr="003F7C1D">
        <w:rPr>
          <w:rFonts w:ascii="Times New Roman" w:hAnsi="Times New Roman" w:cs="Times New Roman"/>
          <w:sz w:val="28"/>
          <w:szCs w:val="28"/>
        </w:rPr>
        <w:t>secret and publishes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i/>
          <w:iCs/>
          <w:sz w:val="28"/>
          <w:szCs w:val="28"/>
        </w:rPr>
        <w:t xml:space="preserve">PK </w:t>
      </w:r>
      <w:r w:rsidRPr="003F7C1D">
        <w:rPr>
          <w:rFonts w:ascii="Times New Roman" w:hAnsi="Times New Roman" w:cs="Times New Roman"/>
          <w:sz w:val="28"/>
          <w:szCs w:val="28"/>
        </w:rPr>
        <w:t xml:space="preserve">available for the subscribers. The authority also </w:t>
      </w:r>
      <w:r w:rsidR="006C7341" w:rsidRPr="003F7C1D">
        <w:rPr>
          <w:rFonts w:ascii="Times New Roman" w:hAnsi="Times New Roman" w:cs="Times New Roman"/>
          <w:sz w:val="28"/>
          <w:szCs w:val="28"/>
        </w:rPr>
        <w:t>generates a secret key generated based on the CP-ABE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="006C7341" w:rsidRPr="003F7C1D">
        <w:rPr>
          <w:rFonts w:ascii="Times New Roman" w:hAnsi="Times New Roman" w:cs="Times New Roman"/>
          <w:sz w:val="28"/>
          <w:szCs w:val="28"/>
        </w:rPr>
        <w:t xml:space="preserve">method and that key is issued to each </w:t>
      </w:r>
      <w:r w:rsidR="00857C2C" w:rsidRPr="003F7C1D">
        <w:rPr>
          <w:rFonts w:ascii="Times New Roman" w:hAnsi="Times New Roman" w:cs="Times New Roman"/>
          <w:sz w:val="28"/>
          <w:szCs w:val="28"/>
        </w:rPr>
        <w:t>fi</w:t>
      </w:r>
      <w:r w:rsidR="006C7341" w:rsidRPr="003F7C1D">
        <w:rPr>
          <w:rFonts w:ascii="Times New Roman" w:hAnsi="Times New Roman" w:cs="Times New Roman"/>
          <w:sz w:val="28"/>
          <w:szCs w:val="28"/>
        </w:rPr>
        <w:t>nancial institution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="006C7341" w:rsidRPr="003F7C1D">
        <w:rPr>
          <w:rFonts w:ascii="Times New Roman" w:hAnsi="Times New Roman" w:cs="Times New Roman"/>
          <w:sz w:val="28"/>
          <w:szCs w:val="28"/>
        </w:rPr>
        <w:t>(FI).</w:t>
      </w:r>
    </w:p>
    <w:p w:rsidR="006C7341" w:rsidRPr="003F7C1D" w:rsidRDefault="006C7341" w:rsidP="003F7C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C1D">
        <w:rPr>
          <w:rFonts w:ascii="Times New Roman" w:hAnsi="Times New Roman" w:cs="Times New Roman"/>
          <w:sz w:val="28"/>
          <w:szCs w:val="28"/>
        </w:rPr>
        <w:t xml:space="preserve">_ </w:t>
      </w:r>
      <w:r w:rsidRPr="003F7C1D">
        <w:rPr>
          <w:rFonts w:ascii="Times New Roman" w:hAnsi="Times New Roman" w:cs="Times New Roman"/>
          <w:b/>
          <w:bCs/>
          <w:sz w:val="28"/>
          <w:szCs w:val="28"/>
        </w:rPr>
        <w:t xml:space="preserve">Clients </w:t>
      </w:r>
      <w:r w:rsidRPr="003F7C1D">
        <w:rPr>
          <w:rFonts w:ascii="Times New Roman" w:hAnsi="Times New Roman" w:cs="Times New Roman"/>
          <w:sz w:val="28"/>
          <w:szCs w:val="28"/>
        </w:rPr>
        <w:t xml:space="preserve">are the customers of </w:t>
      </w:r>
      <w:r w:rsidR="00793663" w:rsidRPr="003F7C1D">
        <w:rPr>
          <w:rFonts w:ascii="Times New Roman" w:hAnsi="Times New Roman" w:cs="Times New Roman"/>
          <w:sz w:val="28"/>
          <w:szCs w:val="28"/>
        </w:rPr>
        <w:t>fi</w:t>
      </w:r>
      <w:r w:rsidRPr="003F7C1D">
        <w:rPr>
          <w:rFonts w:ascii="Times New Roman" w:hAnsi="Times New Roman" w:cs="Times New Roman"/>
          <w:sz w:val="28"/>
          <w:szCs w:val="28"/>
        </w:rPr>
        <w:t>nancial institutes who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 xml:space="preserve">join the </w:t>
      </w:r>
      <w:proofErr w:type="spellStart"/>
      <w:r w:rsidRPr="003F7C1D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3F7C1D">
        <w:rPr>
          <w:rFonts w:ascii="Times New Roman" w:hAnsi="Times New Roman" w:cs="Times New Roman"/>
          <w:sz w:val="28"/>
          <w:szCs w:val="28"/>
        </w:rPr>
        <w:t>-based KYC. Each customer has her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own key pair used to encrypt and decrypt her credential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data. To allow the credentials to be stored in any FI's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database or in the cloud system, the FI must get the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consent digitally signed by the client.</w:t>
      </w:r>
    </w:p>
    <w:p w:rsidR="006C7341" w:rsidRPr="003F7C1D" w:rsidRDefault="006C7341" w:rsidP="003F7C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C1D">
        <w:rPr>
          <w:rFonts w:ascii="Times New Roman" w:hAnsi="Times New Roman" w:cs="Times New Roman"/>
          <w:sz w:val="28"/>
          <w:szCs w:val="28"/>
        </w:rPr>
        <w:t xml:space="preserve">_ </w:t>
      </w:r>
      <w:r w:rsidRPr="003F7C1D">
        <w:rPr>
          <w:rFonts w:ascii="Times New Roman" w:hAnsi="Times New Roman" w:cs="Times New Roman"/>
          <w:b/>
          <w:bCs/>
          <w:sz w:val="28"/>
          <w:szCs w:val="28"/>
        </w:rPr>
        <w:t xml:space="preserve">IPFS </w:t>
      </w:r>
      <w:r w:rsidRPr="003F7C1D">
        <w:rPr>
          <w:rFonts w:ascii="Times New Roman" w:hAnsi="Times New Roman" w:cs="Times New Roman"/>
          <w:sz w:val="28"/>
          <w:szCs w:val="28"/>
        </w:rPr>
        <w:t>is a cloud database that stores encrypted documents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of KYC bound to each user account. It serves for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 xml:space="preserve">user's credentials to generate transaction for </w:t>
      </w:r>
      <w:proofErr w:type="spellStart"/>
      <w:r w:rsidRPr="003F7C1D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3F7C1D">
        <w:rPr>
          <w:rFonts w:ascii="Times New Roman" w:hAnsi="Times New Roman" w:cs="Times New Roman"/>
          <w:sz w:val="28"/>
          <w:szCs w:val="28"/>
        </w:rPr>
        <w:t>.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It houses distributed hash table (DHT) keeping the</w:t>
      </w:r>
      <w:r w:rsidR="009F25F5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 xml:space="preserve">address of the hash value of the clients' credential </w:t>
      </w:r>
      <w:r w:rsidR="009F25F5">
        <w:rPr>
          <w:rFonts w:ascii="Times New Roman" w:hAnsi="Times New Roman" w:cs="Times New Roman"/>
          <w:sz w:val="28"/>
          <w:szCs w:val="28"/>
        </w:rPr>
        <w:t>fi</w:t>
      </w:r>
      <w:r w:rsidRPr="003F7C1D">
        <w:rPr>
          <w:rFonts w:ascii="Times New Roman" w:hAnsi="Times New Roman" w:cs="Times New Roman"/>
          <w:sz w:val="28"/>
          <w:szCs w:val="28"/>
        </w:rPr>
        <w:t>les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which are encrypted in the IPFS storage.</w:t>
      </w:r>
    </w:p>
    <w:p w:rsidR="006C7341" w:rsidRPr="003F7C1D" w:rsidRDefault="006C7341" w:rsidP="003F7C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C1D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3F7C1D">
        <w:rPr>
          <w:rFonts w:ascii="Times New Roman" w:hAnsi="Times New Roman" w:cs="Times New Roman"/>
          <w:b/>
          <w:bCs/>
          <w:sz w:val="28"/>
          <w:szCs w:val="28"/>
        </w:rPr>
        <w:t>Blockchain</w:t>
      </w:r>
      <w:proofErr w:type="spellEnd"/>
      <w:r w:rsidRPr="003F7C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 xml:space="preserve">is used to store the transactions of all </w:t>
      </w:r>
      <w:proofErr w:type="spellStart"/>
      <w:proofErr w:type="gramStart"/>
      <w:r w:rsidRPr="003F7C1D">
        <w:rPr>
          <w:rFonts w:ascii="Times New Roman" w:hAnsi="Times New Roman" w:cs="Times New Roman"/>
          <w:sz w:val="28"/>
          <w:szCs w:val="28"/>
        </w:rPr>
        <w:t>KYCrelated</w:t>
      </w:r>
      <w:proofErr w:type="spellEnd"/>
      <w:r w:rsidR="00484FD8">
        <w:rPr>
          <w:rFonts w:ascii="Times New Roman" w:hAnsi="Times New Roman" w:cs="Times New Roman"/>
          <w:sz w:val="28"/>
          <w:szCs w:val="28"/>
        </w:rPr>
        <w:t xml:space="preserve">  </w:t>
      </w:r>
      <w:r w:rsidRPr="003F7C1D">
        <w:rPr>
          <w:rFonts w:ascii="Times New Roman" w:hAnsi="Times New Roman" w:cs="Times New Roman"/>
          <w:sz w:val="28"/>
          <w:szCs w:val="28"/>
        </w:rPr>
        <w:t>activities</w:t>
      </w:r>
      <w:proofErr w:type="gramEnd"/>
      <w:r w:rsidRPr="003F7C1D">
        <w:rPr>
          <w:rFonts w:ascii="Times New Roman" w:hAnsi="Times New Roman" w:cs="Times New Roman"/>
          <w:sz w:val="28"/>
          <w:szCs w:val="28"/>
        </w:rPr>
        <w:t>. All sensitive transactions of the clients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 xml:space="preserve">are encrypted. The data on the </w:t>
      </w:r>
      <w:proofErr w:type="spellStart"/>
      <w:r w:rsidRPr="003F7C1D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3F7C1D">
        <w:rPr>
          <w:rFonts w:ascii="Times New Roman" w:hAnsi="Times New Roman" w:cs="Times New Roman"/>
          <w:sz w:val="28"/>
          <w:szCs w:val="28"/>
        </w:rPr>
        <w:t xml:space="preserve"> is tamperproof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based on hash value and cryptography mechanism,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which also prevents some illegal activities.</w:t>
      </w:r>
    </w:p>
    <w:p w:rsidR="00CF0610" w:rsidRPr="003F7C1D" w:rsidRDefault="006C7341" w:rsidP="00484F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C1D">
        <w:rPr>
          <w:rFonts w:ascii="Times New Roman" w:hAnsi="Times New Roman" w:cs="Times New Roman"/>
          <w:sz w:val="28"/>
          <w:szCs w:val="28"/>
        </w:rPr>
        <w:t xml:space="preserve">_ </w:t>
      </w:r>
      <w:r w:rsidRPr="003F7C1D">
        <w:rPr>
          <w:rFonts w:ascii="Times New Roman" w:hAnsi="Times New Roman" w:cs="Times New Roman"/>
          <w:b/>
          <w:bCs/>
          <w:sz w:val="28"/>
          <w:szCs w:val="28"/>
        </w:rPr>
        <w:t xml:space="preserve">Smart contracts </w:t>
      </w:r>
      <w:r w:rsidRPr="003F7C1D">
        <w:rPr>
          <w:rFonts w:ascii="Times New Roman" w:hAnsi="Times New Roman" w:cs="Times New Roman"/>
          <w:sz w:val="28"/>
          <w:szCs w:val="28"/>
        </w:rPr>
        <w:t>are used to control and automate all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KYC processes. In our system, there are three smart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contracts including (1) Register contract is responsible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for authenticating users, enrolling new users, and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uploading the encrypted credentials to the IPFS, (2)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Master contract is responsible for controlling client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pro</w:t>
      </w:r>
      <w:r w:rsidR="00793663" w:rsidRPr="003F7C1D">
        <w:rPr>
          <w:rFonts w:ascii="Times New Roman" w:hAnsi="Times New Roman" w:cs="Times New Roman"/>
          <w:sz w:val="28"/>
          <w:szCs w:val="28"/>
        </w:rPr>
        <w:t>fi</w:t>
      </w:r>
      <w:r w:rsidRPr="003F7C1D">
        <w:rPr>
          <w:rFonts w:ascii="Times New Roman" w:hAnsi="Times New Roman" w:cs="Times New Roman"/>
          <w:sz w:val="28"/>
          <w:szCs w:val="28"/>
        </w:rPr>
        <w:t>les, keeping hash value of the citizen ID of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all clients for interacting with IPFS, and e-consent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generation, and (3) Verify contract is responsible for</w:t>
      </w:r>
      <w:r w:rsidR="00484FD8">
        <w:rPr>
          <w:rFonts w:ascii="Times New Roman" w:hAnsi="Times New Roman" w:cs="Times New Roman"/>
          <w:sz w:val="28"/>
          <w:szCs w:val="28"/>
        </w:rPr>
        <w:t xml:space="preserve"> </w:t>
      </w:r>
      <w:r w:rsidRPr="003F7C1D">
        <w:rPr>
          <w:rFonts w:ascii="Times New Roman" w:hAnsi="Times New Roman" w:cs="Times New Roman"/>
          <w:sz w:val="28"/>
          <w:szCs w:val="28"/>
        </w:rPr>
        <w:t>KYC veri</w:t>
      </w:r>
      <w:r w:rsidR="00793663" w:rsidRPr="003F7C1D">
        <w:rPr>
          <w:rFonts w:ascii="Times New Roman" w:hAnsi="Times New Roman" w:cs="Times New Roman"/>
          <w:sz w:val="28"/>
          <w:szCs w:val="28"/>
        </w:rPr>
        <w:t>fi</w:t>
      </w:r>
      <w:r w:rsidRPr="003F7C1D">
        <w:rPr>
          <w:rFonts w:ascii="Times New Roman" w:hAnsi="Times New Roman" w:cs="Times New Roman"/>
          <w:sz w:val="28"/>
          <w:szCs w:val="28"/>
        </w:rPr>
        <w:t>cation.</w:t>
      </w:r>
    </w:p>
    <w:sectPr w:rsidR="00CF0610" w:rsidRPr="003F7C1D" w:rsidSect="008D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364CE"/>
    <w:rsid w:val="00024B82"/>
    <w:rsid w:val="00031777"/>
    <w:rsid w:val="000641AE"/>
    <w:rsid w:val="00074DDD"/>
    <w:rsid w:val="000A3D8F"/>
    <w:rsid w:val="000E5D3C"/>
    <w:rsid w:val="001A1B69"/>
    <w:rsid w:val="001C0F45"/>
    <w:rsid w:val="001E51C7"/>
    <w:rsid w:val="001F2054"/>
    <w:rsid w:val="002632CC"/>
    <w:rsid w:val="0027534C"/>
    <w:rsid w:val="002C78EA"/>
    <w:rsid w:val="0031680F"/>
    <w:rsid w:val="00330141"/>
    <w:rsid w:val="00377D9C"/>
    <w:rsid w:val="00386340"/>
    <w:rsid w:val="003922F9"/>
    <w:rsid w:val="00395150"/>
    <w:rsid w:val="003F7C1D"/>
    <w:rsid w:val="00411FAA"/>
    <w:rsid w:val="00452734"/>
    <w:rsid w:val="004602F8"/>
    <w:rsid w:val="00482B68"/>
    <w:rsid w:val="00484FD8"/>
    <w:rsid w:val="004C6A71"/>
    <w:rsid w:val="005155D7"/>
    <w:rsid w:val="00550337"/>
    <w:rsid w:val="005A2E18"/>
    <w:rsid w:val="005B2468"/>
    <w:rsid w:val="005B251A"/>
    <w:rsid w:val="005F52A2"/>
    <w:rsid w:val="00620094"/>
    <w:rsid w:val="006511E2"/>
    <w:rsid w:val="00680AAF"/>
    <w:rsid w:val="00680B60"/>
    <w:rsid w:val="006821C6"/>
    <w:rsid w:val="00682EF6"/>
    <w:rsid w:val="006A081D"/>
    <w:rsid w:val="006A6F30"/>
    <w:rsid w:val="006A7E15"/>
    <w:rsid w:val="006C7341"/>
    <w:rsid w:val="007060FD"/>
    <w:rsid w:val="00726B68"/>
    <w:rsid w:val="00727E6F"/>
    <w:rsid w:val="00793663"/>
    <w:rsid w:val="007C3D2A"/>
    <w:rsid w:val="007F1D2C"/>
    <w:rsid w:val="00804A29"/>
    <w:rsid w:val="00857C2C"/>
    <w:rsid w:val="008A2A3B"/>
    <w:rsid w:val="008F179D"/>
    <w:rsid w:val="009369B1"/>
    <w:rsid w:val="009850B5"/>
    <w:rsid w:val="009B0B84"/>
    <w:rsid w:val="009F25F5"/>
    <w:rsid w:val="00A75176"/>
    <w:rsid w:val="00AA379F"/>
    <w:rsid w:val="00AD1159"/>
    <w:rsid w:val="00AD4DB4"/>
    <w:rsid w:val="00AE2F38"/>
    <w:rsid w:val="00B0243C"/>
    <w:rsid w:val="00B22ECF"/>
    <w:rsid w:val="00B32282"/>
    <w:rsid w:val="00B364CE"/>
    <w:rsid w:val="00B705CA"/>
    <w:rsid w:val="00B83B17"/>
    <w:rsid w:val="00B95E6A"/>
    <w:rsid w:val="00B975E9"/>
    <w:rsid w:val="00BB2DCF"/>
    <w:rsid w:val="00C265A5"/>
    <w:rsid w:val="00C30A9C"/>
    <w:rsid w:val="00C40D85"/>
    <w:rsid w:val="00C44139"/>
    <w:rsid w:val="00C75DA8"/>
    <w:rsid w:val="00C760B6"/>
    <w:rsid w:val="00C857EB"/>
    <w:rsid w:val="00CD5A21"/>
    <w:rsid w:val="00CF0610"/>
    <w:rsid w:val="00D371CE"/>
    <w:rsid w:val="00D47D01"/>
    <w:rsid w:val="00D514A9"/>
    <w:rsid w:val="00D70E60"/>
    <w:rsid w:val="00D7327C"/>
    <w:rsid w:val="00DA1AF0"/>
    <w:rsid w:val="00DA4E5C"/>
    <w:rsid w:val="00DB2C7D"/>
    <w:rsid w:val="00DF0F93"/>
    <w:rsid w:val="00DF4B2F"/>
    <w:rsid w:val="00DF6CA6"/>
    <w:rsid w:val="00E13EA5"/>
    <w:rsid w:val="00E21BF7"/>
    <w:rsid w:val="00E41E25"/>
    <w:rsid w:val="00EC43DD"/>
    <w:rsid w:val="00F1551C"/>
    <w:rsid w:val="00F806D0"/>
    <w:rsid w:val="00FA4382"/>
    <w:rsid w:val="00FB7CBE"/>
    <w:rsid w:val="00FC7D9A"/>
    <w:rsid w:val="00FD1D9D"/>
    <w:rsid w:val="00FE2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TMKS Infotech4</dc:creator>
  <cp:lastModifiedBy>TMKS</cp:lastModifiedBy>
  <cp:revision>77</cp:revision>
  <dcterms:created xsi:type="dcterms:W3CDTF">2016-09-28T12:59:00Z</dcterms:created>
  <dcterms:modified xsi:type="dcterms:W3CDTF">2022-12-23T13:08:00Z</dcterms:modified>
</cp:coreProperties>
</file>