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Arial" w:hAnsi="Arial"/>
          <w:b/>
          <w:color w:val="1D4ED8"/>
          <w:sz w:val="22"/>
        </w:rPr>
        <w:t>TARS TECHNOLOGIES — CORPORATE REVIEW DOCUMENTATION</w:t>
      </w:r>
    </w:p>
    <w:p>
      <w:pPr>
        <w:spacing w:before="360" w:after="240"/>
      </w:pPr>
      <w:r>
        <w:rPr>
          <w:rFonts w:ascii="Arial" w:hAnsi="Arial"/>
          <w:b/>
          <w:color w:val="0F172A"/>
          <w:sz w:val="56"/>
        </w:rPr>
        <w:t>FinPilot Platform:</w:t>
        <w:br/>
        <w:t>Technical Documentation</w:t>
      </w:r>
    </w:p>
    <w:p>
      <w:pPr>
        <w:spacing w:after="2800"/>
      </w:pPr>
      <w:r>
        <w:rPr>
          <w:rFonts w:ascii="Arial" w:hAnsi="Arial"/>
          <w:color w:val="64748B"/>
          <w:sz w:val="26"/>
        </w:rPr>
        <w:t>Comprehensive Developer-Facing Technical Manual: System Architecture, REST APIs, Cryptography, Database Schemas, Redux State, and Security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Project Name: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9"/>
              </w:rPr>
              <w:t>FinPilot (Digital Loan Distribution Platform)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Prepared For: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9"/>
              </w:rPr>
              <w:t>Engineering &amp; Developer Onboarding — TARS Technologies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Author / Lead: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9"/>
              </w:rPr>
              <w:t>Senior Software Architect &amp; Technical Documentation Lead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Document Classification: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9"/>
              </w:rPr>
              <w:t>Confidential — Internal Developer Reference</w:t>
            </w:r>
          </w:p>
        </w:tc>
      </w:tr>
      <w:tr>
        <w:tc>
          <w:tcPr>
            <w:tcW w:type="dxa" w:w="3168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19"/>
              </w:rPr>
              <w:t>Date &amp; Version: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Arial" w:hAnsi="Arial"/>
                <w:color w:val="334155"/>
                <w:sz w:val="19"/>
              </w:rPr>
              <w:t>August 2026 | Version 1.0 (Master Release)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1. System Overview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FinPilot is a digital Corporate Direct Selling Agent (DSA) and loan distribution platform developed for TARS Technologies. The platform digitizes the customer loan acquisition lifecycle — enabling borrowers to register via mobile OTP, create a profile, execute digital Aadhaar/PAN KYC, calculate loan eligibility via a deterministic server engine, and explore loan products.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FinPilot acts strictly as a distribution channel and DOES NOT disburse funds directly. All credit underwriting and capital disbursal are managed by partner Banks and Non-Banking Financial Companies (NBFCs).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2. Repository Structure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The workspace (`e:\Fintech`) is structured into two core application directories and an architectural documentation folder: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7"/>
              </w:rPr>
              <w:t>e:\Fintech</w:t>
              <w:br/>
              <w:t>├── backend/                 # Node.js / Express REST API Server</w:t>
              <w:br/>
              <w:t>│   ├── index.js             # Server Entry Point &amp; MongoDB Connection</w:t>
              <w:br/>
              <w:t>│   └── src/</w:t>
              <w:br/>
              <w:t>│       ├── config/          # Cloudinary SDK Configuration</w:t>
              <w:br/>
              <w:t>│       ├── controllers/     # Auth, Profile, KYC, Eligibility Handlers</w:t>
              <w:br/>
              <w:t>│       ├── middleware/      # Bearer JWT &amp; Cloudinary Multer Uploads</w:t>
              <w:br/>
              <w:t>│       ├── models/          # Mongoose Schemas (User, Otp, KYC, etc.)</w:t>
              <w:br/>
              <w:t>│       ├── routes/          # Express Routers (/api/auth, /api/kyc...)</w:t>
              <w:br/>
              <w:t>│       ├── services/        # Crypto, JWT, Sandbox API, Scoring Engine</w:t>
              <w:br/>
              <w:t>│       ├── utils/           # Data Masking &amp; Mock KYC Store</w:t>
              <w:br/>
              <w:t>│       └── validations/     # Zod Payload Schemas</w:t>
              <w:br/>
              <w:t>├── mobile/                  # React Native / Expo Application</w:t>
              <w:br/>
              <w:t>│   ├── App.js               # Entry Point (Redux Provider &amp; PersistGate)</w:t>
              <w:br/>
              <w:t>│   └── src/</w:t>
              <w:br/>
              <w:t>│       ├── api/             # Centralized Axios API Services</w:t>
              <w:br/>
              <w:t>│       ├── components/      # Design Tokens, Skeletons, Buttons</w:t>
              <w:br/>
              <w:t>│       ├── data/            # Static Catalog Data (loans.js)</w:t>
              <w:br/>
              <w:t>│       ├── navigation/      # React Navigation Routers</w:t>
              <w:br/>
              <w:t>│       ├── redux/           # Redux Toolkit Slices &amp; Thunk Actions</w:t>
              <w:br/>
              <w:t>│       ├── screens/         # 17 Screen View Components</w:t>
              <w:br/>
              <w:t>│       └── services/        # AsyncStorage Token Helpers &amp; API Config</w:t>
              <w:br/>
              <w:t>└── docs/                    # Architectural Specifications (01 to 07)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3. High-Level System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FinPilot implements a decoupled 3-tier client-server architecture: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Tier 1 — Mobile Client: </w:t>
      </w:r>
      <w:r>
        <w:rPr>
          <w:rFonts w:ascii="Arial" w:hAnsi="Arial"/>
          <w:color w:val="334155"/>
        </w:rPr>
        <w:t>React Native application running on iOS/Android via Expo SDK ~52.0.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Tier 2 — REST API Server: </w:t>
      </w:r>
      <w:r>
        <w:rPr>
          <w:rFonts w:ascii="Arial" w:hAnsi="Arial"/>
          <w:color w:val="334155"/>
        </w:rPr>
        <w:t>Stateless Node.js/Express web server handling authentication, validation, scoring, and third-party API orchestration.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Tier 3 — Database Layer: </w:t>
      </w:r>
      <w:r>
        <w:rPr>
          <w:rFonts w:ascii="Arial" w:hAnsi="Arial"/>
          <w:color w:val="334155"/>
        </w:rPr>
        <w:t>MongoDB Atlas / Community server storing user profiles, encrypted KYC identity vaults, and eligibility scores.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Tier 4 — Integrations: </w:t>
      </w:r>
      <w:r>
        <w:rPr>
          <w:rFonts w:ascii="Arial" w:hAnsi="Arial"/>
          <w:color w:val="334155"/>
        </w:rPr>
        <w:t>Sandbox.co.in APIs (Aadhaar OKYC &amp; PAN verification) and Cloudinary (KYC &amp; profile image storage).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4. Mobile Application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The mobile frontend (`mobile/src`) enforces strict modularity. UI components render state supplied by Redux Toolkit slices, while async action thunks execute network calls through a centralized Axios client.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5. Backend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The backend (`backend/src`) uses a Controller-Service-Model architecture: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Routes (`routes/`): </w:t>
      </w:r>
      <w:r>
        <w:rPr>
          <w:rFonts w:ascii="Arial" w:hAnsi="Arial"/>
          <w:color w:val="334155"/>
        </w:rPr>
        <w:t>Maps incoming HTTP paths to specific controller handlers.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Controllers (`controllers/`): </w:t>
      </w:r>
      <w:r>
        <w:rPr>
          <w:rFonts w:ascii="Arial" w:hAnsi="Arial"/>
          <w:color w:val="334155"/>
        </w:rPr>
        <w:t>Validates payload schemas using Zod (`validations/`), calls services, and formats JSON responses.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Services (`services/`): </w:t>
      </w:r>
      <w:r>
        <w:rPr>
          <w:rFonts w:ascii="Arial" w:hAnsi="Arial"/>
          <w:color w:val="334155"/>
        </w:rPr>
        <w:t>Executes core business logic (encryption, Sandbox HTTPS requests, scoring).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Models (`models/`): </w:t>
      </w:r>
      <w:r>
        <w:rPr>
          <w:rFonts w:ascii="Arial" w:hAnsi="Arial"/>
          <w:color w:val="334155"/>
        </w:rPr>
        <w:t>Defines Mongoose MongoDB schemas, indexes, and document methods.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6. Navigation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Navigation is managed via React Navigation v6 stack navigators in `mobile/src/navigation`: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RootNavigator.js: </w:t>
      </w:r>
      <w:r>
        <w:rPr>
          <w:rFonts w:ascii="Arial" w:hAnsi="Arial"/>
          <w:color w:val="334155"/>
        </w:rPr>
        <w:t>Wraps navigation based on Redux `isAuthenticated` state.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AuthNavigator.jsx: </w:t>
      </w:r>
      <w:r>
        <w:rPr>
          <w:rFonts w:ascii="Arial" w:hAnsi="Arial"/>
          <w:color w:val="334155"/>
        </w:rPr>
        <w:t>Controls SplashScreen, OnboardingScreen, RegisterScreen, VerificationCode.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AppNavigator.jsx: </w:t>
      </w:r>
      <w:r>
        <w:rPr>
          <w:rFonts w:ascii="Arial" w:hAnsi="Arial"/>
          <w:color w:val="334155"/>
        </w:rPr>
        <w:t>Controls HomeScreen, ProfileScreen, KycScreen, AadhaarScreen, PanScreen, EligibilityScreen, LoanExplorerScreen, LoanOffersScreen.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7. Redux State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Global state (`mobile/src/redux/store.js`) combines four core slices with `redux-persist` caching `auth` and `kyc` state in AsyncStorage: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authSlice.js: </w:t>
      </w:r>
      <w:r>
        <w:rPr>
          <w:rFonts w:ascii="Arial" w:hAnsi="Arial"/>
          <w:color w:val="334155"/>
        </w:rPr>
        <w:t>Manages `token`, `refreshToken`, `isAuthenticated`, `userHydrated`.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userSlice.js: </w:t>
      </w:r>
      <w:r>
        <w:rPr>
          <w:rFonts w:ascii="Arial" w:hAnsi="Arial"/>
          <w:color w:val="334155"/>
        </w:rPr>
        <w:t>Manages borrower profile details (`name`, `email`, `phone`, `profileCompleted`).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kycSlice.js: </w:t>
      </w:r>
      <w:r>
        <w:rPr>
          <w:rFonts w:ascii="Arial" w:hAnsi="Arial"/>
          <w:color w:val="334155"/>
        </w:rPr>
        <w:t>Manages `aadhaarVerified`, `panVerified`, `kycCompleted`, and status.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eligibilitySlice.js: </w:t>
      </w:r>
      <w:r>
        <w:rPr>
          <w:rFonts w:ascii="Arial" w:hAnsi="Arial"/>
          <w:color w:val="334155"/>
        </w:rPr>
        <w:t>Manages `score`, `status`, `breakdown`, and calculation state.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8. Authentication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Authentication relies on 6-digit mobile OTP verification issuing dual JSON Web Tokens (JWT):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Access Token: </w:t>
      </w:r>
      <w:r>
        <w:rPr>
          <w:rFonts w:ascii="Arial" w:hAnsi="Arial"/>
          <w:color w:val="334155"/>
        </w:rPr>
        <w:t>Valid for 7 days (`JWT_ACCESS_SECRET`). Included in API request headers: `Authorization: Bearer &lt;token&gt;`.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Refresh Token: </w:t>
      </w:r>
      <w:r>
        <w:rPr>
          <w:rFonts w:ascii="Arial" w:hAnsi="Arial"/>
          <w:color w:val="334155"/>
        </w:rPr>
        <w:t>Valid for 30 days (`JWT_REFRESH_SECRET`). Stored in `User.refreshToken` in MongoDB.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9. Mobile OTP Flow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1. Borrower submits 10-digit phone on `RegisterScreen.jsx` -&gt; `POST /api/auth/send-otp`.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2. Server deletes existing OTP docs for phone, generates random 6-digit string (`otp.service.js`), saves new `Otp` document with 5-minute expiry.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3. In development, OTP is printed to console and returned in API response.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10. JWT Token Verification Flow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1. Borrower enters 6-digit OTP on `VerificationCode.jsx` -&gt; `POST /api/auth/verify-otp`.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2. Server validates OTP, marks `user.isVerified = true`, signs access and refresh JWTs, and updates `user.refreshToken`.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3. Mobile client persists tokens to `AsyncStorage` via `saveTokens()` in `services/auth.js`.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11. Profile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Profile details are retrieved via `GET /api/profile` and updated via `PUT /api/profile` (multipart form-data handling profile image upload to Cloudinary `fintech/profile`).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12. Digital KYC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The KYC module (`kyc.controller.js`) orchestrates identity verification across Aadhaar OKYC and PAN verification. It updates the `KYC` collection and sets `user.kycCompleted = true` when both are verified.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13. Aadhaar OKYC Flow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1. Borrower inputs 12-digit Aadhaar on `AadhaarScreen.jsx` -&gt; `POST /api/kyc/send-aadhaar-otp`.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2. Server calls Sandbox Aadhaar OKYC API (or mock generator `mockKyc.js`). Borrower receives OTP.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3. Borrower uploads Aadhaar front/back photos and submits OTP -&gt; `POST /api/kyc/verify-aadhaar-otp`.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4. Server verifies OTP, uploads images to Cloudinary (`fintech/kyc`), encrypts Aadhaar with AES-256-GCM, and saves masked `XXXX-XXXX-1234`.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14. PAN Verification Flow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1. Borrower submits 10-character PAN and card photo on `PanScreen.jsx` -&gt; `POST /api/kyc/verify-pan`.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2. Server validates PAN format/Sandbox match, uploads image to Cloudinary, encrypts PAN with AES-256-GCM, saves masked `XXXXXX1234`, and updates `kycCompleted`.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15. Cryptographic Encryption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Sensitive identity numbers (Aadhaar and PAN) are encrypted at rest using AES-256-GCM authenticated encryption (`backend/src/services/encryption.service.js`):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7"/>
              </w:rPr>
              <w:t>// AES-256-GCM Implementation (encryption.service.js)</w:t>
              <w:br/>
              <w:t>Algorithm: aes-256-gcm</w:t>
              <w:br/>
              <w:t>Key: Buffer.from(process.env.ENCRYPTION_KEY, 'base64') // 32 bytes</w:t>
              <w:br/>
              <w:t>IV: crypto.randomBytes(12) // 12 bytes initialization vector</w:t>
              <w:br/>
              <w:t>Output Object: {</w:t>
              <w:br/>
              <w:t xml:space="preserve">  encrypted: string, // hex cipher text</w:t>
              <w:br/>
              <w:t xml:space="preserve">  iv: string,        // hex IV</w:t>
              <w:br/>
              <w:t xml:space="preserve">  authTag: string    // hex authentication tag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16. Data Masking Utilities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Utility `maskSensitiveData.js` ensures unencrypted raw identity numbers are never returned in API payloads: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Aadhaar Masking: </w:t>
      </w:r>
      <w:r>
        <w:rPr>
          <w:rFonts w:ascii="Arial" w:hAnsi="Arial"/>
          <w:color w:val="334155"/>
        </w:rPr>
        <w:t>Formats `123456789012` -&gt; `XXXX-XXXX-9012`.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PAN Masking: </w:t>
      </w:r>
      <w:r>
        <w:rPr>
          <w:rFonts w:ascii="Arial" w:hAnsi="Arial"/>
          <w:color w:val="334155"/>
        </w:rPr>
        <w:t>Formats `ABCDE1234F` -&gt; `XXXXXX1234`.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17. File Upload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File uploads utilize Multer middleware with `multer-storage-cloudinary` adapters (`upload.middleware.js` and `uploadKyc.middleware.js`). Allowed formats: JPEG, PNG, JPG; max file size 5MB.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18. Cloudinary Storage Integration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Configured in `backend/src/config/cloudinary.js` using `CLOUDINARY_CLOUD_NAME`, `CLOUDINARY_API_KEY`, and `CLOUDINARY_API_SECRET`. Target folders: `fintech/profile` for avatars; `fintech/kyc` for identity documents.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19. Sandbox.co.in API Integration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API services `sandbox.service.js`, `aadhaar.service.js`, and `pan.service.js` authenticate against `https://test-api.sandbox.co.in` using `x-api-key` and `x-api-secret` headers, caching OAuth tokens for Aadhaar OKYC and PAN validation.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20. Financial Eligibility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The eligibility engine (`eligibility.service.js`) receives financial profile inputs, computes a deterministic 80-point score, upserts `FinancialProfile` and `Eligibility` MongoDB documents, and returns the breakdown.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21. Eligibility Scoring Formula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$$\text{Total Score} = \text{CIBIL Points} + \text{Salary Points} + \text{Loan Points} \quad (\text{Max: } 80)$$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CIBIL (Max 30): </w:t>
      </w:r>
      <w:r>
        <w:rPr>
          <w:rFonts w:ascii="Arial" w:hAnsi="Arial"/>
          <w:color w:val="334155"/>
        </w:rPr>
        <w:t>CIBIL Score: &gt;=750 -&gt; 30, &gt;=700 -&gt; 20, &gt;=650 -&gt; 10, &lt;650 -&gt; 0.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Salary (Max 20): </w:t>
      </w:r>
      <w:r>
        <w:rPr>
          <w:rFonts w:ascii="Arial" w:hAnsi="Arial"/>
          <w:color w:val="334155"/>
        </w:rPr>
        <w:t>Monthly Salary: &gt;=₹50,000 -&gt; 20, &gt;=₹30,000 -&gt; 10, &lt;₹30,000 -&gt; 0.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Loans (Max 30): </w:t>
      </w:r>
      <w:r>
        <w:rPr>
          <w:rFonts w:ascii="Arial" w:hAnsi="Arial"/>
          <w:color w:val="334155"/>
        </w:rPr>
        <w:t>Existing Loans: 0 -&gt; 30, 1 -&gt; 20, 2 -&gt; 10, &gt;=3 -&gt; 0.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Decision: </w:t>
      </w:r>
      <w:r>
        <w:rPr>
          <w:rFonts w:ascii="Arial" w:hAnsi="Arial"/>
          <w:color w:val="334155"/>
        </w:rPr>
        <w:t>Threshold: Total Score &gt;= 70 -&gt; 'eligible', &lt; 70 -&gt; 'not_eligible'.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22. Loan Catalog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The catalog uses local static JSON (`mobile/src/data/loans.js`) defining 6 loan products (Personal, Home, Business, Education, Vehicle, Gold) with interest rates, tenure ranges, and mock partner offers.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23. API Architecture &amp; Complete Endpoint Directory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The table below documents all existing and planned REST API endpoints in the FinPilot repository: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172A"/>
          </w:tcPr>
          <w:p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  <w:sz w:val="17"/>
              </w:rPr>
              <w:t>Request Payload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  <w:sz w:val="17"/>
              </w:rPr>
              <w:t>Response Payload</w:t>
            </w:r>
          </w:p>
        </w:tc>
        <w:tc>
          <w:tcPr>
            <w:tcW w:type="dxa" w:w="1560"/>
            <w:shd w:fill="0F172A"/>
          </w:tcPr>
          <w:p>
            <w:r>
              <w:rPr>
                <w:b/>
                <w:color w:val="FFFFFF"/>
                <w:sz w:val="17"/>
              </w:rPr>
              <w:t>Implementation Status</w:t>
            </w:r>
          </w:p>
        </w:tc>
      </w:tr>
      <w:tr>
        <w:tc>
          <w:tcPr>
            <w:tcW w:type="dxa" w:w="1560"/>
            <w:shd w:fill="F1F5F9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/api/auth/send-otp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{ phone, email }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{ message, otp* }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6A34A"/>
                <w:sz w:val="16"/>
              </w:rPr>
              <w:t>IMPLEMENTED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/api/auth/verify-otp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Public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{ phone, otp }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{ user, accessToken, refreshToken }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6A34A"/>
                <w:sz w:val="16"/>
              </w:rPr>
              <w:t>IMPLEMENTED</w:t>
            </w:r>
          </w:p>
        </w:tc>
      </w:tr>
      <w:tr>
        <w:tc>
          <w:tcPr>
            <w:tcW w:type="dxa" w:w="1560"/>
            <w:shd w:fill="F1F5F9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/api/profile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Bearer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{ user }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6A34A"/>
                <w:sz w:val="16"/>
              </w:rPr>
              <w:t>IMPLEMENTED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/api/profile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Bearer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multipart (name, dob, image)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{ user }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6A34A"/>
                <w:sz w:val="16"/>
              </w:rPr>
              <w:t>IMPLEMENTED</w:t>
            </w:r>
          </w:p>
        </w:tc>
      </w:tr>
      <w:tr>
        <w:tc>
          <w:tcPr>
            <w:tcW w:type="dxa" w:w="1560"/>
            <w:shd w:fill="F1F5F9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/api/kyc/send-aadhaar-otp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Bearer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{ aadhaarNumber }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{ referenceId, message }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6A34A"/>
                <w:sz w:val="16"/>
              </w:rPr>
              <w:t>IMPLEMENTED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/api/kyc/verify-aadhaar-otp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Bearer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multipart (otp, refId, files)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{ message, aadhaar }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6A34A"/>
                <w:sz w:val="16"/>
              </w:rPr>
              <w:t>IMPLEMENTED</w:t>
            </w:r>
          </w:p>
        </w:tc>
      </w:tr>
      <w:tr>
        <w:tc>
          <w:tcPr>
            <w:tcW w:type="dxa" w:w="1560"/>
            <w:shd w:fill="F1F5F9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/api/kyc/verify-pan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Bearer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multipart (panNumber, file)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{ message, pan }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6A34A"/>
                <w:sz w:val="16"/>
              </w:rPr>
              <w:t>IMPLEMENTED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/api/kyc/status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Bearer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None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{ status, kycCompleted, aadhaar, pan }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16A34A"/>
                <w:sz w:val="16"/>
              </w:rPr>
              <w:t>IMPLEMENTED</w:t>
            </w:r>
          </w:p>
        </w:tc>
      </w:tr>
      <w:tr>
        <w:tc>
          <w:tcPr>
            <w:tcW w:type="dxa" w:w="1560"/>
            <w:shd w:fill="F1F5F9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/api/eligibility/calculate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Bearer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{ salary, company, cibilScore... }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6"/>
              </w:rPr>
              <w:t>{ score, status, breakdown }</w:t>
            </w:r>
          </w:p>
        </w:tc>
        <w:tc>
          <w:tcPr>
            <w:tcW w:type="dxa" w:w="1560"/>
            <w:shd w:fill="F1F5F9"/>
          </w:tcPr>
          <w:p>
            <w:r>
              <w:rPr>
                <w:b/>
                <w:color w:val="16A34A"/>
                <w:sz w:val="16"/>
              </w:rPr>
              <w:t>IMPLEMENTED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/api/loan-applications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Bearer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{ loanId, amount, tenure }</w:t>
            </w:r>
          </w:p>
        </w:tc>
        <w:tc>
          <w:tcPr>
            <w:tcW w:type="dxa" w:w="1560"/>
            <w:shd w:fill="FFFFFF"/>
          </w:tcPr>
          <w:p>
            <w:r>
              <w:rPr>
                <w:sz w:val="16"/>
              </w:rPr>
              <w:t>{ application }</w:t>
            </w:r>
          </w:p>
        </w:tc>
        <w:tc>
          <w:tcPr>
            <w:tcW w:type="dxa" w:w="1560"/>
            <w:shd w:fill="FFFFFF"/>
          </w:tcPr>
          <w:p>
            <w:r>
              <w:rPr>
                <w:b/>
                <w:color w:val="D97706"/>
                <w:sz w:val="16"/>
              </w:rPr>
              <w:t>DOCUMENTED / NOT IMPLEMENTED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24. Backend Route Structure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Routes are registered in `backend/index.js` under `/api/auth`, `/api/profile`, `/api/kyc`, and `/api/eligibility`.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25. Controller Structure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Controllers (`auth.controller.js`, `profile.controller.js`, `kyc.controller.js`, `eligibility.controller.js`) parse `req.body` and `req.file`, delegate logic to services, and return standardized JSON responses via `utils/response.js`.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26. Service Structure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Services encapsulate standalone business logic: `jwt.service.js`, `otp.service.js`, `encryption.service.js`, `sandbox.service.js`, `aadhaar.service.js`, `pan.service.js`, and `eligibility.service.js`.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27. Payload Validation Structure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Zod validation schemas in `backend/src/validations/` validate incoming API payloads before controller execution, throwing standardized 400 validation errors on mismatch.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28. Middleware Architecture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auth.middleware.js: </w:t>
      </w:r>
      <w:r>
        <w:rPr>
          <w:rFonts w:ascii="Arial" w:hAnsi="Arial"/>
          <w:color w:val="334155"/>
        </w:rPr>
        <w:t>Verifies `Authorization: Bearer &lt;token&gt;` header, decodes JWT, attaches `req.user`.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upload.middleware.js: </w:t>
      </w:r>
      <w:r>
        <w:rPr>
          <w:rFonts w:ascii="Arial" w:hAnsi="Arial"/>
          <w:color w:val="334155"/>
        </w:rPr>
        <w:t>Multer memory storage adapter uploading profile photo to Cloudinary `fintech/profile`.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uploadKyc.middleware.js: </w:t>
      </w:r>
      <w:r>
        <w:rPr>
          <w:rFonts w:ascii="Arial" w:hAnsi="Arial"/>
          <w:color w:val="334155"/>
        </w:rPr>
        <w:t>Multer memory storage adapter uploading KYC document images to Cloudinary `fintech/kyc`.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29. Database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MongoDB database storing 5 active collections. Mongoose ODM handles schemas, type casting, validation, and reference populate hooks.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30. Mongoose Document Schemas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User.js: </w:t>
      </w:r>
      <w:r>
        <w:rPr>
          <w:rFonts w:ascii="Arial" w:hAnsi="Arial"/>
          <w:color w:val="334155"/>
        </w:rPr>
        <w:t>Stores phone, email, name, dob, profileImage, gender, address, isVerified, profileCompleted, kycCompleted, refreshToken.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Otp.js: </w:t>
      </w:r>
      <w:r>
        <w:rPr>
          <w:rFonts w:ascii="Arial" w:hAnsi="Arial"/>
          <w:color w:val="334155"/>
        </w:rPr>
        <w:t>Stores phone, otp, expiresAt, attempts. TTL expiration logic.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KYC.js: </w:t>
      </w:r>
      <w:r>
        <w:rPr>
          <w:rFonts w:ascii="Arial" w:hAnsi="Arial"/>
          <w:color w:val="334155"/>
        </w:rPr>
        <w:t>Stores userId, encrypted aadhaar/pan objects, image URLs, verification flags, and status.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FinancialProfile.js: </w:t>
      </w:r>
      <w:r>
        <w:rPr>
          <w:rFonts w:ascii="Arial" w:hAnsi="Arial"/>
          <w:color w:val="334155"/>
        </w:rPr>
        <w:t>Stores userId, monthlySalary, employmentType, company, existingLoans, existingEmi, cibilScore.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Eligibility.js: </w:t>
      </w:r>
      <w:r>
        <w:rPr>
          <w:rFonts w:ascii="Arial" w:hAnsi="Arial"/>
          <w:color w:val="334155"/>
        </w:rPr>
        <w:t>Stores user, score, status (eligible/not_eligible), breakdown, calculatedAt.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31. Security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Security enforced via AES-256-GCM encryption at rest for PII, masked data presentation, and Bearer JWT authentication. Gaps include console PII logging and public Cloudinary bucket URLs.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32. Global Error Handling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Backend `index.js` includes a centralized error middleware returning `{ success: false, message: error.message }` with appropriate 4xx/5xx HTTP status codes.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33. State Management &amp; Persistence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Mobile global state managed via Redux Toolkit slices (`authSlice`, `userSlice`, `kycSlice`, `eligibilitySlice`). `redux-persist` automatically saves `auth` and `kyc` state to `AsyncStorage`.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34. Startup / Session Hydration Flow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1. `StartupScreen.jsx` checks `AsyncStorage` for `accessToken`.</w:t>
        <w:br/>
        <w:t>2. If present, dispatches `getProfile()` -&gt; `GET /api/profile`.</w:t>
        <w:br/>
        <w:t>3. If valid, dispatches `getKycState()` -&gt; `GET /api/kyc/status` and routes to `HomeScreen.jsx`. If invalid, clears tokens and routes to login.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35. Environment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7"/>
              </w:rPr>
              <w:t>// Backend .env Configuration</w:t>
              <w:br/>
              <w:t>PORT=5000</w:t>
              <w:br/>
              <w:t>MONGODB_URI=mongodb://localhost:27017/fintech</w:t>
              <w:br/>
              <w:t>JWT_ACCESS_SECRET=your_jwt_access_secret_key</w:t>
              <w:br/>
              <w:t>JWT_REFRESH_SECRET=your_jwt_refresh_secret_key</w:t>
              <w:br/>
              <w:t>ENCRYPTION_KEY=32_byte_base64_encoded_encryption_key</w:t>
              <w:br/>
              <w:t>CLOUDINARY_CLOUD_NAME=your_cloud_name</w:t>
              <w:br/>
              <w:t>CLOUDINARY_API_KEY=your_cloudinary_api_key</w:t>
              <w:br/>
              <w:t>CLOUDINARY_API_SECRET=your_cloudinary_api_secret</w:t>
              <w:br/>
              <w:t>SANDBOX_API_KEY=key_test_1ada05f8f4024914bbbf6b18ace0e3af</w:t>
              <w:br/>
              <w:t>SANDBOX_API_SECRET=secret_test_9782ecbbba464f029c2831adfbe61970</w:t>
              <w:br/>
              <w:t>USE_MOCK_KYC=true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36. Testing &amp; Quality Assurance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Manual testing executed using ad-hoc Node.js scripts (`test_all_scenarios.js`, `test-encryption.js`). Automated test suites (Jest/Supertest) are not yet implemented.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37. Known Technical Debt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1. Console PII Logging: </w:t>
      </w:r>
      <w:r>
        <w:rPr>
          <w:rFonts w:ascii="Arial" w:hAnsi="Arial"/>
          <w:color w:val="334155"/>
        </w:rPr>
        <w:t>Plaintext OTP and PII printed in server logs.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2. Public Cloudinary Documents: </w:t>
      </w:r>
      <w:r>
        <w:rPr>
          <w:rFonts w:ascii="Arial" w:hAnsi="Arial"/>
          <w:color w:val="334155"/>
        </w:rPr>
        <w:t>Uploaded Aadhaar/PAN images accessible via unauthenticated Cloudinary URLs.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3. Missing Refresh Endpoint: </w:t>
      </w:r>
      <w:r>
        <w:rPr>
          <w:rFonts w:ascii="Arial" w:hAnsi="Arial"/>
          <w:color w:val="334155"/>
        </w:rPr>
        <w:t>Missing `/api/auth/refresh` backend route.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0F172A"/>
        </w:rPr>
        <w:t xml:space="preserve">4. Hardcoded Local IP Config: </w:t>
      </w:r>
      <w:r>
        <w:rPr>
          <w:rFonts w:ascii="Arial" w:hAnsi="Arial"/>
          <w:color w:val="334155"/>
        </w:rPr>
        <w:t>Mobile client config hardcodes developer local IP address (`http://192.168.1.4:5000/api`).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38. Production Deployment Considerations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Requires AWS EC2 / ALB deployment for Express server, MongoDB Atlas Mongoose connection string, Cloudinary authenticated bucket migration, and HTTPS domain SSL setup.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39. Proposed Future Architecture</w:t>
      </w:r>
    </w:p>
    <w:p>
      <w:pPr>
        <w:spacing w:before="0" w:after="100" w:line="276" w:lineRule="auto"/>
      </w:pPr>
      <w:r>
        <w:rPr>
          <w:rFonts w:ascii="Arial" w:hAnsi="Arial"/>
          <w:i w:val="0"/>
          <w:color w:val="334155"/>
        </w:rPr>
        <w:t>Transition to a microservices architecture separating Auth, KYC Vault, Eligibility Scoring, and Lender Routing, backed by Redis caching and Account Aggregator integration.</w:t>
      </w:r>
    </w:p>
    <w:p>
      <w:pPr>
        <w:keepNext/>
        <w:spacing w:before="320" w:after="120"/>
      </w:pPr>
      <w:r>
        <w:rPr>
          <w:rFonts w:ascii="Arial" w:hAnsi="Arial"/>
          <w:b/>
          <w:color w:val="0F172A"/>
          <w:sz w:val="32"/>
        </w:rPr>
        <w:t>40. Developer Setup &amp; Local Execution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F1F5F9"/>
                <w:sz w:val="17"/>
              </w:rPr>
              <w:t># 1. Start MongoDB Local Instance</w:t>
              <w:br/>
              <w:t>mongod --dbpath /data/db</w:t>
              <w:br/>
              <w:br/>
              <w:t># 2. Start Backend Server</w:t>
              <w:br/>
              <w:t>cd backend</w:t>
              <w:br/>
              <w:t>npm install</w:t>
              <w:br/>
              <w:t>npm run dev     # Server runs on http://localhost:5000</w:t>
              <w:br/>
              <w:br/>
              <w:t># 3. Start Mobile Application</w:t>
              <w:br/>
              <w:t>cd mobile</w:t>
              <w:br/>
              <w:t>npm install</w:t>
              <w:br/>
              <w:t>npx expo start  # Press 'a' for Android, 'i' for iOS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748B"/>
        <w:sz w:val="17"/>
      </w:rPr>
      <w:t>CONFIDENTIAL — FOR INTERNAL DEVELOPER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FinPilot Platform — Technical Documentation | TARS Technologies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