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NH-44 Karnataka | 4-Laning KA-03 | Month 3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00703C"/>
          <w:sz w:val="20"/>
          <w:szCs w:val="20"/>
        </w:rPr>
        <w:t xml:space="preserve">TEST SCENARIO A: ON-TRACK PROJECT — No violations, healthy progress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PROJECT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4-Laning of NH-44 from Km 220 to Km 260 (KA-03)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Agreement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NHAI/KA/EPC/2025/KA-03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EPC — NITI Aayog Model Agreement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Value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INR 25,00,00,000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M/s. Horizon Infratech Pvt. Ltd.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Pradeep Nair, Superintending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2025-07-01 to 2025-07-31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Number (from Appointed Date)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 of 730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Scheduled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2027-03-31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Approved EoT Date (if any)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PHYSICAL &amp; FINANCIAL PROGRESS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Progress to Date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703C"/>
                <w:sz w:val="17"/>
                <w:szCs w:val="17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Cumulative Expenditure (₹ Lakhs)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318.00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309.50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-8.50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703C"/>
                <w:sz w:val="17"/>
                <w:szCs w:val="17"/>
              </w:rPr>
              <w:t xml:space="preserve">ON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Progress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S-Curve Deviation: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+0.6% ahead of planned curve. Accelerating well.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Recovery Velocity Required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N/A — ahead of schedule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Velocity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0.144% per day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BoQ EXECUTION DATA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000"/>
        <w:gridCol w:w="1000"/>
        <w:gridCol w:w="1000"/>
        <w:gridCol w:w="1000"/>
        <w:gridCol w:w="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BoQ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 Cum.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Earthwork Embankment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66,700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Granular Sub-Base (GSB)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 (Bridges)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1,310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Pile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MATERIAL RECONCILIATION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Cement (bags)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5,890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1,660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Steel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Bitumen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LABOUR &amp; MACHINERY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88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Key Machinery Deployed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Excavators, 3 Tipper Trucks, 1 Concrete Batching Plant, 2 Vibratory Rollers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Machinery Idle Days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QUALITY ASSURANCE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9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 Strength (7-day)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passed — avg 22.4 MPa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 Strength (28-day)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passed — avg 34.1 MPa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Density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Embankment Soil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≥ 97% MDD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Slump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Within range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Issued This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Pending Closure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Submitted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Pending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EXTERNAL DISRUPTIONS &amp; HINDRANCE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Working Days in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Rainfall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Other Hindrances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Daily Rainfall (avg 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Rainfall this Month (mm)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Force Majeure Claim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Weather Anomaly Score (IMD)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0.18 — Within Normal Range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8 — RIGHT OF WAY &amp; UTILITIES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RoW Required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Handed Over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Pending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Pending Chainage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Km 241.2 to Km 242.7 — negotiation in progress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HT Power Lines Shifted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Completed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Utility Shifting 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utilities shifted except 1 water main at Km 228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Tree Felling Clearance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9 — GFC DRAWING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GFC Drawings Required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Approved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Pending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5911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Critical Pending Drawing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Expansion joint details for Bridge at Km 231 — submitted 2025-07-10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10 — RA BILL &amp; PAYMENT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Amount (₹ Lakhs)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82.50 Lakhs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Submitted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2025-08-05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Received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2025-07-28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Payment Delay (days)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LD Deducted (₹)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₹0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LD Cap Utilised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11 — ACTIVE COMPLIANCE EVENTS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703C"/>
          <w:sz w:val="19"/>
          <w:szCs w:val="19"/>
        </w:rPr>
        <w:t xml:space="preserve">No active compliance events this reporting period.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12 — 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Current Risk Score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0.18 / 1.00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Label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GFC Drawings Pending: 10 (moderate — not yet critical path)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RoW Pending: 1.5 km (minor — not blocking current work front)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Monsoon forecast: normal season — no FM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Forecast: Next Milestone Achievement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M-1 (Day 204) — ON TRACK for achievement at current velocity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13 — RECOMMENDATIONS &amp; ACTIONS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Maintain current labour deployment level (88 skilled — above plan).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Expedite GFC drawing for expansion joint at Km 231 — currently not critical but will become so in Month 5.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Resolve RoW at Km 241.2–242.7 within next 30 days to prevent future work-front restriction.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Continue concrete QA testing regime — zero failures maintained, sustain this.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File RA-03 bill by 2025-08-05 per schedule.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14 —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Reported 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Anand Sharma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Junior Engineer (Civil)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Verified By (AE/JE)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Meera Iyer (AE)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2025-08-02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/ Approved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2026-04-28T11:28:08.396Z</dcterms:created>
  <dcterms:modified xsi:type="dcterms:W3CDTF">2026-04-28T11:28:08.397Z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