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12983"/>
      </w:tblGrid>
      <w:tr>
        <w:tc>
          <w:tcPr>
            <w:tcW w:type="dxa" w:w="2381"/>
            <w:shd w:fill="1F6E7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LEDGER v1.0</w:t>
            </w:r>
          </w:p>
        </w:tc>
        <w:tc>
          <w:tcPr>
            <w:tcW w:type="dxa" w:w="12983"/>
            <w:shd w:fill="17324D"/>
            <w:tcMar>
              <w:top w:w="90" w:type="dxa"/>
              <w:start w:w="145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 Display" w:hAnsi="Aptos Display"/>
                <w:b/>
                <w:color w:val="FFFFFF"/>
                <w:sz w:val="30"/>
              </w:rPr>
              <w:t>Delivery Ledger</w:t>
            </w:r>
            <w:r>
              <w:rPr>
                <w:rFonts w:ascii="Aptos" w:hAnsi="Aptos"/>
                <w:color w:val="DCE7EF"/>
                <w:sz w:val="18"/>
              </w:rPr>
              <w:t xml:space="preserve">  |  planning and review companion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</w:r>
    </w:p>
    <w:p>
      <w:pPr>
        <w:spacing w:after="100"/>
      </w:pPr>
      <w:r>
        <w:t>Use this ledger to record what was actually delivered. It does not replace the 100-period program. Keep student names and adjustments in authorised school systems, not in the public website package.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12983"/>
      </w:tblGrid>
      <w:tr>
        <w:tc>
          <w:tcPr>
            <w:tcW w:type="dxa" w:w="2381"/>
            <w:shd w:fill="1F6E7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TERM 1A</w:t>
            </w:r>
          </w:p>
        </w:tc>
        <w:tc>
          <w:tcPr>
            <w:tcW w:type="dxa" w:w="12983"/>
            <w:shd w:fill="17324D"/>
            <w:tcMar>
              <w:top w:w="90" w:type="dxa"/>
              <w:start w:w="145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 Display" w:hAnsi="Aptos Display"/>
                <w:b/>
                <w:color w:val="FFFFFF"/>
                <w:sz w:val="30"/>
              </w:rPr>
              <w:t>Delivery and adjustment record</w:t>
            </w:r>
            <w:r>
              <w:rPr>
                <w:rFonts w:ascii="Aptos" w:hAnsi="Aptos"/>
                <w:color w:val="DCE7EF"/>
                <w:sz w:val="18"/>
              </w:rPr>
              <w:t xml:space="preserve">  |  Periods 1–13 • Orientation, design foundations, Designer Pyjamas concepts, fibre-to-fabric knowledge and introductory practical skills.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rPr>
          <w:cantSplit/>
          <w:tblHeader w:val="true"/>
        </w:trPr>
        <w:tc>
          <w:tcPr>
            <w:tcW w:type="dxa" w:w="6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24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24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Planned type</w:t>
            </w:r>
          </w:p>
        </w:tc>
        <w:tc>
          <w:tcPr>
            <w:tcW w:type="dxa" w:w="300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24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Planned focus</w:t>
            </w:r>
          </w:p>
        </w:tc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24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Actual delivery / variation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24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Evidence checked</w:t>
            </w:r>
          </w:p>
        </w:tc>
        <w:tc>
          <w:tcPr>
            <w:tcW w:type="dxa" w:w="28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24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Next action / initials</w:t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1</w:t>
            </w:r>
          </w:p>
        </w:tc>
        <w:tc>
          <w:tcPr>
            <w:tcW w:type="dxa" w:w="1701"/>
            <w:shd w:fill="EAF4F3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Site/theory</w:t>
            </w:r>
          </w:p>
        </w:tc>
        <w:tc>
          <w:tcPr>
            <w:tcW w:type="dxa" w:w="300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Working safely in the textiles room</w:t>
            </w:r>
          </w:p>
        </w:tc>
        <w:tc>
          <w:tcPr>
            <w:tcW w:type="dxa" w:w="425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3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91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2</w:t>
            </w:r>
          </w:p>
        </w:tc>
        <w:tc>
          <w:tcPr>
            <w:tcW w:type="dxa" w:w="1701"/>
            <w:shd w:fill="EAF4F3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Practical</w:t>
            </w:r>
          </w:p>
        </w:tc>
        <w:tc>
          <w:tcPr>
            <w:tcW w:type="dxa" w:w="300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Room routines and equipment hold points</w:t>
            </w:r>
          </w:p>
        </w:tc>
        <w:tc>
          <w:tcPr>
            <w:tcW w:type="dxa" w:w="425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3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91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3</w:t>
            </w:r>
          </w:p>
        </w:tc>
        <w:tc>
          <w:tcPr>
            <w:tcW w:type="dxa" w:w="1701"/>
            <w:shd w:fill="EAF4F3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Site/theory</w:t>
            </w:r>
          </w:p>
        </w:tc>
        <w:tc>
          <w:tcPr>
            <w:tcW w:type="dxa" w:w="300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Sewing-machine setup and control</w:t>
            </w:r>
          </w:p>
        </w:tc>
        <w:tc>
          <w:tcPr>
            <w:tcW w:type="dxa" w:w="425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3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91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4</w:t>
            </w:r>
          </w:p>
        </w:tc>
        <w:tc>
          <w:tcPr>
            <w:tcW w:type="dxa" w:w="1701"/>
            <w:shd w:fill="EAF4F3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Practical</w:t>
            </w:r>
          </w:p>
        </w:tc>
        <w:tc>
          <w:tcPr>
            <w:tcW w:type="dxa" w:w="300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Machine control on paper and threading</w:t>
            </w:r>
          </w:p>
        </w:tc>
        <w:tc>
          <w:tcPr>
            <w:tcW w:type="dxa" w:w="425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3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91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5</w:t>
            </w:r>
          </w:p>
        </w:tc>
        <w:tc>
          <w:tcPr>
            <w:tcW w:type="dxa" w:w="1701"/>
            <w:shd w:fill="EAF4F3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Practical</w:t>
            </w:r>
          </w:p>
        </w:tc>
        <w:tc>
          <w:tcPr>
            <w:tcW w:type="dxa" w:w="300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Machine control on paper and threading</w:t>
            </w:r>
          </w:p>
        </w:tc>
        <w:tc>
          <w:tcPr>
            <w:tcW w:type="dxa" w:w="425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3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91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6</w:t>
            </w:r>
          </w:p>
        </w:tc>
        <w:tc>
          <w:tcPr>
            <w:tcW w:type="dxa" w:w="1701"/>
            <w:shd w:fill="EAF4F3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Site/theory</w:t>
            </w:r>
          </w:p>
        </w:tc>
        <w:tc>
          <w:tcPr>
            <w:tcW w:type="dxa" w:w="300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Pincushion practice and reflection</w:t>
            </w:r>
          </w:p>
        </w:tc>
        <w:tc>
          <w:tcPr>
            <w:tcW w:type="dxa" w:w="425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3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91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7</w:t>
            </w:r>
          </w:p>
        </w:tc>
        <w:tc>
          <w:tcPr>
            <w:tcW w:type="dxa" w:w="1701"/>
            <w:shd w:fill="EAF4F3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Practical</w:t>
            </w:r>
          </w:p>
        </w:tc>
        <w:tc>
          <w:tcPr>
            <w:tcW w:type="dxa" w:w="300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Pincushion practice — mark and cut</w:t>
            </w:r>
          </w:p>
        </w:tc>
        <w:tc>
          <w:tcPr>
            <w:tcW w:type="dxa" w:w="425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3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91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8</w:t>
            </w:r>
          </w:p>
        </w:tc>
        <w:tc>
          <w:tcPr>
            <w:tcW w:type="dxa" w:w="1701"/>
            <w:shd w:fill="EAF4F3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Practical</w:t>
            </w:r>
          </w:p>
        </w:tc>
        <w:tc>
          <w:tcPr>
            <w:tcW w:type="dxa" w:w="300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Pincushion practice — join and control seams</w:t>
            </w:r>
          </w:p>
        </w:tc>
        <w:tc>
          <w:tcPr>
            <w:tcW w:type="dxa" w:w="425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3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91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9</w:t>
            </w:r>
          </w:p>
        </w:tc>
        <w:tc>
          <w:tcPr>
            <w:tcW w:type="dxa" w:w="1701"/>
            <w:shd w:fill="EAF4F3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Practical</w:t>
            </w:r>
          </w:p>
        </w:tc>
        <w:tc>
          <w:tcPr>
            <w:tcW w:type="dxa" w:w="300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Pincushion practice — turn and fill</w:t>
            </w:r>
          </w:p>
        </w:tc>
        <w:tc>
          <w:tcPr>
            <w:tcW w:type="dxa" w:w="425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3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91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10</w:t>
            </w:r>
          </w:p>
        </w:tc>
        <w:tc>
          <w:tcPr>
            <w:tcW w:type="dxa" w:w="1701"/>
            <w:shd w:fill="EAF4F3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Practical</w:t>
            </w:r>
          </w:p>
        </w:tc>
        <w:tc>
          <w:tcPr>
            <w:tcW w:type="dxa" w:w="300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Pincushion practice — finish and quality check</w:t>
            </w:r>
          </w:p>
        </w:tc>
        <w:tc>
          <w:tcPr>
            <w:tcW w:type="dxa" w:w="425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3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91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11</w:t>
            </w:r>
          </w:p>
        </w:tc>
        <w:tc>
          <w:tcPr>
            <w:tcW w:type="dxa" w:w="1701"/>
            <w:shd w:fill="EAF4F3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Site/theory</w:t>
            </w:r>
          </w:p>
        </w:tc>
        <w:tc>
          <w:tcPr>
            <w:tcW w:type="dxa" w:w="300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Textiles as a design medium</w:t>
            </w:r>
          </w:p>
        </w:tc>
        <w:tc>
          <w:tcPr>
            <w:tcW w:type="dxa" w:w="425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3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91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12</w:t>
            </w:r>
          </w:p>
        </w:tc>
        <w:tc>
          <w:tcPr>
            <w:tcW w:type="dxa" w:w="1701"/>
            <w:shd w:fill="EAF4F3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Project/folio</w:t>
            </w:r>
          </w:p>
        </w:tc>
        <w:tc>
          <w:tcPr>
            <w:tcW w:type="dxa" w:w="300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Designer Pyjamas brief and criteria</w:t>
            </w:r>
          </w:p>
        </w:tc>
        <w:tc>
          <w:tcPr>
            <w:tcW w:type="dxa" w:w="425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3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91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13</w:t>
            </w:r>
          </w:p>
        </w:tc>
        <w:tc>
          <w:tcPr>
            <w:tcW w:type="dxa" w:w="1701"/>
            <w:shd w:fill="EAF4F3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Site/theory</w:t>
            </w:r>
          </w:p>
        </w:tc>
        <w:tc>
          <w:tcPr>
            <w:tcW w:type="dxa" w:w="300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Elements of design</w:t>
            </w:r>
          </w:p>
        </w:tc>
        <w:tc>
          <w:tcPr>
            <w:tcW w:type="dxa" w:w="425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3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91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12983"/>
      </w:tblGrid>
      <w:tr>
        <w:tc>
          <w:tcPr>
            <w:tcW w:type="dxa" w:w="2381"/>
            <w:shd w:fill="1F6E7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TERM 1B</w:t>
            </w:r>
          </w:p>
        </w:tc>
        <w:tc>
          <w:tcPr>
            <w:tcW w:type="dxa" w:w="12983"/>
            <w:shd w:fill="17324D"/>
            <w:tcMar>
              <w:top w:w="90" w:type="dxa"/>
              <w:start w:w="145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 Display" w:hAnsi="Aptos Display"/>
                <w:b/>
                <w:color w:val="FFFFFF"/>
                <w:sz w:val="30"/>
              </w:rPr>
              <w:t>Delivery and adjustment record</w:t>
            </w:r>
            <w:r>
              <w:rPr>
                <w:rFonts w:ascii="Aptos" w:hAnsi="Aptos"/>
                <w:color w:val="DCE7EF"/>
                <w:sz w:val="18"/>
              </w:rPr>
              <w:t xml:space="preserve">  |  Periods 14–25 • Orientation, design foundations, Designer Pyjamas concepts, fibre-to-fabric knowledge and introductory practical skills.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rPr>
          <w:cantSplit/>
          <w:tblHeader w:val="true"/>
        </w:trPr>
        <w:tc>
          <w:tcPr>
            <w:tcW w:type="dxa" w:w="6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24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24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Planned type</w:t>
            </w:r>
          </w:p>
        </w:tc>
        <w:tc>
          <w:tcPr>
            <w:tcW w:type="dxa" w:w="300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24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Planned focus</w:t>
            </w:r>
          </w:p>
        </w:tc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24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Actual delivery / variation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24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Evidence checked</w:t>
            </w:r>
          </w:p>
        </w:tc>
        <w:tc>
          <w:tcPr>
            <w:tcW w:type="dxa" w:w="28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24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Next action / initials</w:t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14</w:t>
            </w:r>
          </w:p>
        </w:tc>
        <w:tc>
          <w:tcPr>
            <w:tcW w:type="dxa" w:w="1701"/>
            <w:shd w:fill="EAF4F3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Practical</w:t>
            </w:r>
          </w:p>
        </w:tc>
        <w:tc>
          <w:tcPr>
            <w:tcW w:type="dxa" w:w="300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Design-element textile sampler</w:t>
            </w:r>
          </w:p>
        </w:tc>
        <w:tc>
          <w:tcPr>
            <w:tcW w:type="dxa" w:w="425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3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91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15</w:t>
            </w:r>
          </w:p>
        </w:tc>
        <w:tc>
          <w:tcPr>
            <w:tcW w:type="dxa" w:w="1701"/>
            <w:shd w:fill="EAF4F3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Site/theory</w:t>
            </w:r>
          </w:p>
        </w:tc>
        <w:tc>
          <w:tcPr>
            <w:tcW w:type="dxa" w:w="300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Sources of inspiration and mood boards</w:t>
            </w:r>
          </w:p>
        </w:tc>
        <w:tc>
          <w:tcPr>
            <w:tcW w:type="dxa" w:w="425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3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91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16</w:t>
            </w:r>
          </w:p>
        </w:tc>
        <w:tc>
          <w:tcPr>
            <w:tcW w:type="dxa" w:w="1701"/>
            <w:shd w:fill="EAF4F3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Project/folio</w:t>
            </w:r>
          </w:p>
        </w:tc>
        <w:tc>
          <w:tcPr>
            <w:tcW w:type="dxa" w:w="300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Mood board and inspiration evidence</w:t>
            </w:r>
          </w:p>
        </w:tc>
        <w:tc>
          <w:tcPr>
            <w:tcW w:type="dxa" w:w="425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3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91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17</w:t>
            </w:r>
          </w:p>
        </w:tc>
        <w:tc>
          <w:tcPr>
            <w:tcW w:type="dxa" w:w="1701"/>
            <w:shd w:fill="EAF4F3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Site/theory</w:t>
            </w:r>
          </w:p>
        </w:tc>
        <w:tc>
          <w:tcPr>
            <w:tcW w:type="dxa" w:w="300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Target markets and nightwear needs</w:t>
            </w:r>
          </w:p>
        </w:tc>
        <w:tc>
          <w:tcPr>
            <w:tcW w:type="dxa" w:w="425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3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91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18</w:t>
            </w:r>
          </w:p>
        </w:tc>
        <w:tc>
          <w:tcPr>
            <w:tcW w:type="dxa" w:w="1701"/>
            <w:shd w:fill="EAF4F3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Site/theory</w:t>
            </w:r>
          </w:p>
        </w:tc>
        <w:tc>
          <w:tcPr>
            <w:tcW w:type="dxa" w:w="300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Reading a commercial pattern</w:t>
            </w:r>
          </w:p>
        </w:tc>
        <w:tc>
          <w:tcPr>
            <w:tcW w:type="dxa" w:w="425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3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91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19</w:t>
            </w:r>
          </w:p>
        </w:tc>
        <w:tc>
          <w:tcPr>
            <w:tcW w:type="dxa" w:w="1701"/>
            <w:shd w:fill="EAF4F3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Practical</w:t>
            </w:r>
          </w:p>
        </w:tc>
        <w:tc>
          <w:tcPr>
            <w:tcW w:type="dxa" w:w="300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Commercial-pattern handling</w:t>
            </w:r>
          </w:p>
        </w:tc>
        <w:tc>
          <w:tcPr>
            <w:tcW w:type="dxa" w:w="425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3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91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20</w:t>
            </w:r>
          </w:p>
        </w:tc>
        <w:tc>
          <w:tcPr>
            <w:tcW w:type="dxa" w:w="1701"/>
            <w:shd w:fill="EAF4F3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Site/theory</w:t>
            </w:r>
          </w:p>
        </w:tc>
        <w:tc>
          <w:tcPr>
            <w:tcW w:type="dxa" w:w="300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Developing and selecting design ideas</w:t>
            </w:r>
          </w:p>
        </w:tc>
        <w:tc>
          <w:tcPr>
            <w:tcW w:type="dxa" w:w="425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3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91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21</w:t>
            </w:r>
          </w:p>
        </w:tc>
        <w:tc>
          <w:tcPr>
            <w:tcW w:type="dxa" w:w="1701"/>
            <w:shd w:fill="EAF4F3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Project/folio</w:t>
            </w:r>
          </w:p>
        </w:tc>
        <w:tc>
          <w:tcPr>
            <w:tcW w:type="dxa" w:w="300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Concept comparison and selection</w:t>
            </w:r>
          </w:p>
        </w:tc>
        <w:tc>
          <w:tcPr>
            <w:tcW w:type="dxa" w:w="425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3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91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22</w:t>
            </w:r>
          </w:p>
        </w:tc>
        <w:tc>
          <w:tcPr>
            <w:tcW w:type="dxa" w:w="1701"/>
            <w:shd w:fill="EAF4F3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Site/theory</w:t>
            </w:r>
          </w:p>
        </w:tc>
        <w:tc>
          <w:tcPr>
            <w:tcW w:type="dxa" w:w="300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Fibre classification and properties</w:t>
            </w:r>
          </w:p>
        </w:tc>
        <w:tc>
          <w:tcPr>
            <w:tcW w:type="dxa" w:w="425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3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91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23</w:t>
            </w:r>
          </w:p>
        </w:tc>
        <w:tc>
          <w:tcPr>
            <w:tcW w:type="dxa" w:w="1701"/>
            <w:shd w:fill="EAF4F3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Site/theory</w:t>
            </w:r>
          </w:p>
        </w:tc>
        <w:tc>
          <w:tcPr>
            <w:tcW w:type="dxa" w:w="300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From fibres to yarns</w:t>
            </w:r>
          </w:p>
        </w:tc>
        <w:tc>
          <w:tcPr>
            <w:tcW w:type="dxa" w:w="425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3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91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24</w:t>
            </w:r>
          </w:p>
        </w:tc>
        <w:tc>
          <w:tcPr>
            <w:tcW w:type="dxa" w:w="1701"/>
            <w:shd w:fill="EAF4F3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Site/theory</w:t>
            </w:r>
          </w:p>
        </w:tc>
        <w:tc>
          <w:tcPr>
            <w:tcW w:type="dxa" w:w="300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Woven, knitted and non-woven fabrics</w:t>
            </w:r>
          </w:p>
        </w:tc>
        <w:tc>
          <w:tcPr>
            <w:tcW w:type="dxa" w:w="425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3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91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25</w:t>
            </w:r>
          </w:p>
        </w:tc>
        <w:tc>
          <w:tcPr>
            <w:tcW w:type="dxa" w:w="1701"/>
            <w:shd w:fill="EAF4F3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Practical</w:t>
            </w:r>
          </w:p>
        </w:tc>
        <w:tc>
          <w:tcPr>
            <w:tcW w:type="dxa" w:w="300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Fabric structure and end-use investigation</w:t>
            </w:r>
          </w:p>
        </w:tc>
        <w:tc>
          <w:tcPr>
            <w:tcW w:type="dxa" w:w="425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3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91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12983"/>
      </w:tblGrid>
      <w:tr>
        <w:tc>
          <w:tcPr>
            <w:tcW w:type="dxa" w:w="2381"/>
            <w:shd w:fill="1F6E7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TERM 2A</w:t>
            </w:r>
          </w:p>
        </w:tc>
        <w:tc>
          <w:tcPr>
            <w:tcW w:type="dxa" w:w="12983"/>
            <w:shd w:fill="17324D"/>
            <w:tcMar>
              <w:top w:w="90" w:type="dxa"/>
              <w:start w:w="145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 Display" w:hAnsi="Aptos Display"/>
                <w:b/>
                <w:color w:val="FFFFFF"/>
                <w:sz w:val="30"/>
              </w:rPr>
              <w:t>Delivery and adjustment record</w:t>
            </w:r>
            <w:r>
              <w:rPr>
                <w:rFonts w:ascii="Aptos" w:hAnsi="Aptos"/>
                <w:color w:val="DCE7EF"/>
                <w:sz w:val="18"/>
              </w:rPr>
              <w:t xml:space="preserve">  |  Periods 26–38 • Designer Pyjamas/hoodie production, resources, labelling, evaluation and Task 1 milestones.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rPr>
          <w:cantSplit/>
          <w:tblHeader w:val="true"/>
        </w:trPr>
        <w:tc>
          <w:tcPr>
            <w:tcW w:type="dxa" w:w="6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24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24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Planned type</w:t>
            </w:r>
          </w:p>
        </w:tc>
        <w:tc>
          <w:tcPr>
            <w:tcW w:type="dxa" w:w="300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24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Planned focus</w:t>
            </w:r>
          </w:p>
        </w:tc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24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Actual delivery / variation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24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Evidence checked</w:t>
            </w:r>
          </w:p>
        </w:tc>
        <w:tc>
          <w:tcPr>
            <w:tcW w:type="dxa" w:w="28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24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Next action / initials</w:t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26</w:t>
            </w:r>
          </w:p>
        </w:tc>
        <w:tc>
          <w:tcPr>
            <w:tcW w:type="dxa" w:w="1701"/>
            <w:shd w:fill="EAF4F3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Site/theory</w:t>
            </w:r>
          </w:p>
        </w:tc>
        <w:tc>
          <w:tcPr>
            <w:tcW w:type="dxa" w:w="300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Construction sequence and technique samples</w:t>
            </w:r>
          </w:p>
        </w:tc>
        <w:tc>
          <w:tcPr>
            <w:tcW w:type="dxa" w:w="425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3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91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27</w:t>
            </w:r>
          </w:p>
        </w:tc>
        <w:tc>
          <w:tcPr>
            <w:tcW w:type="dxa" w:w="1701"/>
            <w:shd w:fill="EAF4F3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Practical</w:t>
            </w:r>
          </w:p>
        </w:tc>
        <w:tc>
          <w:tcPr>
            <w:tcW w:type="dxa" w:w="300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Pattern check and layout</w:t>
            </w:r>
          </w:p>
        </w:tc>
        <w:tc>
          <w:tcPr>
            <w:tcW w:type="dxa" w:w="425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3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91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28</w:t>
            </w:r>
          </w:p>
        </w:tc>
        <w:tc>
          <w:tcPr>
            <w:tcW w:type="dxa" w:w="1701"/>
            <w:shd w:fill="EAF4F3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Practical</w:t>
            </w:r>
          </w:p>
        </w:tc>
        <w:tc>
          <w:tcPr>
            <w:tcW w:type="dxa" w:w="300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Accurate marking and cutting</w:t>
            </w:r>
          </w:p>
        </w:tc>
        <w:tc>
          <w:tcPr>
            <w:tcW w:type="dxa" w:w="425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3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91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29</w:t>
            </w:r>
          </w:p>
        </w:tc>
        <w:tc>
          <w:tcPr>
            <w:tcW w:type="dxa" w:w="1701"/>
            <w:shd w:fill="EAF4F3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Practical</w:t>
            </w:r>
          </w:p>
        </w:tc>
        <w:tc>
          <w:tcPr>
            <w:tcW w:type="dxa" w:w="300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Initial seam sample</w:t>
            </w:r>
          </w:p>
        </w:tc>
        <w:tc>
          <w:tcPr>
            <w:tcW w:type="dxa" w:w="425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3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91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30</w:t>
            </w:r>
          </w:p>
        </w:tc>
        <w:tc>
          <w:tcPr>
            <w:tcW w:type="dxa" w:w="1701"/>
            <w:shd w:fill="EAF4F3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Practical</w:t>
            </w:r>
          </w:p>
        </w:tc>
        <w:tc>
          <w:tcPr>
            <w:tcW w:type="dxa" w:w="300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Pyjama assembly</w:t>
            </w:r>
          </w:p>
        </w:tc>
        <w:tc>
          <w:tcPr>
            <w:tcW w:type="dxa" w:w="425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3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91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31</w:t>
            </w:r>
          </w:p>
        </w:tc>
        <w:tc>
          <w:tcPr>
            <w:tcW w:type="dxa" w:w="1701"/>
            <w:shd w:fill="EAF4F3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Practical</w:t>
            </w:r>
          </w:p>
        </w:tc>
        <w:tc>
          <w:tcPr>
            <w:tcW w:type="dxa" w:w="300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Seam finish and quality</w:t>
            </w:r>
          </w:p>
        </w:tc>
        <w:tc>
          <w:tcPr>
            <w:tcW w:type="dxa" w:w="425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3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91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32</w:t>
            </w:r>
          </w:p>
        </w:tc>
        <w:tc>
          <w:tcPr>
            <w:tcW w:type="dxa" w:w="1701"/>
            <w:shd w:fill="EAF4F3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Practical</w:t>
            </w:r>
          </w:p>
        </w:tc>
        <w:tc>
          <w:tcPr>
            <w:tcW w:type="dxa" w:w="300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Waist/fastening process</w:t>
            </w:r>
          </w:p>
        </w:tc>
        <w:tc>
          <w:tcPr>
            <w:tcW w:type="dxa" w:w="425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3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91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33</w:t>
            </w:r>
          </w:p>
        </w:tc>
        <w:tc>
          <w:tcPr>
            <w:tcW w:type="dxa" w:w="1701"/>
            <w:shd w:fill="EAF4F3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Practical</w:t>
            </w:r>
          </w:p>
        </w:tc>
        <w:tc>
          <w:tcPr>
            <w:tcW w:type="dxa" w:w="300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Hem preparation</w:t>
            </w:r>
          </w:p>
        </w:tc>
        <w:tc>
          <w:tcPr>
            <w:tcW w:type="dxa" w:w="425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3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91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34</w:t>
            </w:r>
          </w:p>
        </w:tc>
        <w:tc>
          <w:tcPr>
            <w:tcW w:type="dxa" w:w="1701"/>
            <w:shd w:fill="EAF4F3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Site/theory</w:t>
            </w:r>
          </w:p>
        </w:tc>
        <w:tc>
          <w:tcPr>
            <w:tcW w:type="dxa" w:w="300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Resources, equipment and costing</w:t>
            </w:r>
          </w:p>
        </w:tc>
        <w:tc>
          <w:tcPr>
            <w:tcW w:type="dxa" w:w="425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3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91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35</w:t>
            </w:r>
          </w:p>
        </w:tc>
        <w:tc>
          <w:tcPr>
            <w:tcW w:type="dxa" w:w="1701"/>
            <w:shd w:fill="EAF4F3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Project/folio</w:t>
            </w:r>
          </w:p>
        </w:tc>
        <w:tc>
          <w:tcPr>
            <w:tcW w:type="dxa" w:w="300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Resources, costing and production evidence</w:t>
            </w:r>
          </w:p>
        </w:tc>
        <w:tc>
          <w:tcPr>
            <w:tcW w:type="dxa" w:w="425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3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91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36</w:t>
            </w:r>
          </w:p>
        </w:tc>
        <w:tc>
          <w:tcPr>
            <w:tcW w:type="dxa" w:w="1701"/>
            <w:shd w:fill="EAF4F3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Practical</w:t>
            </w:r>
          </w:p>
        </w:tc>
        <w:tc>
          <w:tcPr>
            <w:tcW w:type="dxa" w:w="300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Hoodie fabric handling</w:t>
            </w:r>
          </w:p>
        </w:tc>
        <w:tc>
          <w:tcPr>
            <w:tcW w:type="dxa" w:w="425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3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91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37</w:t>
            </w:r>
          </w:p>
        </w:tc>
        <w:tc>
          <w:tcPr>
            <w:tcW w:type="dxa" w:w="1701"/>
            <w:shd w:fill="EAF4F3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Practical</w:t>
            </w:r>
          </w:p>
        </w:tc>
        <w:tc>
          <w:tcPr>
            <w:tcW w:type="dxa" w:w="300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Hoodie seam sample</w:t>
            </w:r>
          </w:p>
        </w:tc>
        <w:tc>
          <w:tcPr>
            <w:tcW w:type="dxa" w:w="425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3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91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38</w:t>
            </w:r>
          </w:p>
        </w:tc>
        <w:tc>
          <w:tcPr>
            <w:tcW w:type="dxa" w:w="1701"/>
            <w:shd w:fill="EAF4F3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Practical</w:t>
            </w:r>
          </w:p>
        </w:tc>
        <w:tc>
          <w:tcPr>
            <w:tcW w:type="dxa" w:w="300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Hood/body construction</w:t>
            </w:r>
          </w:p>
        </w:tc>
        <w:tc>
          <w:tcPr>
            <w:tcW w:type="dxa" w:w="425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3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91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12983"/>
      </w:tblGrid>
      <w:tr>
        <w:tc>
          <w:tcPr>
            <w:tcW w:type="dxa" w:w="2381"/>
            <w:shd w:fill="1F6E7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TERM 2B</w:t>
            </w:r>
          </w:p>
        </w:tc>
        <w:tc>
          <w:tcPr>
            <w:tcW w:type="dxa" w:w="12983"/>
            <w:shd w:fill="17324D"/>
            <w:tcMar>
              <w:top w:w="90" w:type="dxa"/>
              <w:start w:w="145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 Display" w:hAnsi="Aptos Display"/>
                <w:b/>
                <w:color w:val="FFFFFF"/>
                <w:sz w:val="30"/>
              </w:rPr>
              <w:t>Delivery and adjustment record</w:t>
            </w:r>
            <w:r>
              <w:rPr>
                <w:rFonts w:ascii="Aptos" w:hAnsi="Aptos"/>
                <w:color w:val="DCE7EF"/>
                <w:sz w:val="18"/>
              </w:rPr>
              <w:t xml:space="preserve">  |  Periods 39–50 • Designer Pyjamas/hoodie production, resources, labelling, evaluation and Task 1 milestones.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rPr>
          <w:cantSplit/>
          <w:tblHeader w:val="true"/>
        </w:trPr>
        <w:tc>
          <w:tcPr>
            <w:tcW w:type="dxa" w:w="6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24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24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Planned type</w:t>
            </w:r>
          </w:p>
        </w:tc>
        <w:tc>
          <w:tcPr>
            <w:tcW w:type="dxa" w:w="300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24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Planned focus</w:t>
            </w:r>
          </w:p>
        </w:tc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24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Actual delivery / variation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24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Evidence checked</w:t>
            </w:r>
          </w:p>
        </w:tc>
        <w:tc>
          <w:tcPr>
            <w:tcW w:type="dxa" w:w="28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24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Next action / initials</w:t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39</w:t>
            </w:r>
          </w:p>
        </w:tc>
        <w:tc>
          <w:tcPr>
            <w:tcW w:type="dxa" w:w="1701"/>
            <w:shd w:fill="EAF4F3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Practical</w:t>
            </w:r>
          </w:p>
        </w:tc>
        <w:tc>
          <w:tcPr>
            <w:tcW w:type="dxa" w:w="300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Sleeve preparation</w:t>
            </w:r>
          </w:p>
        </w:tc>
        <w:tc>
          <w:tcPr>
            <w:tcW w:type="dxa" w:w="425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3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91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40</w:t>
            </w:r>
          </w:p>
        </w:tc>
        <w:tc>
          <w:tcPr>
            <w:tcW w:type="dxa" w:w="1701"/>
            <w:shd w:fill="EAF4F3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Practical</w:t>
            </w:r>
          </w:p>
        </w:tc>
        <w:tc>
          <w:tcPr>
            <w:tcW w:type="dxa" w:w="300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Sleeve insertion</w:t>
            </w:r>
          </w:p>
        </w:tc>
        <w:tc>
          <w:tcPr>
            <w:tcW w:type="dxa" w:w="425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3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91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41</w:t>
            </w:r>
          </w:p>
        </w:tc>
        <w:tc>
          <w:tcPr>
            <w:tcW w:type="dxa" w:w="1701"/>
            <w:shd w:fill="EAF4F3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Practical</w:t>
            </w:r>
          </w:p>
        </w:tc>
        <w:tc>
          <w:tcPr>
            <w:tcW w:type="dxa" w:w="300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Neck/hood preparation</w:t>
            </w:r>
          </w:p>
        </w:tc>
        <w:tc>
          <w:tcPr>
            <w:tcW w:type="dxa" w:w="425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3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91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42</w:t>
            </w:r>
          </w:p>
        </w:tc>
        <w:tc>
          <w:tcPr>
            <w:tcW w:type="dxa" w:w="1701"/>
            <w:shd w:fill="EAF4F3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Practical</w:t>
            </w:r>
          </w:p>
        </w:tc>
        <w:tc>
          <w:tcPr>
            <w:tcW w:type="dxa" w:w="300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Hood attachment</w:t>
            </w:r>
          </w:p>
        </w:tc>
        <w:tc>
          <w:tcPr>
            <w:tcW w:type="dxa" w:w="425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3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91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43</w:t>
            </w:r>
          </w:p>
        </w:tc>
        <w:tc>
          <w:tcPr>
            <w:tcW w:type="dxa" w:w="1701"/>
            <w:shd w:fill="EAF4F3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Practical</w:t>
            </w:r>
          </w:p>
        </w:tc>
        <w:tc>
          <w:tcPr>
            <w:tcW w:type="dxa" w:w="300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Edge finishing</w:t>
            </w:r>
          </w:p>
        </w:tc>
        <w:tc>
          <w:tcPr>
            <w:tcW w:type="dxa" w:w="425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3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91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44</w:t>
            </w:r>
          </w:p>
        </w:tc>
        <w:tc>
          <w:tcPr>
            <w:tcW w:type="dxa" w:w="1701"/>
            <w:shd w:fill="EAF4F3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Practical</w:t>
            </w:r>
          </w:p>
        </w:tc>
        <w:tc>
          <w:tcPr>
            <w:tcW w:type="dxa" w:w="300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Fit and function check</w:t>
            </w:r>
          </w:p>
        </w:tc>
        <w:tc>
          <w:tcPr>
            <w:tcW w:type="dxa" w:w="425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3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91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45</w:t>
            </w:r>
          </w:p>
        </w:tc>
        <w:tc>
          <w:tcPr>
            <w:tcW w:type="dxa" w:w="1701"/>
            <w:shd w:fill="EAF4F3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Site/theory</w:t>
            </w:r>
          </w:p>
        </w:tc>
        <w:tc>
          <w:tcPr>
            <w:tcW w:type="dxa" w:w="300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Product labels and evaluation</w:t>
            </w:r>
          </w:p>
        </w:tc>
        <w:tc>
          <w:tcPr>
            <w:tcW w:type="dxa" w:w="425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3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91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46</w:t>
            </w:r>
          </w:p>
        </w:tc>
        <w:tc>
          <w:tcPr>
            <w:tcW w:type="dxa" w:w="1701"/>
            <w:shd w:fill="EAF4F3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Project/folio</w:t>
            </w:r>
          </w:p>
        </w:tc>
        <w:tc>
          <w:tcPr>
            <w:tcW w:type="dxa" w:w="300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Task 1 folio completion and product record</w:t>
            </w:r>
          </w:p>
        </w:tc>
        <w:tc>
          <w:tcPr>
            <w:tcW w:type="dxa" w:w="425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3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91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47</w:t>
            </w:r>
          </w:p>
        </w:tc>
        <w:tc>
          <w:tcPr>
            <w:tcW w:type="dxa" w:w="1701"/>
            <w:shd w:fill="EAF4F3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Practical</w:t>
            </w:r>
          </w:p>
        </w:tc>
        <w:tc>
          <w:tcPr>
            <w:tcW w:type="dxa" w:w="300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Final pyjama finishing</w:t>
            </w:r>
          </w:p>
        </w:tc>
        <w:tc>
          <w:tcPr>
            <w:tcW w:type="dxa" w:w="425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3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91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48</w:t>
            </w:r>
          </w:p>
        </w:tc>
        <w:tc>
          <w:tcPr>
            <w:tcW w:type="dxa" w:w="1701"/>
            <w:shd w:fill="EAF4F3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Practical</w:t>
            </w:r>
          </w:p>
        </w:tc>
        <w:tc>
          <w:tcPr>
            <w:tcW w:type="dxa" w:w="300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Final hoodie finishing</w:t>
            </w:r>
          </w:p>
        </w:tc>
        <w:tc>
          <w:tcPr>
            <w:tcW w:type="dxa" w:w="425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3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91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49</w:t>
            </w:r>
          </w:p>
        </w:tc>
        <w:tc>
          <w:tcPr>
            <w:tcW w:type="dxa" w:w="1701"/>
            <w:shd w:fill="EAF4F3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Practical</w:t>
            </w:r>
          </w:p>
        </w:tc>
        <w:tc>
          <w:tcPr>
            <w:tcW w:type="dxa" w:w="300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Pressing and presentation</w:t>
            </w:r>
          </w:p>
        </w:tc>
        <w:tc>
          <w:tcPr>
            <w:tcW w:type="dxa" w:w="425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3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91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50</w:t>
            </w:r>
          </w:p>
        </w:tc>
        <w:tc>
          <w:tcPr>
            <w:tcW w:type="dxa" w:w="1701"/>
            <w:shd w:fill="EAF4F3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Practical</w:t>
            </w:r>
          </w:p>
        </w:tc>
        <w:tc>
          <w:tcPr>
            <w:tcW w:type="dxa" w:w="300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Task 1 practical checkpoint</w:t>
            </w:r>
          </w:p>
        </w:tc>
        <w:tc>
          <w:tcPr>
            <w:tcW w:type="dxa" w:w="425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3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91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12983"/>
      </w:tblGrid>
      <w:tr>
        <w:tc>
          <w:tcPr>
            <w:tcW w:type="dxa" w:w="2381"/>
            <w:shd w:fill="1F6E7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TERM 3A</w:t>
            </w:r>
          </w:p>
        </w:tc>
        <w:tc>
          <w:tcPr>
            <w:tcW w:type="dxa" w:w="12983"/>
            <w:shd w:fill="17324D"/>
            <w:tcMar>
              <w:top w:w="90" w:type="dxa"/>
              <w:start w:w="145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 Display" w:hAnsi="Aptos Display"/>
                <w:b/>
                <w:color w:val="FFFFFF"/>
                <w:sz w:val="30"/>
              </w:rPr>
              <w:t>Delivery and adjustment record</w:t>
            </w:r>
            <w:r>
              <w:rPr>
                <w:rFonts w:ascii="Aptos" w:hAnsi="Aptos"/>
                <w:color w:val="DCE7EF"/>
                <w:sz w:val="18"/>
              </w:rPr>
              <w:t xml:space="preserve">  |  Periods 51–63 • Fashion era/designer magazine, Task 2, textile-art techniques and In the Garden design development.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rPr>
          <w:cantSplit/>
          <w:tblHeader w:val="true"/>
        </w:trPr>
        <w:tc>
          <w:tcPr>
            <w:tcW w:type="dxa" w:w="6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24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24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Planned type</w:t>
            </w:r>
          </w:p>
        </w:tc>
        <w:tc>
          <w:tcPr>
            <w:tcW w:type="dxa" w:w="300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24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Planned focus</w:t>
            </w:r>
          </w:p>
        </w:tc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24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Actual delivery / variation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24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Evidence checked</w:t>
            </w:r>
          </w:p>
        </w:tc>
        <w:tc>
          <w:tcPr>
            <w:tcW w:type="dxa" w:w="28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24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Next action / initials</w:t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51</w:t>
            </w:r>
          </w:p>
        </w:tc>
        <w:tc>
          <w:tcPr>
            <w:tcW w:type="dxa" w:w="1701"/>
            <w:shd w:fill="EAF4F3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Site/theory</w:t>
            </w:r>
          </w:p>
        </w:tc>
        <w:tc>
          <w:tcPr>
            <w:tcW w:type="dxa" w:w="300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Fashion eras and historical influence</w:t>
            </w:r>
          </w:p>
        </w:tc>
        <w:tc>
          <w:tcPr>
            <w:tcW w:type="dxa" w:w="425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3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91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52</w:t>
            </w:r>
          </w:p>
        </w:tc>
        <w:tc>
          <w:tcPr>
            <w:tcW w:type="dxa" w:w="1701"/>
            <w:shd w:fill="EAF4F3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Project/folio</w:t>
            </w:r>
          </w:p>
        </w:tc>
        <w:tc>
          <w:tcPr>
            <w:tcW w:type="dxa" w:w="300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Fashion-era research question</w:t>
            </w:r>
          </w:p>
        </w:tc>
        <w:tc>
          <w:tcPr>
            <w:tcW w:type="dxa" w:w="425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3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91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53</w:t>
            </w:r>
          </w:p>
        </w:tc>
        <w:tc>
          <w:tcPr>
            <w:tcW w:type="dxa" w:w="1701"/>
            <w:shd w:fill="EAF4F3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Project/folio</w:t>
            </w:r>
          </w:p>
        </w:tc>
        <w:tc>
          <w:tcPr>
            <w:tcW w:type="dxa" w:w="300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Fashion-era article</w:t>
            </w:r>
          </w:p>
        </w:tc>
        <w:tc>
          <w:tcPr>
            <w:tcW w:type="dxa" w:w="425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3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91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54</w:t>
            </w:r>
          </w:p>
        </w:tc>
        <w:tc>
          <w:tcPr>
            <w:tcW w:type="dxa" w:w="1701"/>
            <w:shd w:fill="EAF4F3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Project/folio</w:t>
            </w:r>
          </w:p>
        </w:tc>
        <w:tc>
          <w:tcPr>
            <w:tcW w:type="dxa" w:w="300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Historical influence comparison</w:t>
            </w:r>
          </w:p>
        </w:tc>
        <w:tc>
          <w:tcPr>
            <w:tcW w:type="dxa" w:w="425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3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91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55</w:t>
            </w:r>
          </w:p>
        </w:tc>
        <w:tc>
          <w:tcPr>
            <w:tcW w:type="dxa" w:w="1701"/>
            <w:shd w:fill="EAF4F3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Site/theory</w:t>
            </w:r>
          </w:p>
        </w:tc>
        <w:tc>
          <w:tcPr>
            <w:tcW w:type="dxa" w:w="300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Designer practice and target markets</w:t>
            </w:r>
          </w:p>
        </w:tc>
        <w:tc>
          <w:tcPr>
            <w:tcW w:type="dxa" w:w="425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3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91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56</w:t>
            </w:r>
          </w:p>
        </w:tc>
        <w:tc>
          <w:tcPr>
            <w:tcW w:type="dxa" w:w="1701"/>
            <w:shd w:fill="EAF4F3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Project/folio</w:t>
            </w:r>
          </w:p>
        </w:tc>
        <w:tc>
          <w:tcPr>
            <w:tcW w:type="dxa" w:w="300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Designer research</w:t>
            </w:r>
          </w:p>
        </w:tc>
        <w:tc>
          <w:tcPr>
            <w:tcW w:type="dxa" w:w="425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3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91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57</w:t>
            </w:r>
          </w:p>
        </w:tc>
        <w:tc>
          <w:tcPr>
            <w:tcW w:type="dxa" w:w="1701"/>
            <w:shd w:fill="EAF4F3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Project/folio</w:t>
            </w:r>
          </w:p>
        </w:tc>
        <w:tc>
          <w:tcPr>
            <w:tcW w:type="dxa" w:w="300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Designer interview writing</w:t>
            </w:r>
          </w:p>
        </w:tc>
        <w:tc>
          <w:tcPr>
            <w:tcW w:type="dxa" w:w="425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3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91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58</w:t>
            </w:r>
          </w:p>
        </w:tc>
        <w:tc>
          <w:tcPr>
            <w:tcW w:type="dxa" w:w="1701"/>
            <w:shd w:fill="EAF4F3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Project/folio</w:t>
            </w:r>
          </w:p>
        </w:tc>
        <w:tc>
          <w:tcPr>
            <w:tcW w:type="dxa" w:w="300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Target market and brand positioning</w:t>
            </w:r>
          </w:p>
        </w:tc>
        <w:tc>
          <w:tcPr>
            <w:tcW w:type="dxa" w:w="425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3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91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59</w:t>
            </w:r>
          </w:p>
        </w:tc>
        <w:tc>
          <w:tcPr>
            <w:tcW w:type="dxa" w:w="1701"/>
            <w:shd w:fill="EAF4F3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Site/theory</w:t>
            </w:r>
          </w:p>
        </w:tc>
        <w:tc>
          <w:tcPr>
            <w:tcW w:type="dxa" w:w="300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Magazine research and respectful evidence</w:t>
            </w:r>
          </w:p>
        </w:tc>
        <w:tc>
          <w:tcPr>
            <w:tcW w:type="dxa" w:w="425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3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91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60</w:t>
            </w:r>
          </w:p>
        </w:tc>
        <w:tc>
          <w:tcPr>
            <w:tcW w:type="dxa" w:w="1701"/>
            <w:shd w:fill="EAF4F3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Project/folio</w:t>
            </w:r>
          </w:p>
        </w:tc>
        <w:tc>
          <w:tcPr>
            <w:tcW w:type="dxa" w:w="300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Image captions and ethical use</w:t>
            </w:r>
          </w:p>
        </w:tc>
        <w:tc>
          <w:tcPr>
            <w:tcW w:type="dxa" w:w="425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3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91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61</w:t>
            </w:r>
          </w:p>
        </w:tc>
        <w:tc>
          <w:tcPr>
            <w:tcW w:type="dxa" w:w="1701"/>
            <w:shd w:fill="EAF4F3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Project/folio</w:t>
            </w:r>
          </w:p>
        </w:tc>
        <w:tc>
          <w:tcPr>
            <w:tcW w:type="dxa" w:w="300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APA references and page plan</w:t>
            </w:r>
          </w:p>
        </w:tc>
        <w:tc>
          <w:tcPr>
            <w:tcW w:type="dxa" w:w="425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3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91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62</w:t>
            </w:r>
          </w:p>
        </w:tc>
        <w:tc>
          <w:tcPr>
            <w:tcW w:type="dxa" w:w="1701"/>
            <w:shd w:fill="EAF4F3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Site/theory</w:t>
            </w:r>
          </w:p>
        </w:tc>
        <w:tc>
          <w:tcPr>
            <w:tcW w:type="dxa" w:w="300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Exploring textile-art techniques</w:t>
            </w:r>
          </w:p>
        </w:tc>
        <w:tc>
          <w:tcPr>
            <w:tcW w:type="dxa" w:w="425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3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91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63</w:t>
            </w:r>
          </w:p>
        </w:tc>
        <w:tc>
          <w:tcPr>
            <w:tcW w:type="dxa" w:w="1701"/>
            <w:shd w:fill="EAF4F3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Practical</w:t>
            </w:r>
          </w:p>
        </w:tc>
        <w:tc>
          <w:tcPr>
            <w:tcW w:type="dxa" w:w="300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Textile-art technique sample — Hand embroidery</w:t>
            </w:r>
          </w:p>
        </w:tc>
        <w:tc>
          <w:tcPr>
            <w:tcW w:type="dxa" w:w="425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3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91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12983"/>
      </w:tblGrid>
      <w:tr>
        <w:tc>
          <w:tcPr>
            <w:tcW w:type="dxa" w:w="2381"/>
            <w:shd w:fill="1F6E7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TERM 3B</w:t>
            </w:r>
          </w:p>
        </w:tc>
        <w:tc>
          <w:tcPr>
            <w:tcW w:type="dxa" w:w="12983"/>
            <w:shd w:fill="17324D"/>
            <w:tcMar>
              <w:top w:w="90" w:type="dxa"/>
              <w:start w:w="145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 Display" w:hAnsi="Aptos Display"/>
                <w:b/>
                <w:color w:val="FFFFFF"/>
                <w:sz w:val="30"/>
              </w:rPr>
              <w:t>Delivery and adjustment record</w:t>
            </w:r>
            <w:r>
              <w:rPr>
                <w:rFonts w:ascii="Aptos" w:hAnsi="Aptos"/>
                <w:color w:val="DCE7EF"/>
                <w:sz w:val="18"/>
              </w:rPr>
              <w:t xml:space="preserve">  |  Periods 64–75 • Fashion era/designer magazine, Task 2, textile-art techniques and In the Garden design development.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rPr>
          <w:cantSplit/>
          <w:tblHeader w:val="true"/>
        </w:trPr>
        <w:tc>
          <w:tcPr>
            <w:tcW w:type="dxa" w:w="6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24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24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Planned type</w:t>
            </w:r>
          </w:p>
        </w:tc>
        <w:tc>
          <w:tcPr>
            <w:tcW w:type="dxa" w:w="300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24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Planned focus</w:t>
            </w:r>
          </w:p>
        </w:tc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24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Actual delivery / variation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24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Evidence checked</w:t>
            </w:r>
          </w:p>
        </w:tc>
        <w:tc>
          <w:tcPr>
            <w:tcW w:type="dxa" w:w="28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24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Next action / initials</w:t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64</w:t>
            </w:r>
          </w:p>
        </w:tc>
        <w:tc>
          <w:tcPr>
            <w:tcW w:type="dxa" w:w="1701"/>
            <w:shd w:fill="EAF4F3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Practical</w:t>
            </w:r>
          </w:p>
        </w:tc>
        <w:tc>
          <w:tcPr>
            <w:tcW w:type="dxa" w:w="300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Textile-art technique sample — Appliqué</w:t>
            </w:r>
          </w:p>
        </w:tc>
        <w:tc>
          <w:tcPr>
            <w:tcW w:type="dxa" w:w="425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3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91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65</w:t>
            </w:r>
          </w:p>
        </w:tc>
        <w:tc>
          <w:tcPr>
            <w:tcW w:type="dxa" w:w="1701"/>
            <w:shd w:fill="EAF4F3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Practical</w:t>
            </w:r>
          </w:p>
        </w:tc>
        <w:tc>
          <w:tcPr>
            <w:tcW w:type="dxa" w:w="300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Textile-art technique sample — Couching</w:t>
            </w:r>
          </w:p>
        </w:tc>
        <w:tc>
          <w:tcPr>
            <w:tcW w:type="dxa" w:w="425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3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91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66</w:t>
            </w:r>
          </w:p>
        </w:tc>
        <w:tc>
          <w:tcPr>
            <w:tcW w:type="dxa" w:w="1701"/>
            <w:shd w:fill="EAF4F3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Practical</w:t>
            </w:r>
          </w:p>
        </w:tc>
        <w:tc>
          <w:tcPr>
            <w:tcW w:type="dxa" w:w="300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Textile-art technique sample — Free-motion or machine embroidery</w:t>
            </w:r>
          </w:p>
        </w:tc>
        <w:tc>
          <w:tcPr>
            <w:tcW w:type="dxa" w:w="425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3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91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67</w:t>
            </w:r>
          </w:p>
        </w:tc>
        <w:tc>
          <w:tcPr>
            <w:tcW w:type="dxa" w:w="1701"/>
            <w:shd w:fill="EAF4F3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Practical</w:t>
            </w:r>
          </w:p>
        </w:tc>
        <w:tc>
          <w:tcPr>
            <w:tcW w:type="dxa" w:w="300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Textile-art technique sample — Printing/painting</w:t>
            </w:r>
          </w:p>
        </w:tc>
        <w:tc>
          <w:tcPr>
            <w:tcW w:type="dxa" w:w="425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3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91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68</w:t>
            </w:r>
          </w:p>
        </w:tc>
        <w:tc>
          <w:tcPr>
            <w:tcW w:type="dxa" w:w="1701"/>
            <w:shd w:fill="EAF4F3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Practical</w:t>
            </w:r>
          </w:p>
        </w:tc>
        <w:tc>
          <w:tcPr>
            <w:tcW w:type="dxa" w:w="300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Textile-art technique sample — Dyeing/fabric crayons</w:t>
            </w:r>
          </w:p>
        </w:tc>
        <w:tc>
          <w:tcPr>
            <w:tcW w:type="dxa" w:w="425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3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91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69</w:t>
            </w:r>
          </w:p>
        </w:tc>
        <w:tc>
          <w:tcPr>
            <w:tcW w:type="dxa" w:w="1701"/>
            <w:shd w:fill="EAF4F3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Project/folio</w:t>
            </w:r>
          </w:p>
        </w:tc>
        <w:tc>
          <w:tcPr>
            <w:tcW w:type="dxa" w:w="300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Task 2 submission checkpoint</w:t>
            </w:r>
          </w:p>
        </w:tc>
        <w:tc>
          <w:tcPr>
            <w:tcW w:type="dxa" w:w="425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3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91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70</w:t>
            </w:r>
          </w:p>
        </w:tc>
        <w:tc>
          <w:tcPr>
            <w:tcW w:type="dxa" w:w="1701"/>
            <w:shd w:fill="EAF4F3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Site/theory</w:t>
            </w:r>
          </w:p>
        </w:tc>
        <w:tc>
          <w:tcPr>
            <w:tcW w:type="dxa" w:w="300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Developing an original garden design</w:t>
            </w:r>
          </w:p>
        </w:tc>
        <w:tc>
          <w:tcPr>
            <w:tcW w:type="dxa" w:w="425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3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91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71</w:t>
            </w:r>
          </w:p>
        </w:tc>
        <w:tc>
          <w:tcPr>
            <w:tcW w:type="dxa" w:w="1701"/>
            <w:shd w:fill="EAF4F3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Project/folio</w:t>
            </w:r>
          </w:p>
        </w:tc>
        <w:tc>
          <w:tcPr>
            <w:tcW w:type="dxa" w:w="300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Textile Art brief and inspiration</w:t>
            </w:r>
          </w:p>
        </w:tc>
        <w:tc>
          <w:tcPr>
            <w:tcW w:type="dxa" w:w="425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3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91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72</w:t>
            </w:r>
          </w:p>
        </w:tc>
        <w:tc>
          <w:tcPr>
            <w:tcW w:type="dxa" w:w="1701"/>
            <w:shd w:fill="EAF4F3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Project/folio</w:t>
            </w:r>
          </w:p>
        </w:tc>
        <w:tc>
          <w:tcPr>
            <w:tcW w:type="dxa" w:w="300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Textile Art concept development</w:t>
            </w:r>
          </w:p>
        </w:tc>
        <w:tc>
          <w:tcPr>
            <w:tcW w:type="dxa" w:w="425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3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91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73</w:t>
            </w:r>
          </w:p>
        </w:tc>
        <w:tc>
          <w:tcPr>
            <w:tcW w:type="dxa" w:w="1701"/>
            <w:shd w:fill="EAF4F3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Project/folio</w:t>
            </w:r>
          </w:p>
        </w:tc>
        <w:tc>
          <w:tcPr>
            <w:tcW w:type="dxa" w:w="300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Final design and technique plan</w:t>
            </w:r>
          </w:p>
        </w:tc>
        <w:tc>
          <w:tcPr>
            <w:tcW w:type="dxa" w:w="425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3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91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74</w:t>
            </w:r>
          </w:p>
        </w:tc>
        <w:tc>
          <w:tcPr>
            <w:tcW w:type="dxa" w:w="1701"/>
            <w:shd w:fill="EAF4F3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Practical</w:t>
            </w:r>
          </w:p>
        </w:tc>
        <w:tc>
          <w:tcPr>
            <w:tcW w:type="dxa" w:w="300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Textile-art technique sample — Needle felting or approved alternative</w:t>
            </w:r>
          </w:p>
        </w:tc>
        <w:tc>
          <w:tcPr>
            <w:tcW w:type="dxa" w:w="425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3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91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75</w:t>
            </w:r>
          </w:p>
        </w:tc>
        <w:tc>
          <w:tcPr>
            <w:tcW w:type="dxa" w:w="1701"/>
            <w:shd w:fill="EAF4F3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Practical</w:t>
            </w:r>
          </w:p>
        </w:tc>
        <w:tc>
          <w:tcPr>
            <w:tcW w:type="dxa" w:w="300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Textile-art technique sample — Technique combination test</w:t>
            </w:r>
          </w:p>
        </w:tc>
        <w:tc>
          <w:tcPr>
            <w:tcW w:type="dxa" w:w="425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3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91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12983"/>
      </w:tblGrid>
      <w:tr>
        <w:tc>
          <w:tcPr>
            <w:tcW w:type="dxa" w:w="2381"/>
            <w:shd w:fill="1F6E7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TERM 4A</w:t>
            </w:r>
          </w:p>
        </w:tc>
        <w:tc>
          <w:tcPr>
            <w:tcW w:type="dxa" w:w="12983"/>
            <w:shd w:fill="17324D"/>
            <w:tcMar>
              <w:top w:w="90" w:type="dxa"/>
              <w:start w:w="145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 Display" w:hAnsi="Aptos Display"/>
                <w:b/>
                <w:color w:val="FFFFFF"/>
                <w:sz w:val="30"/>
              </w:rPr>
              <w:t>Delivery and adjustment record</w:t>
            </w:r>
            <w:r>
              <w:rPr>
                <w:rFonts w:ascii="Aptos" w:hAnsi="Aptos"/>
                <w:color w:val="DCE7EF"/>
                <w:sz w:val="18"/>
              </w:rPr>
              <w:t xml:space="preserve">  |  Periods 76–88 • In the Garden production, final examination, Task 3 submission, portfolio completion and conditional Textiles as Gifts.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rPr>
          <w:cantSplit/>
          <w:tblHeader w:val="true"/>
        </w:trPr>
        <w:tc>
          <w:tcPr>
            <w:tcW w:type="dxa" w:w="6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24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24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Planned type</w:t>
            </w:r>
          </w:p>
        </w:tc>
        <w:tc>
          <w:tcPr>
            <w:tcW w:type="dxa" w:w="300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24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Planned focus</w:t>
            </w:r>
          </w:p>
        </w:tc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24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Actual delivery / variation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24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Evidence checked</w:t>
            </w:r>
          </w:p>
        </w:tc>
        <w:tc>
          <w:tcPr>
            <w:tcW w:type="dxa" w:w="28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24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Next action / initials</w:t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76</w:t>
            </w:r>
          </w:p>
        </w:tc>
        <w:tc>
          <w:tcPr>
            <w:tcW w:type="dxa" w:w="1701"/>
            <w:shd w:fill="EAF4F3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Site/theory</w:t>
            </w:r>
          </w:p>
        </w:tc>
        <w:tc>
          <w:tcPr>
            <w:tcW w:type="dxa" w:w="300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Production drawing, making and evaluation</w:t>
            </w:r>
          </w:p>
        </w:tc>
        <w:tc>
          <w:tcPr>
            <w:tcW w:type="dxa" w:w="425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3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91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77</w:t>
            </w:r>
          </w:p>
        </w:tc>
        <w:tc>
          <w:tcPr>
            <w:tcW w:type="dxa" w:w="1701"/>
            <w:shd w:fill="EAF4F3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Practical</w:t>
            </w:r>
          </w:p>
        </w:tc>
        <w:tc>
          <w:tcPr>
            <w:tcW w:type="dxa" w:w="300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In the Garden production — Transfer production drawing</w:t>
            </w:r>
          </w:p>
        </w:tc>
        <w:tc>
          <w:tcPr>
            <w:tcW w:type="dxa" w:w="425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3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91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78</w:t>
            </w:r>
          </w:p>
        </w:tc>
        <w:tc>
          <w:tcPr>
            <w:tcW w:type="dxa" w:w="1701"/>
            <w:shd w:fill="EAF4F3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Practical</w:t>
            </w:r>
          </w:p>
        </w:tc>
        <w:tc>
          <w:tcPr>
            <w:tcW w:type="dxa" w:w="300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In the Garden production — Prepare background</w:t>
            </w:r>
          </w:p>
        </w:tc>
        <w:tc>
          <w:tcPr>
            <w:tcW w:type="dxa" w:w="425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3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91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79</w:t>
            </w:r>
          </w:p>
        </w:tc>
        <w:tc>
          <w:tcPr>
            <w:tcW w:type="dxa" w:w="1701"/>
            <w:shd w:fill="EAF4F3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Practical</w:t>
            </w:r>
          </w:p>
        </w:tc>
        <w:tc>
          <w:tcPr>
            <w:tcW w:type="dxa" w:w="300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In the Garden production — Apply technique 1</w:t>
            </w:r>
          </w:p>
        </w:tc>
        <w:tc>
          <w:tcPr>
            <w:tcW w:type="dxa" w:w="425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3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91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80</w:t>
            </w:r>
          </w:p>
        </w:tc>
        <w:tc>
          <w:tcPr>
            <w:tcW w:type="dxa" w:w="1701"/>
            <w:shd w:fill="EAF4F3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Practical</w:t>
            </w:r>
          </w:p>
        </w:tc>
        <w:tc>
          <w:tcPr>
            <w:tcW w:type="dxa" w:w="300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In the Garden production — Apply technique 2</w:t>
            </w:r>
          </w:p>
        </w:tc>
        <w:tc>
          <w:tcPr>
            <w:tcW w:type="dxa" w:w="425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3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91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81</w:t>
            </w:r>
          </w:p>
        </w:tc>
        <w:tc>
          <w:tcPr>
            <w:tcW w:type="dxa" w:w="1701"/>
            <w:shd w:fill="EAF4F3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Practical</w:t>
            </w:r>
          </w:p>
        </w:tc>
        <w:tc>
          <w:tcPr>
            <w:tcW w:type="dxa" w:w="300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In the Garden production — Apply technique 3</w:t>
            </w:r>
          </w:p>
        </w:tc>
        <w:tc>
          <w:tcPr>
            <w:tcW w:type="dxa" w:w="425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3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91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82</w:t>
            </w:r>
          </w:p>
        </w:tc>
        <w:tc>
          <w:tcPr>
            <w:tcW w:type="dxa" w:w="1701"/>
            <w:shd w:fill="EAF4F3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Site/theory</w:t>
            </w:r>
          </w:p>
        </w:tc>
        <w:tc>
          <w:tcPr>
            <w:tcW w:type="dxa" w:w="300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Revision across the three areas of study</w:t>
            </w:r>
          </w:p>
        </w:tc>
        <w:tc>
          <w:tcPr>
            <w:tcW w:type="dxa" w:w="425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3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91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83</w:t>
            </w:r>
          </w:p>
        </w:tc>
        <w:tc>
          <w:tcPr>
            <w:tcW w:type="dxa" w:w="1701"/>
            <w:shd w:fill="EAF4F3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Project/folio</w:t>
            </w:r>
          </w:p>
        </w:tc>
        <w:tc>
          <w:tcPr>
            <w:tcW w:type="dxa" w:w="300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Final examination retrieval plan</w:t>
            </w:r>
          </w:p>
        </w:tc>
        <w:tc>
          <w:tcPr>
            <w:tcW w:type="dxa" w:w="425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3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91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84</w:t>
            </w:r>
          </w:p>
        </w:tc>
        <w:tc>
          <w:tcPr>
            <w:tcW w:type="dxa" w:w="1701"/>
            <w:shd w:fill="EAF4F3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Project/folio</w:t>
            </w:r>
          </w:p>
        </w:tc>
        <w:tc>
          <w:tcPr>
            <w:tcW w:type="dxa" w:w="300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Task 4 final examination</w:t>
            </w:r>
          </w:p>
        </w:tc>
        <w:tc>
          <w:tcPr>
            <w:tcW w:type="dxa" w:w="425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3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91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85</w:t>
            </w:r>
          </w:p>
        </w:tc>
        <w:tc>
          <w:tcPr>
            <w:tcW w:type="dxa" w:w="1701"/>
            <w:shd w:fill="EAF4F3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Practical</w:t>
            </w:r>
          </w:p>
        </w:tc>
        <w:tc>
          <w:tcPr>
            <w:tcW w:type="dxa" w:w="300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In the Garden production — Apply technique 4</w:t>
            </w:r>
          </w:p>
        </w:tc>
        <w:tc>
          <w:tcPr>
            <w:tcW w:type="dxa" w:w="425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3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91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86</w:t>
            </w:r>
          </w:p>
        </w:tc>
        <w:tc>
          <w:tcPr>
            <w:tcW w:type="dxa" w:w="1701"/>
            <w:shd w:fill="EAF4F3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Practical</w:t>
            </w:r>
          </w:p>
        </w:tc>
        <w:tc>
          <w:tcPr>
            <w:tcW w:type="dxa" w:w="300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In the Garden production — Finish and quality check</w:t>
            </w:r>
          </w:p>
        </w:tc>
        <w:tc>
          <w:tcPr>
            <w:tcW w:type="dxa" w:w="425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3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91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87</w:t>
            </w:r>
          </w:p>
        </w:tc>
        <w:tc>
          <w:tcPr>
            <w:tcW w:type="dxa" w:w="1701"/>
            <w:shd w:fill="EAF4F3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Site/theory</w:t>
            </w:r>
          </w:p>
        </w:tc>
        <w:tc>
          <w:tcPr>
            <w:tcW w:type="dxa" w:w="300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Final evaluation and portfolio readiness</w:t>
            </w:r>
          </w:p>
        </w:tc>
        <w:tc>
          <w:tcPr>
            <w:tcW w:type="dxa" w:w="425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3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91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88</w:t>
            </w:r>
          </w:p>
        </w:tc>
        <w:tc>
          <w:tcPr>
            <w:tcW w:type="dxa" w:w="1701"/>
            <w:shd w:fill="EAF4F3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Project/folio</w:t>
            </w:r>
          </w:p>
        </w:tc>
        <w:tc>
          <w:tcPr>
            <w:tcW w:type="dxa" w:w="300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Task 3 folio and evaluation submission</w:t>
            </w:r>
          </w:p>
        </w:tc>
        <w:tc>
          <w:tcPr>
            <w:tcW w:type="dxa" w:w="425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3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91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12983"/>
      </w:tblGrid>
      <w:tr>
        <w:tc>
          <w:tcPr>
            <w:tcW w:type="dxa" w:w="2381"/>
            <w:shd w:fill="1F6E7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TERM 4B</w:t>
            </w:r>
          </w:p>
        </w:tc>
        <w:tc>
          <w:tcPr>
            <w:tcW w:type="dxa" w:w="12983"/>
            <w:shd w:fill="17324D"/>
            <w:tcMar>
              <w:top w:w="90" w:type="dxa"/>
              <w:start w:w="145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 Display" w:hAnsi="Aptos Display"/>
                <w:b/>
                <w:color w:val="FFFFFF"/>
                <w:sz w:val="30"/>
              </w:rPr>
              <w:t>Delivery and adjustment record</w:t>
            </w:r>
            <w:r>
              <w:rPr>
                <w:rFonts w:ascii="Aptos" w:hAnsi="Aptos"/>
                <w:color w:val="DCE7EF"/>
                <w:sz w:val="18"/>
              </w:rPr>
              <w:t xml:space="preserve">  |  Periods 89–100 • In the Garden production, final examination, Task 3 submission, portfolio completion and conditional Textiles as Gifts.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rPr>
          <w:cantSplit/>
          <w:tblHeader w:val="true"/>
        </w:trPr>
        <w:tc>
          <w:tcPr>
            <w:tcW w:type="dxa" w:w="6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24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24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Planned type</w:t>
            </w:r>
          </w:p>
        </w:tc>
        <w:tc>
          <w:tcPr>
            <w:tcW w:type="dxa" w:w="300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24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Planned focus</w:t>
            </w:r>
          </w:p>
        </w:tc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24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Actual delivery / variation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24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Evidence checked</w:t>
            </w:r>
          </w:p>
        </w:tc>
        <w:tc>
          <w:tcPr>
            <w:tcW w:type="dxa" w:w="28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24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Next action / initials</w:t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89</w:t>
            </w:r>
          </w:p>
        </w:tc>
        <w:tc>
          <w:tcPr>
            <w:tcW w:type="dxa" w:w="1701"/>
            <w:shd w:fill="EAF4F3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Site/theory</w:t>
            </w:r>
          </w:p>
        </w:tc>
        <w:tc>
          <w:tcPr>
            <w:tcW w:type="dxa" w:w="300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Textiles as Gifts: a teacher-approved extension</w:t>
            </w:r>
          </w:p>
        </w:tc>
        <w:tc>
          <w:tcPr>
            <w:tcW w:type="dxa" w:w="425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3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91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90</w:t>
            </w:r>
          </w:p>
        </w:tc>
        <w:tc>
          <w:tcPr>
            <w:tcW w:type="dxa" w:w="1701"/>
            <w:shd w:fill="EAF4F3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Project/folio</w:t>
            </w:r>
          </w:p>
        </w:tc>
        <w:tc>
          <w:tcPr>
            <w:tcW w:type="dxa" w:w="300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Textiles as Gifts proposal — conditional</w:t>
            </w:r>
          </w:p>
        </w:tc>
        <w:tc>
          <w:tcPr>
            <w:tcW w:type="dxa" w:w="425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3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91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91</w:t>
            </w:r>
          </w:p>
        </w:tc>
        <w:tc>
          <w:tcPr>
            <w:tcW w:type="dxa" w:w="1701"/>
            <w:shd w:fill="EAF4F3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Practical</w:t>
            </w:r>
          </w:p>
        </w:tc>
        <w:tc>
          <w:tcPr>
            <w:tcW w:type="dxa" w:w="300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Textiles as Gifts — approve brief</w:t>
            </w:r>
          </w:p>
        </w:tc>
        <w:tc>
          <w:tcPr>
            <w:tcW w:type="dxa" w:w="425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3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91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92</w:t>
            </w:r>
          </w:p>
        </w:tc>
        <w:tc>
          <w:tcPr>
            <w:tcW w:type="dxa" w:w="1701"/>
            <w:shd w:fill="EAF4F3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Practical</w:t>
            </w:r>
          </w:p>
        </w:tc>
        <w:tc>
          <w:tcPr>
            <w:tcW w:type="dxa" w:w="300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Textiles as Gifts — test materials</w:t>
            </w:r>
          </w:p>
        </w:tc>
        <w:tc>
          <w:tcPr>
            <w:tcW w:type="dxa" w:w="425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3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91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93</w:t>
            </w:r>
          </w:p>
        </w:tc>
        <w:tc>
          <w:tcPr>
            <w:tcW w:type="dxa" w:w="1701"/>
            <w:shd w:fill="EAF4F3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Practical</w:t>
            </w:r>
          </w:p>
        </w:tc>
        <w:tc>
          <w:tcPr>
            <w:tcW w:type="dxa" w:w="300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Textiles as Gifts — refine design</w:t>
            </w:r>
          </w:p>
        </w:tc>
        <w:tc>
          <w:tcPr>
            <w:tcW w:type="dxa" w:w="425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3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91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94</w:t>
            </w:r>
          </w:p>
        </w:tc>
        <w:tc>
          <w:tcPr>
            <w:tcW w:type="dxa" w:w="1701"/>
            <w:shd w:fill="EAF4F3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Practical</w:t>
            </w:r>
          </w:p>
        </w:tc>
        <w:tc>
          <w:tcPr>
            <w:tcW w:type="dxa" w:w="300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Textiles as Gifts — prepare resources</w:t>
            </w:r>
          </w:p>
        </w:tc>
        <w:tc>
          <w:tcPr>
            <w:tcW w:type="dxa" w:w="425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3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91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95</w:t>
            </w:r>
          </w:p>
        </w:tc>
        <w:tc>
          <w:tcPr>
            <w:tcW w:type="dxa" w:w="1701"/>
            <w:shd w:fill="EAF4F3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Practical</w:t>
            </w:r>
          </w:p>
        </w:tc>
        <w:tc>
          <w:tcPr>
            <w:tcW w:type="dxa" w:w="300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Textiles as Gifts — make stage 1</w:t>
            </w:r>
          </w:p>
        </w:tc>
        <w:tc>
          <w:tcPr>
            <w:tcW w:type="dxa" w:w="425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3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91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96</w:t>
            </w:r>
          </w:p>
        </w:tc>
        <w:tc>
          <w:tcPr>
            <w:tcW w:type="dxa" w:w="1701"/>
            <w:shd w:fill="EAF4F3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Practical</w:t>
            </w:r>
          </w:p>
        </w:tc>
        <w:tc>
          <w:tcPr>
            <w:tcW w:type="dxa" w:w="300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Textiles as Gifts — make stage 2</w:t>
            </w:r>
          </w:p>
        </w:tc>
        <w:tc>
          <w:tcPr>
            <w:tcW w:type="dxa" w:w="425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3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91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97</w:t>
            </w:r>
          </w:p>
        </w:tc>
        <w:tc>
          <w:tcPr>
            <w:tcW w:type="dxa" w:w="1701"/>
            <w:shd w:fill="EAF4F3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Practical</w:t>
            </w:r>
          </w:p>
        </w:tc>
        <w:tc>
          <w:tcPr>
            <w:tcW w:type="dxa" w:w="300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Textiles as Gifts — quality check</w:t>
            </w:r>
          </w:p>
        </w:tc>
        <w:tc>
          <w:tcPr>
            <w:tcW w:type="dxa" w:w="425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3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91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98</w:t>
            </w:r>
          </w:p>
        </w:tc>
        <w:tc>
          <w:tcPr>
            <w:tcW w:type="dxa" w:w="1701"/>
            <w:shd w:fill="EAF4F3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Practical</w:t>
            </w:r>
          </w:p>
        </w:tc>
        <w:tc>
          <w:tcPr>
            <w:tcW w:type="dxa" w:w="300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Textiles as Gifts — finish</w:t>
            </w:r>
          </w:p>
        </w:tc>
        <w:tc>
          <w:tcPr>
            <w:tcW w:type="dxa" w:w="425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3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91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99</w:t>
            </w:r>
          </w:p>
        </w:tc>
        <w:tc>
          <w:tcPr>
            <w:tcW w:type="dxa" w:w="1701"/>
            <w:shd w:fill="EAF4F3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Practical</w:t>
            </w:r>
          </w:p>
        </w:tc>
        <w:tc>
          <w:tcPr>
            <w:tcW w:type="dxa" w:w="300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Textiles as Gifts — evaluate</w:t>
            </w:r>
          </w:p>
        </w:tc>
        <w:tc>
          <w:tcPr>
            <w:tcW w:type="dxa" w:w="425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3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91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100</w:t>
            </w:r>
          </w:p>
        </w:tc>
        <w:tc>
          <w:tcPr>
            <w:tcW w:type="dxa" w:w="1701"/>
            <w:shd w:fill="EAF4F3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Project/folio</w:t>
            </w:r>
          </w:p>
        </w:tc>
        <w:tc>
          <w:tcPr>
            <w:tcW w:type="dxa" w:w="300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Course portfolio, feedback and next steps</w:t>
            </w:r>
          </w:p>
        </w:tc>
        <w:tc>
          <w:tcPr>
            <w:tcW w:type="dxa" w:w="425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35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  <w:tc>
          <w:tcPr>
            <w:tcW w:type="dxa" w:w="2891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 w:orient="landscape"/>
      <w:pgMar w:top="454" w:right="624" w:bottom="454" w:left="624" w:header="259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Aptos" w:hAnsi="Aptos"/>
        <w:color w:val="58656F"/>
        <w:sz w:val="15"/>
      </w:rPr>
      <w:t xml:space="preserve">Year 9 Textiles Technology  •  Teaching Program and Scope &amp; Sequence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ptos" w:hAnsi="Aptos"/>
        <w:b/>
        <w:color w:val="1F6E73"/>
        <w:sz w:val="15"/>
      </w:rPr>
      <w:t>YEAR 9 TEXTILES TECHNOLOGY  |  2024 TEACHER EDITION  |  ISSUE READY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5" w:lineRule="auto"/>
    </w:pPr>
    <w:rPr>
      <w:rFonts w:ascii="Aptos" w:hAnsi="Aptos"/>
      <w:color w:val="1E2A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6E7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4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Year 9 Textiles Technology — Delivery Ledger</dc:title>
  <dc:subject>Year 9 Textiles Technology teaching program and scope and sequence</dc:subject>
  <dc:creator>Year 9 Textiles Technology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