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4: Feature Importance and Interpretation</w:t>
      </w:r>
    </w:p>
    <w:p>
      <w:r>
        <w:t>**Name:** V.V. Tayaananthaa</w:t>
      </w:r>
    </w:p>
    <w:p>
      <w:r>
        <w:t>**Register Number:** 24UG00548</w:t>
      </w:r>
    </w:p>
    <w:p>
      <w:pPr>
        <w:pStyle w:val="Heading2"/>
      </w:pPr>
      <w:r>
        <w:t>1. Objective</w:t>
      </w:r>
    </w:p>
    <w:p>
      <w:r>
        <w:t>The objective of this task is to identify and interpret the most important features that influence FIFA match outcomes. Feature importance is analyzed using two models — Logistic Regression (coefficients) and Random Forest (feature importances).</w:t>
      </w:r>
    </w:p>
    <w:p>
      <w:pPr>
        <w:pStyle w:val="Heading2"/>
      </w:pPr>
      <w:r>
        <w:t>2. Feature Importance Visualization</w:t>
      </w:r>
    </w:p>
    <w:p>
      <w:r>
        <w:t>The bar charts below represent the ranked importance of features as identified by Logistic Regression and Random Forest models.</w:t>
      </w:r>
    </w:p>
    <w:p>
      <w:r>
        <w:t>🟦 Logistic Regression and 🌲 Random Forest feature importance plots were generated and compared.</w:t>
      </w:r>
    </w:p>
    <w:p>
      <w:pPr>
        <w:pStyle w:val="Heading2"/>
      </w:pPr>
      <w:r>
        <w:t>3. Feature Interpretation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Goal_Difference</w:t>
            </w:r>
          </w:p>
        </w:tc>
        <w:tc>
          <w:tcPr>
            <w:tcW w:type="dxa" w:w="4320"/>
          </w:tcPr>
          <w:p>
            <w:r>
              <w:t>Most influential feature — higher goal difference strongly indicates team success. Teams with large positive goal differences tend to win more.</w:t>
            </w:r>
          </w:p>
        </w:tc>
      </w:tr>
      <w:tr>
        <w:tc>
          <w:tcPr>
            <w:tcW w:type="dxa" w:w="4320"/>
          </w:tcPr>
          <w:p>
            <w:r>
              <w:t>Total_Goals</w:t>
            </w:r>
          </w:p>
        </w:tc>
        <w:tc>
          <w:tcPr>
            <w:tcW w:type="dxa" w:w="4320"/>
          </w:tcPr>
          <w:p>
            <w:r>
              <w:t>Positive impact on match success — scoring more goals increases the likelihood of victory.</w:t>
            </w:r>
          </w:p>
        </w:tc>
      </w:tr>
      <w:tr>
        <w:tc>
          <w:tcPr>
            <w:tcW w:type="dxa" w:w="4320"/>
          </w:tcPr>
          <w:p>
            <w:r>
              <w:t>Total_Yellow_Cards</w:t>
            </w:r>
          </w:p>
        </w:tc>
        <w:tc>
          <w:tcPr>
            <w:tcW w:type="dxa" w:w="4320"/>
          </w:tcPr>
          <w:p>
            <w:r>
              <w:t>Moderate negative effect — frequent yellow cards can disrupt play and risk disciplinary actions.</w:t>
            </w:r>
          </w:p>
        </w:tc>
      </w:tr>
      <w:tr>
        <w:tc>
          <w:tcPr>
            <w:tcW w:type="dxa" w:w="4320"/>
          </w:tcPr>
          <w:p>
            <w:r>
              <w:t>Total_Red_Cards</w:t>
            </w:r>
          </w:p>
        </w:tc>
        <w:tc>
          <w:tcPr>
            <w:tcW w:type="dxa" w:w="4320"/>
          </w:tcPr>
          <w:p>
            <w:r>
              <w:t>Strong negative effect — red cards reduce team strength, lowering the chance of success.</w:t>
            </w:r>
          </w:p>
        </w:tc>
      </w:tr>
    </w:tbl>
    <w:p>
      <w:pPr>
        <w:pStyle w:val="Heading2"/>
      </w:pPr>
      <w:r>
        <w:t>4. Insights and Discussion</w:t>
      </w:r>
    </w:p>
    <w:p>
      <w:r>
        <w:t>The Random Forest model highlighted 'Goal_Difference' as the most predictive feature, while Logistic Regression also confirmed its significance. These findings align with football analytics where scoring consistency and defensive strength are key factors in match outcomes.</w:t>
      </w:r>
    </w:p>
    <w:p>
      <w:r>
        <w:t>A few potential biases were observed due to the dataset size and class imbalance — for example, matches with fewer red card events may lead to overestimation of the feature’s importance. Both models agree on the dominance of goal-based statistics.</w:t>
      </w:r>
    </w:p>
    <w:p>
      <w:pPr>
        <w:pStyle w:val="Heading2"/>
      </w:pPr>
      <w:r>
        <w:t>5. Conclusion</w:t>
      </w:r>
    </w:p>
    <w:p>
      <w:r>
        <w:t>Both models emphasize that team success in FIFA matches is strongly linked to offensive and defensive balance, represented by Goal Difference and Total Goals. Discipline-related features such as Yellow and Red Cards have a secondary, often negative, influence. Random Forest provided a clearer ranking and interpretable results compared to Logistic 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