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0956"/>
      </w:tblGrid>
      <w:tr>
        <w:trPr>
          <w:trHeight w:hRule="exact" w:val="15834"/>
        </w:trPr>
        <w:tc>
          <w:tcPr>
            <w:tcW w:type="dxa" w:w="10920"/>
            <w:tcBorders>
              <w:start w:sz="4.0" w:val="single" w:color="#000000"/>
              <w:top w:sz="4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694180" cy="119507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180" cy="11950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319" w:lineRule="auto" w:before="1632" w:after="918"/>
              <w:ind w:left="1008" w:right="1008" w:firstLine="0"/>
              <w:jc w:val="center"/>
            </w:pPr>
            <w:r>
              <w:rPr>
                <w:rFonts w:ascii="Garamond" w:hAnsi="Garamond" w:eastAsia="Garamond"/>
                <w:b/>
                <w:i w:val="0"/>
              </w:rPr>
              <w:t xml:space="preserve">Symposium « La Responsabilité Sociétale des Entreprises </w:t>
            </w:r>
          </w:p>
        </w:tc>
      </w:tr>
    </w:tbl>
    <w:p>
      <w:pPr>
        <w:sectPr>
          <w:pgSz w:w="11900" w:h="16840"/>
          <w:pgMar w:top="244" w:right="454" w:bottom="240" w:left="4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0956"/>
      </w:tblGrid>
      <w:tr>
        <w:trPr>
          <w:trHeight w:hRule="exact" w:val="15834"/>
        </w:trPr>
        <w:tc>
          <w:tcPr>
            <w:tcW w:type="dxa" w:w="10920"/>
            <w:tcBorders>
              <w:start w:sz="4.0" w:val="single" w:color="#000000"/>
              <w:top w:sz="4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538" w:after="0"/>
              <w:ind w:left="916" w:right="864" w:firstLine="0"/>
              <w:jc w:val="left"/>
            </w:pPr>
            <w:r>
              <w:rPr>
                <w:rFonts w:ascii="Garamond" w:hAnsi="Garamond" w:eastAsia="Garamond"/>
                <w:b/>
                <w:i w:val="0"/>
              </w:rPr>
              <w:t xml:space="preserve">Madame et Messieurs les membres du Conseil de Bank Al-Maghrib, </w:t>
            </w:r>
          </w:p>
        </w:tc>
      </w:tr>
    </w:tbl>
    <w:p>
      <w:pPr>
        <w:sectPr>
          <w:pgSz w:w="11900" w:h="16840"/>
          <w:pgMar w:top="244" w:right="454" w:bottom="240" w:left="4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0956"/>
      </w:tblGrid>
      <w:tr>
        <w:trPr>
          <w:trHeight w:hRule="exact" w:val="15834"/>
        </w:trPr>
        <w:tc>
          <w:tcPr>
            <w:tcW w:type="dxa" w:w="10920"/>
            <w:tcBorders>
              <w:start w:sz="4.0" w:val="single" w:color="#000000"/>
              <w:top w:sz="4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218" w:after="0"/>
              <w:ind w:left="916" w:right="72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</w:rPr>
              <w:t xml:space="preserve">découlant de nos plans stratégiques triennaux, pour faire perpétuer cette dynamique </w:t>
            </w:r>
          </w:p>
        </w:tc>
      </w:tr>
    </w:tbl>
    <w:p>
      <w:pPr>
        <w:sectPr>
          <w:pgSz w:w="11900" w:h="16840"/>
          <w:pgMar w:top="244" w:right="454" w:bottom="240" w:left="4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0956"/>
      </w:tblGrid>
      <w:tr>
        <w:trPr>
          <w:trHeight w:hRule="exact" w:val="15834"/>
        </w:trPr>
        <w:tc>
          <w:tcPr>
            <w:tcW w:type="dxa" w:w="10920"/>
            <w:tcBorders>
              <w:start w:sz="4.0" w:val="single" w:color="#000000"/>
              <w:top w:sz="4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218" w:after="0"/>
              <w:ind w:left="916" w:right="846" w:firstLine="0"/>
              <w:jc w:val="both"/>
            </w:pPr>
            <w:r>
              <w:rPr>
                <w:rFonts w:ascii="Garamond" w:hAnsi="Garamond" w:eastAsia="Garamond"/>
                <w:b w:val="0"/>
                <w:i w:val="0"/>
              </w:rPr>
              <w:t xml:space="preserve">les efforts continus visant à favoriser la maîtrise des risques liés à nos activités ainsi </w:t>
            </w:r>
          </w:p>
        </w:tc>
      </w:tr>
    </w:tbl>
    <w:p>
      <w:pPr>
        <w:sectPr>
          <w:pgSz w:w="11900" w:h="16840"/>
          <w:pgMar w:top="244" w:right="454" w:bottom="240" w:left="4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0956"/>
      </w:tblGrid>
      <w:tr>
        <w:trPr>
          <w:trHeight w:hRule="exact" w:val="15834"/>
        </w:trPr>
        <w:tc>
          <w:tcPr>
            <w:tcW w:type="dxa" w:w="10920"/>
            <w:tcBorders>
              <w:start w:sz="4.0" w:val="single" w:color="#000000"/>
              <w:top w:sz="4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2" w:after="0"/>
              <w:ind w:left="916" w:right="0" w:firstLine="0"/>
              <w:jc w:val="left"/>
            </w:pPr>
            <w:r>
              <w:rPr>
                <w:rFonts w:ascii="Garamond" w:hAnsi="Garamond" w:eastAsia="Garamond"/>
                <w:b/>
                <w:i w:val="0"/>
              </w:rPr>
              <w:t>Mesdames, Messieurs,</w:t>
            </w:r>
          </w:p>
        </w:tc>
      </w:tr>
    </w:tbl>
    <w:sectPr w:rsidR="00FC693F" w:rsidRPr="0006063C" w:rsidSect="00034616">
      <w:pgSz w:w="11900" w:h="16840"/>
      <w:pgMar w:top="244" w:right="454" w:bottom="240" w:left="49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