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52"/>
        <w:ind w:left="0" w:right="0"/>
      </w:pPr>
    </w:p>
    <w:p>
      <w:pPr>
        <w:autoSpaceDN w:val="0"/>
        <w:tabs>
          <w:tab w:pos="346" w:val="left"/>
          <w:tab w:pos="392" w:val="left"/>
          <w:tab w:pos="580" w:val="left"/>
          <w:tab w:pos="2370" w:val="left"/>
          <w:tab w:pos="2678" w:val="left"/>
        </w:tabs>
        <w:autoSpaceDE w:val="0"/>
        <w:widowControl/>
        <w:spacing w:line="254" w:lineRule="auto" w:before="0" w:after="0"/>
        <w:ind w:left="23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RÉUNION DES MINISTRES DES FINANCES ET </w:t>
      </w:r>
    </w:p>
    <w:p>
      <w:pPr>
        <w:sectPr>
          <w:pgSz w:w="11906" w:h="16838"/>
          <w:pgMar w:top="1440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48" w:right="0" w:firstLine="0"/>
        <w:jc w:val="left"/>
      </w:pPr>
      <w:r>
        <w:rPr>
          <w:rFonts w:ascii="Garamond" w:hAnsi="Garamond" w:eastAsia="Garamond"/>
          <w:b w:val="0"/>
          <w:i/>
        </w:rPr>
        <w:t>Merci Mme la Directrice générale,</w:t>
      </w:r>
    </w:p>
    <w:p>
      <w:pPr>
        <w:sectPr>
          <w:pgSz w:w="11906" w:h="16838"/>
          <w:pgMar w:top="846" w:right="1440" w:bottom="2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8" w:right="78" w:firstLine="0"/>
        <w:jc w:val="both"/>
      </w:pPr>
      <w:r>
        <w:rPr>
          <w:rFonts w:ascii="Garamond" w:hAnsi="Garamond" w:eastAsia="Garamond"/>
          <w:b w:val="0"/>
          <w:i/>
        </w:rPr>
        <w:t xml:space="preserve">Je voudrais quand même terminer sur une certitude. C’est celle relative à l’organisation par le </w:t>
      </w:r>
    </w:p>
    <w:sectPr w:rsidR="00FC693F" w:rsidRPr="0006063C" w:rsidSect="00034616">
      <w:pgSz w:w="11906" w:h="16838"/>
      <w:pgMar w:top="846" w:right="1440" w:bottom="25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