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60"/>
      </w:tblGrid>
      <w:tr>
        <w:trPr>
          <w:trHeight w:hRule="exact" w:val="1002"/>
        </w:trPr>
        <w:tc>
          <w:tcPr>
            <w:tcW w:type="dxa" w:w="12240"/>
            <w:tcBorders/>
            <w:shd w:fill="3971b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502" w:after="0"/>
              <w:ind w:left="0" w:right="652" w:firstLine="0"/>
              <w:jc w:val="right"/>
            </w:pPr>
            <w:r>
              <w:rPr>
                <w:rFonts w:ascii="Avenir" w:hAnsi="Avenir" w:eastAsia="Avenir"/>
                <w:b/>
                <w:i w:val="0"/>
                <w:color w:val="B3C0E2"/>
                <w:sz w:val="32"/>
              </w:rPr>
              <w:t>E c o n o m i c  &amp;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60"/>
      </w:tblGrid>
      <w:tr>
        <w:trPr>
          <w:trHeight w:hRule="exact" w:val="3280"/>
        </w:trPr>
        <w:tc>
          <w:tcPr>
            <w:tcW w:type="dxa" w:w="11220"/>
            <w:tcBorders/>
            <w:shd w:fill="3971b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54" w:val="left"/>
                <w:tab w:pos="5464" w:val="left"/>
              </w:tabs>
              <w:autoSpaceDE w:val="0"/>
              <w:widowControl/>
              <w:spacing w:line="672" w:lineRule="exact" w:before="1204" w:after="0"/>
              <w:ind w:left="2048" w:right="864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FFFFFF"/>
                <w:sz w:val="56"/>
              </w:rPr>
              <w:t xml:space="preserve">International Recommendations </w:t>
            </w:r>
            <w:r>
              <w:rPr>
                <w:rFonts w:ascii="MyriadPro" w:hAnsi="MyriadPro" w:eastAsia="MyriadPro"/>
                <w:b/>
                <w:i w:val="0"/>
                <w:color w:val="FFFFFF"/>
                <w:sz w:val="56"/>
              </w:rPr>
              <w:t xml:space="preserve">for Tourism Statistics </w:t>
            </w:r>
            <w:r>
              <w:br/>
            </w:r>
            <w:r>
              <w:tab/>
            </w:r>
            <w:r>
              <w:rPr>
                <w:rFonts w:ascii="MyriadPro" w:hAnsi="MyriadPro" w:eastAsia="MyriadPro"/>
                <w:b/>
                <w:i w:val="0"/>
                <w:color w:val="FFFFFF"/>
                <w:sz w:val="56"/>
              </w:rPr>
              <w:t>2008</w:t>
            </w:r>
          </w:p>
        </w:tc>
      </w:tr>
    </w:tbl>
    <w:p>
      <w:pPr>
        <w:autoSpaceDN w:val="0"/>
        <w:autoSpaceDE w:val="0"/>
        <w:widowControl/>
        <w:spacing w:line="9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60.0" w:type="dxa"/>
      </w:tblPr>
      <w:tblGrid>
        <w:gridCol w:w="9360"/>
      </w:tblGrid>
      <w:tr>
        <w:trPr>
          <w:trHeight w:hRule="exact" w:val="1276"/>
        </w:trPr>
        <w:tc>
          <w:tcPr>
            <w:tcW w:type="dxa" w:w="6680"/>
            <w:tcBorders/>
            <w:shd w:fill="3971b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0" w:right="0" w:firstLine="0"/>
              <w:jc w:val="center"/>
            </w:pPr>
            <w:r>
              <w:rPr>
                <w:rFonts w:ascii="UN" w:hAnsi="UN" w:eastAsia="UN"/>
                <w:b w:val="0"/>
                <w:i w:val="0"/>
                <w:color w:val="FFFFFF"/>
                <w:sz w:val="116"/>
              </w:rPr>
              <w:t>asdf</w:t>
            </w:r>
          </w:p>
        </w:tc>
      </w:tr>
    </w:tbl>
    <w:p>
      <w:pPr>
        <w:autoSpaceDN w:val="0"/>
        <w:autoSpaceDE w:val="0"/>
        <w:widowControl/>
        <w:spacing w:line="386" w:lineRule="exact" w:before="56" w:after="0"/>
        <w:ind w:left="0" w:right="0" w:firstLine="0"/>
        <w:jc w:val="center"/>
      </w:pPr>
      <w:r>
        <w:rPr>
          <w:rFonts w:ascii="Avenir" w:hAnsi="Avenir" w:eastAsia="Avenir"/>
          <w:b w:val="0"/>
          <w:i w:val="0"/>
          <w:color w:val="FFFFFF"/>
          <w:sz w:val="32"/>
        </w:rPr>
        <w:t>United Nations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0" w:right="2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ST/ESA/STAT/SER.M/83/Rev.1</w:t>
      </w:r>
    </w:p>
    <w:p>
      <w:pPr>
        <w:autoSpaceDN w:val="0"/>
        <w:autoSpaceDE w:val="0"/>
        <w:widowControl/>
        <w:spacing w:line="318" w:lineRule="exact" w:before="738" w:after="0"/>
        <w:ind w:left="144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6"/>
        </w:rPr>
        <w:t>Department of Economic and Social Affairs</w:t>
      </w:r>
    </w:p>
    <w:p>
      <w:pPr>
        <w:autoSpaceDN w:val="0"/>
        <w:autoSpaceDE w:val="0"/>
        <w:widowControl/>
        <w:spacing w:line="312" w:lineRule="exact" w:before="48" w:after="0"/>
        <w:ind w:left="1440" w:right="0" w:firstLine="0"/>
        <w:jc w:val="left"/>
      </w:pPr>
      <w:r>
        <w:rPr>
          <w:rFonts w:ascii="MyriadPro" w:hAnsi="MyriadPro" w:eastAsia="MyriadPro"/>
          <w:b w:val="0"/>
          <w:i w:val="0"/>
          <w:color w:val="3C55A5"/>
          <w:sz w:val="26"/>
        </w:rPr>
        <w:t>Statistics Division</w:t>
      </w:r>
    </w:p>
    <w:p>
      <w:pPr>
        <w:autoSpaceDN w:val="0"/>
        <w:tabs>
          <w:tab w:pos="4732" w:val="left"/>
        </w:tabs>
        <w:autoSpaceDE w:val="0"/>
        <w:widowControl/>
        <w:spacing w:line="312" w:lineRule="exact" w:before="864" w:after="0"/>
        <w:ind w:left="144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6"/>
        </w:rPr>
        <w:t xml:space="preserve">Studies in Methods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6"/>
        </w:rPr>
        <w:t>Series M No. 83/Rev.1</w:t>
      </w:r>
    </w:p>
    <w:p>
      <w:pPr>
        <w:autoSpaceDN w:val="0"/>
        <w:autoSpaceDE w:val="0"/>
        <w:widowControl/>
        <w:spacing w:line="600" w:lineRule="exact" w:before="1788" w:after="0"/>
        <w:ind w:left="1440" w:right="2592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60"/>
        </w:rPr>
        <w:t xml:space="preserve">International </w:t>
      </w:r>
      <w:r>
        <w:br/>
      </w:r>
      <w:r>
        <w:rPr>
          <w:rFonts w:ascii="MyriadPro" w:hAnsi="MyriadPro" w:eastAsia="MyriadPro"/>
          <w:b/>
          <w:i w:val="0"/>
          <w:color w:val="3C55A5"/>
          <w:sz w:val="60"/>
        </w:rPr>
        <w:t xml:space="preserve">Recommendations </w:t>
      </w:r>
      <w:r>
        <w:rPr>
          <w:rFonts w:ascii="MyriadPro" w:hAnsi="MyriadPro" w:eastAsia="MyriadPro"/>
          <w:b/>
          <w:i w:val="0"/>
          <w:color w:val="3C55A5"/>
          <w:sz w:val="60"/>
        </w:rPr>
        <w:t>for Tourism Statistics</w:t>
      </w:r>
    </w:p>
    <w:p>
      <w:pPr>
        <w:autoSpaceDN w:val="0"/>
        <w:autoSpaceDE w:val="0"/>
        <w:widowControl/>
        <w:spacing w:line="744" w:lineRule="exact" w:before="96" w:after="4066"/>
        <w:ind w:left="144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60"/>
        </w:rPr>
        <w:t>2008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835"/>
        <w:gridCol w:w="4835"/>
      </w:tblGrid>
      <w:tr>
        <w:trPr>
          <w:trHeight w:hRule="exact" w:val="1990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374" w:after="0"/>
              <w:ind w:left="720" w:right="1584" w:firstLine="0"/>
              <w:jc w:val="center"/>
            </w:pPr>
            <w:r>
              <w:rPr>
                <w:rFonts w:ascii="UN" w:hAnsi="UN" w:eastAsia="UN"/>
                <w:b w:val="0"/>
                <w:i w:val="0"/>
                <w:color w:val="000000"/>
                <w:sz w:val="122"/>
              </w:rPr>
              <w:t xml:space="preserve">asdf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4"/>
              </w:rPr>
              <w:t>United Nations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0" w:after="0"/>
              <w:ind w:left="0" w:right="8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17600" cy="406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8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17600" cy="10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80" w:after="0"/>
              <w:ind w:left="0" w:right="8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17600" cy="368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88" w:lineRule="exact" w:before="62" w:after="0"/>
        <w:ind w:left="0" w:right="4156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4"/>
        </w:rPr>
        <w:t>New York, 2010</w:t>
      </w:r>
    </w:p>
    <w:p>
      <w:pPr>
        <w:sectPr>
          <w:pgSz w:w="12240" w:h="15840"/>
          <w:pgMar w:top="388" w:right="1130" w:bottom="7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0"/>
        <w:ind w:left="0" w:right="0"/>
      </w:pPr>
    </w:p>
    <w:p>
      <w:pPr>
        <w:autoSpaceDN w:val="0"/>
        <w:autoSpaceDE w:val="0"/>
        <w:widowControl/>
        <w:spacing w:line="440" w:lineRule="exact" w:before="0" w:after="0"/>
        <w:ind w:left="228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36"/>
        </w:rPr>
        <w:t>Department of Economic and Social Affairs</w:t>
      </w:r>
    </w:p>
    <w:p>
      <w:pPr>
        <w:autoSpaceDN w:val="0"/>
        <w:autoSpaceDE w:val="0"/>
        <w:widowControl/>
        <w:spacing w:line="252" w:lineRule="exact" w:before="466" w:after="0"/>
        <w:ind w:left="22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Department of Economic and Social Affairs of the United Nations Secretariat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vital interface between global policies in the economic, social and environmental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spheres and national action. The Department works in three main interlinked areas: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(i) it compiles, generates and analyses a wide range of economic, social and environ-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mental data and information on which States Members of the United Nations draw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review common problems and to take stock of policy options; (ii) it facilitates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negotiations of Member States in many intergovernmental bodies on joint courses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action to address ongoing or emerging global challenges; and (iii) it advises interested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Governments on the ways and means of translating policy frameworks developed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United Nations conferences and summits into programmes at the country level and,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through technical assistance, helps build national capacities.</w:t>
      </w:r>
    </w:p>
    <w:p>
      <w:pPr>
        <w:autoSpaceDN w:val="0"/>
        <w:autoSpaceDE w:val="0"/>
        <w:widowControl/>
        <w:spacing w:line="294" w:lineRule="exact" w:before="518" w:after="0"/>
        <w:ind w:left="228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>Note</w:t>
      </w:r>
    </w:p>
    <w:p>
      <w:pPr>
        <w:autoSpaceDN w:val="0"/>
        <w:autoSpaceDE w:val="0"/>
        <w:widowControl/>
        <w:spacing w:line="252" w:lineRule="exact" w:before="496" w:after="0"/>
        <w:ind w:left="2280" w:right="2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designations employed and the presentation of material in this publication do not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imply theexpression of any opinion whatsoever on the part of the Secretariat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United Nations concerning thelegal status of any country, territory, city or area or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its authorities, or concerning the delimitation of its frontiers or boundaries.</w:t>
      </w:r>
    </w:p>
    <w:p>
      <w:pPr>
        <w:autoSpaceDN w:val="0"/>
        <w:autoSpaceDE w:val="0"/>
        <w:widowControl/>
        <w:spacing w:line="252" w:lineRule="exact" w:before="60" w:after="0"/>
        <w:ind w:left="22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term “country” as used in this publication also refers, as appropriate, to territories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or areas.</w:t>
      </w:r>
    </w:p>
    <w:p>
      <w:pPr>
        <w:autoSpaceDN w:val="0"/>
        <w:autoSpaceDE w:val="0"/>
        <w:widowControl/>
        <w:spacing w:line="252" w:lineRule="exact" w:before="60" w:after="0"/>
        <w:ind w:left="22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The designations “developed regions” and “developing regions” are intended for statis-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tical convenience and do not necessarily express a judgement about the stage reached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by a particular country or area in the development process.</w:t>
      </w:r>
    </w:p>
    <w:p>
      <w:pPr>
        <w:autoSpaceDN w:val="0"/>
        <w:autoSpaceDE w:val="0"/>
        <w:widowControl/>
        <w:spacing w:line="252" w:lineRule="exact" w:before="60" w:after="0"/>
        <w:ind w:left="22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Symbols of United Nations documents are composed of capital letters combined with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figures.</w:t>
      </w:r>
    </w:p>
    <w:p>
      <w:pPr>
        <w:autoSpaceDN w:val="0"/>
        <w:autoSpaceDE w:val="0"/>
        <w:widowControl/>
        <w:spacing w:line="286" w:lineRule="exact" w:before="2854" w:after="0"/>
        <w:ind w:left="22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ST/ESA/STAT/SER.M/83/Rev.1</w:t>
      </w:r>
    </w:p>
    <w:p>
      <w:pPr>
        <w:autoSpaceDN w:val="0"/>
        <w:autoSpaceDE w:val="0"/>
        <w:widowControl/>
        <w:spacing w:line="286" w:lineRule="exact" w:before="206" w:after="0"/>
        <w:ind w:left="22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United Nations Publication</w:t>
      </w:r>
    </w:p>
    <w:p>
      <w:pPr>
        <w:autoSpaceDN w:val="0"/>
        <w:autoSpaceDE w:val="0"/>
        <w:widowControl/>
        <w:spacing w:line="286" w:lineRule="exact" w:before="26" w:after="0"/>
        <w:ind w:left="22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Sales No. E.08.XVII.28</w:t>
      </w:r>
    </w:p>
    <w:p>
      <w:pPr>
        <w:autoSpaceDN w:val="0"/>
        <w:autoSpaceDE w:val="0"/>
        <w:widowControl/>
        <w:spacing w:line="286" w:lineRule="exact" w:before="206" w:after="0"/>
        <w:ind w:left="22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ISBN 978-92-1-161521-0</w:t>
      </w:r>
    </w:p>
    <w:p>
      <w:pPr>
        <w:autoSpaceDN w:val="0"/>
        <w:autoSpaceDE w:val="0"/>
        <w:widowControl/>
        <w:spacing w:line="252" w:lineRule="exact" w:before="240" w:after="0"/>
        <w:ind w:left="2280" w:right="432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Copyright © United Nations, 2010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All rights reserved</w:t>
      </w:r>
    </w:p>
    <w:p>
      <w:pPr>
        <w:sectPr>
          <w:pgSz w:w="12240" w:h="15840"/>
          <w:pgMar w:top="860" w:right="125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iii</w:t>
      </w:r>
    </w:p>
    <w:p>
      <w:pPr>
        <w:autoSpaceDN w:val="0"/>
        <w:autoSpaceDE w:val="0"/>
        <w:widowControl/>
        <w:spacing w:line="488" w:lineRule="exact" w:before="1544" w:after="60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40"/>
        </w:rPr>
        <w:t>Foreword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0"/>
        <w:gridCol w:w="4930"/>
      </w:tblGrid>
      <w:tr>
        <w:trPr>
          <w:trHeight w:hRule="exact" w:val="4708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6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International Recommendations for Tourism Statistics 2008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was prepared in accord-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ance with the decision of the United Nations Statistical Commission at its thirty-fifth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session held from 2 to 5 March 2004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and revises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Recommendations on Tourism Statis-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tics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, adopted by the Commission in 1993 and published in 1994.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2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0" w:right="0" w:firstLine="48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The international recommendations were drafted by the World Tourism Organi-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zation (UNWTO) in close cooperation with the United Nations Statistics Division,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International Labour Organization (ILO) and other members of the Inter-Agency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Coordination Group on Tourism Statistics, which was created in 2004 at the request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of the Commission and comprises UNWTO, United Nations Statistics Division, ILO,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Organization for Economic Cooperation and Development (OECD), Eurostat,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International Monetary Fund (IMF) and the World Trade Organization (WTO).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incorporate findings and conclusions of the UNWTO Committee on Statistics and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Tourism Satellite Account, inputs received from national statistical offices, national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tourism administrations and international organizations during a worldwide consul-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tation on the contents of the recommendations. A draft version of the recommenda-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tions was reviewed and endorsed by the United Nations Expert Group on Tourism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Statistics, which met in New York from 25 to 28 June 2007. Statistics Canada provided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 thorough review of the text prior to its submission to the Commission for adoption.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76" w:after="0"/>
              <w:ind w:left="280" w:right="0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Official Records of the Economic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and Social Council 2004, </w:t>
            </w:r>
            <w:r>
              <w:br/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Supplement No. 4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(E/2004/24),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chap. III C, para. 6 (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and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).</w:t>
            </w:r>
          </w:p>
          <w:p>
            <w:pPr>
              <w:autoSpaceDN w:val="0"/>
              <w:autoSpaceDE w:val="0"/>
              <w:widowControl/>
              <w:spacing w:line="176" w:lineRule="exact" w:before="178" w:after="0"/>
              <w:ind w:left="280" w:right="0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2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Recommendations on Tourism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Statistics,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Statistical Papers,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Series M, No.83 United Nations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Publication Sales No. E.94.XVII.6).</w:t>
            </w:r>
          </w:p>
        </w:tc>
      </w:tr>
    </w:tbl>
    <w:p>
      <w:pPr>
        <w:autoSpaceDN w:val="0"/>
        <w:autoSpaceDE w:val="0"/>
        <w:widowControl/>
        <w:spacing w:line="252" w:lineRule="exact" w:before="4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preparation of international tourism recommendations is a part of the efforts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UNWTO and the United Nations Statistics Division to strengthen countries in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methodological and operational foundations of tourism statistics in an integrated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manner, including enhancement of the coherence of tourism statistics with other offi-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cial statistics and further development of tourism satellite accounts.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present publication,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International Recommendations for Tourism Statistics </w:t>
      </w:r>
      <w:r>
        <w:rPr>
          <w:rFonts w:ascii="MinionPro" w:hAnsi="MinionPro" w:eastAsia="MinionPro"/>
          <w:b w:val="0"/>
          <w:i/>
          <w:color w:val="000000"/>
          <w:sz w:val="21"/>
        </w:rPr>
        <w:t>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provides a comprehensive methodological framework for collection and compi-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lation of tourism statistics in all countries irrespective of the level of development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their statistical systems. Its primary audience is the staff of national statistical offices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national tourism administrations involved in the compilation of tourism statis-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tics. The publication also contains a wealth of information that might be of interest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data users who would like to understand better the nature of tourism data. In addition,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general guidance is provided with respect to data sources and data compilation meth-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ods, which will be complemented by a forthcoming compilation guide to be released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 2010.</w:t>
      </w:r>
    </w:p>
    <w:p>
      <w:pPr>
        <w:sectPr>
          <w:pgSz w:w="12240" w:h="15840"/>
          <w:pgMar w:top="448" w:right="1060" w:bottom="144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iv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488" w:lineRule="exact" w:before="374" w:after="0"/>
        <w:ind w:left="0" w:right="3862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40"/>
        </w:rPr>
        <w:t>Acknowledgements</w:t>
      </w:r>
    </w:p>
    <w:p>
      <w:pPr>
        <w:autoSpaceDN w:val="0"/>
        <w:autoSpaceDE w:val="0"/>
        <w:widowControl/>
        <w:spacing w:line="256" w:lineRule="exact" w:before="696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International Recommendations for Tourism Statistics 2008 were prepared by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Department of Statistics and Tourism Satellite Account of the World Tourism Organi-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zation (UNWTO) and the United Nations Statistics Division, in collaboration with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members of the United Nations Expert Group on Tourism Statistics, as well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participants in the 8th meeting of the UNWTO Committee on Statistics and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Satellite Account, which was specially dedicated to a review of the provisional draft.</w:t>
      </w:r>
    </w:p>
    <w:p>
      <w:pPr>
        <w:autoSpaceDN w:val="0"/>
        <w:autoSpaceDE w:val="0"/>
        <w:widowControl/>
        <w:spacing w:line="256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Members of the United Nations Expert Group on Tourism Statistics included (in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alphabetical order): Wayne Calder (Australia), Agustín Cañada (Spain), Igor Cherny-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shev (ILO), Fernando Cortina (Spain), Johannes de Beer (South Africa), Christophe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Demunter (Eurostat), Viviana Depino de Aviles (Argentina), Citlalin Durán Fuentes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(Mexico), Chabala Evaristo (Zambia), Margaret Fitzgibbon (IMF), Alain Gaugris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(United Nations Statistics Division), Iván Guillermo González de Alba (Mexico), Fran-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cisco Guillen-Martin (Mexico), Christopher Jackson (Canada), Zirk Jansen (South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Africa), Katharine Kemp (UNWTO), Alexander Kevesh (Russian Federation), Peter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Laimer (Austria), Marion Libreros (UNWTO), Pamela Lowe (Bahamas), Steve Mac-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Feely (Ireland), Mohd Uzir Mahidin (Malaysia), Vladimir Markhonko (United Nations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Statistics Division), Antonio Massieu (UNWTO), Lydia Mbonde (South Africa), Caro-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lyn McDonald Riley (Jamaica), Neil McInnis (Canada), Scott Meis (UNWTO), Shaila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Nijhowne (UNWTO), Miguel Oliva (Argentina), Florande Polistico (The Philippines),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Isabel Pérez Varela (Spain), María Gabriela Rembado Thomas (Spain), Milagros Yanos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Say (The Philippines), Ulrich Spoerel (Eurostat), Cynthia Warshaw (United States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America), Tom Ylkänen (Finland) and Chong Yoke Har (Malaysia).</w:t>
      </w:r>
    </w:p>
    <w:p>
      <w:pPr>
        <w:autoSpaceDN w:val="0"/>
        <w:autoSpaceDE w:val="0"/>
        <w:widowControl/>
        <w:spacing w:line="256" w:lineRule="exact" w:before="5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Participants in the UNWTO Committee on Statistics and Tourism Satellite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Account included (in alphabetical order): Abdulaziz Alrasheed (Saudi Arabia), Michel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Barge (France), Dennis Bederoff (Sweden), Alicia Bollo (Spain), Ntobeko Buso (South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Africa), Agustín Cañada (Spain), Luigi Cipriani (European Commission), José Fran-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cisco de Salles (Brazil), Lidia Díaz (Spain), Vanda Maria Dores (Portugal), George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Drakopoulos (Greece), Neiva Duarte (Brazil), Teresinha Duarte (Portugal), Douglas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Frechtling (United States), Inmaculada Gallego (Spain), Alfredo García (Spain), Kon-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stantinos Giasafakis (Greece), Iván González (Mexico), Riaan Grobler (South Africa),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Teresa Hilario (Portugal), Chris Jackson (Canada), Calvin Jones (United Kingdom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Great Britain and Northern Ireland), Tilda Khait (Israel), Peter Laimer (Austria), José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Leite (Portugal), Temalo Maggie Lesetlhe (Botswana), Marion Libreros (UNWTO),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Pamela Lowe (Bahamas), Steve Macfeely (Ireland), Mara Manente (Italy), Salvador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Marconi (ECLAC), Mr. Vladimir Markhonko (United Nations Statistics Division),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Antonio Massieu (UNWTO), Lydia Mbonde (South Africa), Scott Meis (UNWTO),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Ana Moniche (Spain), María José Muñoz (Spain), Bashni Mutaya (South Africa),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Azarias Nhanzimo (Mozambique), Giovanni Giuseppe Ortolani (Italy), Eduardo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Pereira (Brazil), Carlos Proaño (Ecuador), José Quevedo (UNWTO), María Isabel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Quintela (Portugal), Adla Ragab (Egypt), Gabriela Rembado (Spain), Tenniel Rolle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(Bahamas), Mona Sakhy (Egypt), Ulrich Spoerel (Eurostat), Esther Sultan (Israel),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Dina Tava (Mozambique), António Tomé (Mozambique), Pavel Vancura (Czech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Republic), Laurent Vassille (France) and Paulo Vieira (Portugal).</w:t>
      </w:r>
    </w:p>
    <w:p>
      <w:pPr>
        <w:autoSpaceDN w:val="0"/>
        <w:autoSpaceDE w:val="0"/>
        <w:widowControl/>
        <w:spacing w:line="256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UNWTO and the United Nations Statistics Division are grateful to the mem-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bers of the UNWTO Committee on Statistics and Tourism Satellite Account and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United Nations Expert Group on Tourism Statistics for their fruitful collaboration. </w:t>
      </w:r>
    </w:p>
    <w:p>
      <w:pPr>
        <w:sectPr>
          <w:pgSz w:w="12240" w:h="15840"/>
          <w:pgMar w:top="554" w:right="1252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748" w:val="left"/>
        </w:tabs>
        <w:autoSpaceDE w:val="0"/>
        <w:widowControl/>
        <w:spacing w:line="230" w:lineRule="exact" w:before="0" w:after="0"/>
        <w:ind w:left="5688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Acknowledgements </w:t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v</w:t>
      </w:r>
    </w:p>
    <w:p>
      <w:pPr>
        <w:autoSpaceDN w:val="0"/>
        <w:autoSpaceDE w:val="0"/>
        <w:widowControl/>
        <w:spacing w:line="252" w:lineRule="exact" w:before="440" w:after="0"/>
        <w:ind w:left="0" w:right="261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Their valuable contributions throughout the drafting of the recommendations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during the meetings of the UNWTO Committee on Statistics and Tourism Satellite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Account and the United Nations Expert Group are gratefully acknowledged.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In parallel with the drafting of the International Recommendations for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 Statistics 2008, UNWTO and the Inter-Agency Coordination Group on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Statistics worked on updating the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Satellite Account: Recommended Methodo-</w:t>
      </w:r>
      <w:r>
        <w:rPr>
          <w:rFonts w:ascii="MinionPro" w:hAnsi="MinionPro" w:eastAsia="MinionPro"/>
          <w:b w:val="0"/>
          <w:i/>
          <w:color w:val="000000"/>
          <w:sz w:val="21"/>
        </w:rPr>
        <w:t>logical Framework 2000.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The Inter-Agency Coordination Group was set up in 2004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accordance with the agreement reached between the interested organizations (Euro-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stat, ILO, IMF, OECD, The Economic Commission for Latin America and the Carib-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bean (ECLAC), the United Nations Statistics Division, UNWTO and WTO) at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fourth session of the Committee for the Coordination of Statistical Activities.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scope of its work focused on bringing closer the conceptual differences in the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 Satellite Account and the revision processes of other related frameworks (such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Balance of Payments manual, fifth ed.; the System of National Accounts 1993;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Manual on Statistics of International Trade in Services; and migration statistics).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preparation of the international recommendations was undertaken under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guidance and supervision of Antonio Massieu (UNWTO) and Vladimir Markhonko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(United Nations Statistics Division). A special word of appreciation is due to Marion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Libreros (UNWTO consultant) who was designated by UNWTO to be responsible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different drafts and to Christopher Jackson and Jocelyn Lapierre (Statistics Can-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ada) for a thorough review of the text prior to its submission to the United Nations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Statistical Commission.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Both UNWTO and the United Nations Statistics Division are also grateful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national statistical offices, national tourism administrations, international organi-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zations and individual experts for their comments which were received during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worldwide consultations on the contents of the recommendations which contributed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 their successful completion.</w:t>
      </w:r>
    </w:p>
    <w:p>
      <w:pPr>
        <w:sectPr>
          <w:pgSz w:w="12240" w:h="15840"/>
          <w:pgMar w:top="554" w:right="1060" w:bottom="144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vi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342" w:lineRule="exact" w:before="400" w:after="0"/>
        <w:ind w:left="0" w:right="3124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List of abbreviations and acronyms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43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BOP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Balance of Payments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BPM6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Balance of Payments and International Position Manual, sixth edition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COICOP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Classification of Individual Consumption by Purpose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CPC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Central Product Classification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CTO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Caribbean Tourism Organization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ECLAC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Economic Commission for Latin America and the Caribbean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GATS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General Agreement on Trade in Services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GDP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Gross domestic product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ICLS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International Conference of Labour Statisticians</w:t>
      </w:r>
    </w:p>
    <w:p>
      <w:pPr>
        <w:autoSpaceDN w:val="0"/>
        <w:tabs>
          <w:tab w:pos="3740" w:val="left"/>
        </w:tabs>
        <w:autoSpaceDE w:val="0"/>
        <w:widowControl/>
        <w:spacing w:line="286" w:lineRule="exact" w:before="26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ICSE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International Classification of Status in Employment</w:t>
      </w:r>
    </w:p>
    <w:p>
      <w:pPr>
        <w:autoSpaceDN w:val="0"/>
        <w:tabs>
          <w:tab w:pos="3740" w:val="left"/>
        </w:tabs>
        <w:autoSpaceDE w:val="0"/>
        <w:widowControl/>
        <w:spacing w:line="286" w:lineRule="exact" w:before="26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ILO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International Labour Organization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4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IMF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International Monetary Fund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IRTS 2008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International Recommendations for Tourism Statistics 2008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ISCED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International Standard Classification of Education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ISCO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International Standard Classification of Occupations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ISIC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International Standard Industrial Classification of all Economic Activities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IUOTO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International Union of Official Travel Organizations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n.e.c.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Not elsewhere classified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n.i.e.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Not included elsewhere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OECD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Organization for Economic Cooperation and Development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PATA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Pacific Asia Travel Association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SDMX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Statistical Data and Metadata Exchange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SEEA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System of environmental and economic accounts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SICTA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Standard International Classification of Tourism Activities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SNA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System of National Accounts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UNESCO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United Nations Educational, Scientific and Cultural Organization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UNWTO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World Tourism Organization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VAT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Value Added Tax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WTO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World Trade Organization</w:t>
      </w:r>
    </w:p>
    <w:p>
      <w:pPr>
        <w:autoSpaceDN w:val="0"/>
        <w:tabs>
          <w:tab w:pos="3740" w:val="left"/>
        </w:tabs>
        <w:autoSpaceDE w:val="0"/>
        <w:widowControl/>
        <w:spacing w:line="288" w:lineRule="exact" w:before="22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WTTC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World Travel and Tourism Council</w:t>
      </w:r>
    </w:p>
    <w:p>
      <w:pPr>
        <w:sectPr>
          <w:pgSz w:w="12240" w:h="15840"/>
          <w:pgMar w:top="554" w:right="1228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vii</w:t>
      </w:r>
    </w:p>
    <w:p>
      <w:pPr>
        <w:autoSpaceDN w:val="0"/>
        <w:autoSpaceDE w:val="0"/>
        <w:widowControl/>
        <w:spacing w:line="488" w:lineRule="exact" w:before="1544" w:after="216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40"/>
        </w:rPr>
        <w:t>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72"/>
        <w:gridCol w:w="1972"/>
        <w:gridCol w:w="1972"/>
        <w:gridCol w:w="1972"/>
        <w:gridCol w:w="1972"/>
      </w:tblGrid>
      <w:tr>
        <w:trPr>
          <w:trHeight w:hRule="exact" w:val="1404"/>
        </w:trPr>
        <w:tc>
          <w:tcPr>
            <w:tcW w:type="dxa" w:w="68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0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16"/>
              </w:rPr>
              <w:t xml:space="preserve">Paragraphs </w:t>
            </w:r>
          </w:p>
          <w:p>
            <w:pPr>
              <w:autoSpaceDN w:val="0"/>
              <w:autoSpaceDE w:val="0"/>
              <w:widowControl/>
              <w:spacing w:line="300" w:lineRule="exact" w:before="138" w:after="0"/>
              <w:ind w:left="0" w:right="10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Foreword. .  .  .  .  .  .  .  .  .  .  .  .  .  .  .  .  .  .  .  .  .  .  .  .  .  .  . . . . . . . . . . . . . . . . . . . . . . . .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Acknowledgements. .  .  .  .  .  .  .  .  .  .  .  .  .  .  .  .  .  .  .  .  .  .  . . . . . . . . . . . . . . . . . . .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List of abbreviations and acronyms . .  .  .  .  .  .  .  .  .  .  .  .  .  .  .  . . . . . . . . . . . . . . . . . . . . . . . . . . .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0" w:after="0"/>
              <w:ind w:left="88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16"/>
              </w:rPr>
              <w:t>Page</w:t>
            </w:r>
          </w:p>
          <w:p>
            <w:pPr>
              <w:autoSpaceDN w:val="0"/>
              <w:autoSpaceDE w:val="0"/>
              <w:widowControl/>
              <w:spacing w:line="300" w:lineRule="exact" w:before="138" w:after="0"/>
              <w:ind w:left="236" w:right="1320" w:hanging="16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iii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iv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vi</w:t>
            </w:r>
          </w:p>
          <w:p>
            <w:pPr>
              <w:autoSpaceDN w:val="0"/>
              <w:autoSpaceDE w:val="0"/>
              <w:widowControl/>
              <w:spacing w:line="270" w:lineRule="exact" w:before="210" w:after="0"/>
              <w:ind w:left="28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1</w:t>
            </w:r>
          </w:p>
          <w:p>
            <w:pPr>
              <w:autoSpaceDN w:val="0"/>
              <w:autoSpaceDE w:val="0"/>
              <w:widowControl/>
              <w:spacing w:line="270" w:lineRule="exact" w:before="90" w:after="0"/>
              <w:ind w:left="28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2</w:t>
            </w:r>
          </w:p>
          <w:p>
            <w:pPr>
              <w:autoSpaceDN w:val="0"/>
              <w:autoSpaceDE w:val="0"/>
              <w:widowControl/>
              <w:spacing w:line="300" w:lineRule="exact" w:before="240" w:after="0"/>
              <w:ind w:left="284" w:right="1296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5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7</w:t>
            </w:r>
          </w:p>
          <w:p>
            <w:pPr>
              <w:autoSpaceDN w:val="0"/>
              <w:autoSpaceDE w:val="0"/>
              <w:widowControl/>
              <w:spacing w:line="270" w:lineRule="exact" w:before="450" w:after="0"/>
              <w:ind w:left="28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9</w:t>
            </w:r>
          </w:p>
          <w:p>
            <w:pPr>
              <w:autoSpaceDN w:val="0"/>
              <w:autoSpaceDE w:val="0"/>
              <w:widowControl/>
              <w:spacing w:line="300" w:lineRule="exact" w:before="60" w:after="0"/>
              <w:ind w:left="188" w:right="1320" w:firstLine="96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9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10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10</w:t>
            </w:r>
          </w:p>
          <w:p>
            <w:pPr>
              <w:autoSpaceDN w:val="0"/>
              <w:autoSpaceDE w:val="0"/>
              <w:widowControl/>
              <w:spacing w:line="300" w:lineRule="exact" w:before="240" w:after="0"/>
              <w:ind w:left="188" w:right="132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11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11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12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13</w:t>
            </w:r>
          </w:p>
          <w:p>
            <w:pPr>
              <w:autoSpaceDN w:val="0"/>
              <w:autoSpaceDE w:val="0"/>
              <w:widowControl/>
              <w:spacing w:line="300" w:lineRule="exact" w:before="240" w:after="0"/>
              <w:ind w:left="188" w:right="132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13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15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16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16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16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17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17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18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21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22</w:t>
            </w:r>
          </w:p>
          <w:p>
            <w:pPr>
              <w:autoSpaceDN w:val="0"/>
              <w:autoSpaceDE w:val="0"/>
              <w:widowControl/>
              <w:spacing w:line="270" w:lineRule="exact" w:before="450" w:after="0"/>
              <w:ind w:left="18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23</w:t>
            </w:r>
          </w:p>
          <w:p>
            <w:pPr>
              <w:autoSpaceDN w:val="0"/>
              <w:autoSpaceDE w:val="0"/>
              <w:widowControl/>
              <w:spacing w:line="300" w:lineRule="exact" w:before="60" w:after="0"/>
              <w:ind w:left="188" w:right="132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23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24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24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26</w:t>
            </w:r>
          </w:p>
        </w:tc>
      </w:tr>
      <w:tr>
        <w:trPr>
          <w:trHeight w:hRule="exact" w:val="420"/>
        </w:trPr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/>
                <w:i w:val="0"/>
                <w:color w:val="3C55A5"/>
                <w:sz w:val="20"/>
              </w:rPr>
              <w:t>Chapter 1.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0"/>
              </w:rPr>
              <w:t>Development and needs for tourism statistics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. .  .  .  . 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2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1.1-1.47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2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A. Historical development. .  .  .  .  .  .  .  .  .  .  .  .  .  .  .  .  .  . . .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26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1.13-1.29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 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Towards the International Recommendations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for Tourism Statistics 2008. .  .  .  .  .  .  .  .  .  .  .  .  .  .  .  . .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2" w:after="0"/>
              <w:ind w:left="24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1.30-1.38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C. Structure of the document. .  .  .  .  .  .  .  .  .  .  .  .  .  .  .  . .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6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1.39-1.47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0" w:val="left"/>
              </w:tabs>
              <w:autoSpaceDE w:val="0"/>
              <w:widowControl/>
              <w:spacing w:line="240" w:lineRule="exact" w:before="152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3C55A5"/>
                <w:sz w:val="20"/>
              </w:rPr>
              <w:t>Chapter 2.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0"/>
              </w:rPr>
              <w:t xml:space="preserve">The demand perspective: basic concepts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0"/>
              </w:rPr>
              <w:t>and definitions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. .  .  .  .  .  .  .  .  .  .  .  .  .  .  .  .  .  .  . . . .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62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2.1-2.78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2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A. Travel and tourism. .  .  .  .  .  .  .  .  .  .  .  .  .  .  .  .  .  .  .  . . . . .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2.4-2.13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 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Conceptual background. .  .  .  .  .  .  .  .  .  .  .  .  .  .  .  .  . . .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5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2.14-2.38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B.1.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Economic territory and economy. . . . . .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2.15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B.2.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Residence: country of residence, place of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usual residence (within a country). .  .  .  .  .  .  .  .  . 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2" w:after="0"/>
              <w:ind w:left="266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2.16-2.18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B.3.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Nationality and citizenship. .  .  .  .  .  .  .  .  .  .  .  . 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4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2.19-2.20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B.4.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The usual environment of an individual . .  .  .  .  .  . 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4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2.21-2.28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B.5.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Tourism trips and visits. .  .  .  .  .  .  .  .  .  .  .  .  .  . 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3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2.29-2.34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B.6.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Tourism and being employed by a resident entity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in the country visited. .  .  .  .  .  .  .  .  .  .  .  .  .  .  .  .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2" w:after="0"/>
              <w:ind w:left="23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2.35-2.38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C. Forms of tourism. .  .  .  .  .  .  .  .  .  .  .  .  .  .  .  .  .  .  .  . . . . . .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3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2.39-2.40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D. International and domestic visitors. .  .  .  .  .  .  .  .  .  .  .  . 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5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2.41-2.49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62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D.1. International visitors. .  .  .  .  .  .  .  .  .  .  .  .  .  .  .  .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52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2.41-2.48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62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D.2. Domestic visitors . .  .  .  .  .  .  .  .  .  .  .  .  .  .  .  .  . . .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2.49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E. 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Measuring flows of visitors. .  .  .  .  .  .  .  .  .  .  .  .  .  .  .  . .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36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2.50-2.78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E.1.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The usual environment: suggested criteria. .  .  .  .  .  . 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32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2.50-2.53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E.2.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Flows of inbound visitors . .  .  .  .  .  .  .  .  .  .  .  .  . 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3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2.54-2.69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E.3.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Flows of domestic visitors. .  .  .  .  .  .  .  .  .  .  .  .  . 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42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2.70-2.77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E.4.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Flows of outbound visitors . .  .  .  .  .  .  .  .  .  .  .  . 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2.78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0" w:val="left"/>
              </w:tabs>
              <w:autoSpaceDE w:val="0"/>
              <w:widowControl/>
              <w:spacing w:line="240" w:lineRule="exact" w:before="152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3C55A5"/>
                <w:sz w:val="20"/>
              </w:rPr>
              <w:t>Chapter 3.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0"/>
              </w:rPr>
              <w:t xml:space="preserve">The demand perspective: characterization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0"/>
              </w:rPr>
              <w:t>of visitor and tourism trips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. .  .  .  .  .  .  .  .  .  .  .  . 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62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3.1-3.49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2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A. Characteristics of the visitor. .  .  .  .  .  .  .  .  .  .  .  .  .  .  .  .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3.6-3.8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 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Characteristics of tourism trips. .  .  .  .  .  .  .  .  .  .  .  .  .  .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3.9-3.38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B.1.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Main purpose of a tourism trip. .  .  .  .  .  .  .  .  .  . 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6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3.10-3.21 </w:t>
            </w:r>
          </w:p>
        </w:tc>
        <w:tc>
          <w:tcPr>
            <w:tcW w:type="dxa" w:w="197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B.2.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Types of “tourism product”. .  .  .  .  .  .  .  .  .  .  .  .  . . . . . . . . . . . 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24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3.22-3.24 </w:t>
            </w:r>
          </w:p>
        </w:tc>
        <w:tc>
          <w:tcPr>
            <w:tcW w:type="dxa" w:w="19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50" w:right="1060" w:bottom="564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09"/>
        <w:gridCol w:w="1409"/>
        <w:gridCol w:w="1409"/>
        <w:gridCol w:w="1409"/>
        <w:gridCol w:w="1409"/>
        <w:gridCol w:w="1409"/>
        <w:gridCol w:w="1409"/>
      </w:tblGrid>
      <w:tr>
        <w:trPr>
          <w:trHeight w:hRule="exact" w:val="54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viii</w:t>
            </w:r>
          </w:p>
        </w:tc>
        <w:tc>
          <w:tcPr>
            <w:tcW w:type="dxa" w:w="8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220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International Recommendations for Tourism Statistics 2008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58" w:after="0"/>
              <w:ind w:left="88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16"/>
              </w:rPr>
              <w:t>Page</w:t>
            </w:r>
          </w:p>
        </w:tc>
      </w:tr>
      <w:tr>
        <w:trPr>
          <w:trHeight w:hRule="exact" w:val="600"/>
        </w:trPr>
        <w:tc>
          <w:tcPr>
            <w:tcW w:type="dxa" w:w="1409"/>
            <w:vMerge/>
            <w:tcBorders/>
          </w:tcPr>
          <w:p/>
        </w:tc>
        <w:tc>
          <w:tcPr>
            <w:tcW w:type="dxa" w:w="8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6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16"/>
              </w:rPr>
              <w:t xml:space="preserve">Paragraphs </w:t>
            </w:r>
          </w:p>
        </w:tc>
        <w:tc>
          <w:tcPr>
            <w:tcW w:type="dxa" w:w="140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409"/>
            <w:vMerge/>
            <w:tcBorders/>
          </w:tcPr>
          <w:p/>
        </w:tc>
        <w:tc>
          <w:tcPr>
            <w:tcW w:type="dxa" w:w="2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B.3. 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8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Duration of a trip or visit. .  .  .  .  .  .  .  .  .  .  .  .  . 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3.25-3.28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27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2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B.4. 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Origin and destination. .  .  .  .  .  .  .  .  .  .  .  .  .  . 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3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3.29-3.31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27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2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B.5. 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Modes of transport. .  .  .  .  .  .  .  .  .  .  .  .  .  .  .  . 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3.32-3.34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27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2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B.6. 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Types of accommodation. .  .  .  .  .  .  .  .  .  .  .  .  . 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3.35-3.38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28</w:t>
            </w:r>
          </w:p>
        </w:tc>
      </w:tr>
      <w:tr>
        <w:trPr>
          <w:trHeight w:hRule="exact" w:val="38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46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C. Measuring the characteristics of visitors and tourism trips. . 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3.39-3.49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29</w:t>
            </w:r>
          </w:p>
        </w:tc>
      </w:tr>
      <w:tr>
        <w:trPr>
          <w:trHeight w:hRule="exact" w:val="42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4" w:after="0"/>
              <w:ind w:left="1220" w:right="0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3C55A5"/>
                <w:sz w:val="20"/>
              </w:rPr>
              <w:t>Chapter 4.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0"/>
              </w:rPr>
              <w:t>The demand perspective: tourism expenditure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. .  .  . 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8" w:after="0"/>
              <w:ind w:left="21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4.1-4.36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31</w:t>
            </w:r>
          </w:p>
        </w:tc>
      </w:tr>
      <w:tr>
        <w:trPr>
          <w:trHeight w:hRule="exact" w:val="32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146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A. Coverage of tourism expenditure. .  .  .  .  .  .  .  .  .  .  .  . 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4.2-4.7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31</w:t>
            </w:r>
          </w:p>
        </w:tc>
      </w:tr>
      <w:tr>
        <w:trPr>
          <w:trHeight w:hRule="exact" w:val="540"/>
        </w:trPr>
        <w:tc>
          <w:tcPr>
            <w:tcW w:type="dxa" w:w="1409"/>
            <w:vMerge/>
            <w:tcBorders/>
          </w:tcPr>
          <w:p/>
        </w:tc>
        <w:tc>
          <w:tcPr>
            <w:tcW w:type="dxa" w:w="1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 </w:t>
            </w:r>
          </w:p>
        </w:tc>
        <w:tc>
          <w:tcPr>
            <w:tcW w:type="dxa" w:w="53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8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The timing of tourism expenditure and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the economies concerned. .  .  .  .  .  .  .  .  .  .  .  .  .  .  .  . 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8" w:after="0"/>
              <w:ind w:left="21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4.8-4.14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32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2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B.1. 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Timing. .  .  .  .  .  .  .  .  .  .  .  .  .  .  .  .  .  .  .  .  .  . . . . .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21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4.8-4.11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32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2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B.2. 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Economies benefiting from tourism expenditure. .  .  . 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36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4.12-4.14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33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46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C. Categories of tourism expenditure. .  .  .  .  .  .  .  .  .  .  .  . 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4.15-4.22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34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8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46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D. Classification. .  .  .  .  .  .  .  .  .  .  .  .  .  .  .  .  .  .  .  .  .  . . . . . . . . . . . . . . . . . . . . . . .  4.23-4.27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35</w:t>
            </w:r>
          </w:p>
        </w:tc>
      </w:tr>
      <w:tr>
        <w:trPr>
          <w:trHeight w:hRule="exact" w:val="400"/>
        </w:trPr>
        <w:tc>
          <w:tcPr>
            <w:tcW w:type="dxa" w:w="1409"/>
            <w:vMerge/>
            <w:tcBorders/>
          </w:tcPr>
          <w:p/>
        </w:tc>
        <w:tc>
          <w:tcPr>
            <w:tcW w:type="dxa" w:w="1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E. </w:t>
            </w:r>
          </w:p>
        </w:tc>
        <w:tc>
          <w:tcPr>
            <w:tcW w:type="dxa" w:w="62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Measuring tourism expenditure. .  .  .  .  .  .  .  .  .  .  .  .  .  . . . . . . . . . . . . . .  4.28-4.36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36</w:t>
            </w:r>
          </w:p>
        </w:tc>
      </w:tr>
      <w:tr>
        <w:trPr>
          <w:trHeight w:hRule="exact" w:val="66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80" w:val="left"/>
              </w:tabs>
              <w:autoSpaceDE w:val="0"/>
              <w:widowControl/>
              <w:spacing w:line="240" w:lineRule="exact" w:before="138" w:after="0"/>
              <w:ind w:left="1220" w:right="0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3C55A5"/>
                <w:sz w:val="20"/>
              </w:rPr>
              <w:t>Chapter 5.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0"/>
              </w:rPr>
              <w:t xml:space="preserve">Classifications of products and productive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0"/>
              </w:rPr>
              <w:t>activities for tourism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. .  .  .  .  .  .  .  .  .  .  .  .  .  .  . 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8" w:after="0"/>
              <w:ind w:left="23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5.1-5.43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39</w:t>
            </w:r>
          </w:p>
        </w:tc>
      </w:tr>
      <w:tr>
        <w:trPr>
          <w:trHeight w:hRule="exact" w:val="32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146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A. The basic principles. .  .  .  .  .  .  .  .  .  .  .  .  .  .  .  .  .  .  . . .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5.7-5.13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40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1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 </w:t>
            </w:r>
          </w:p>
        </w:tc>
        <w:tc>
          <w:tcPr>
            <w:tcW w:type="dxa" w:w="53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Classification of tourism products and activities. .  .  .  .  .  . 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56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5.14-5.18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41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46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C. Identifying tourism expenditure products and activities. .  . 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5.19-5.36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42</w:t>
            </w:r>
          </w:p>
        </w:tc>
      </w:tr>
      <w:tr>
        <w:trPr>
          <w:trHeight w:hRule="exact" w:val="540"/>
        </w:trPr>
        <w:tc>
          <w:tcPr>
            <w:tcW w:type="dxa" w:w="1409"/>
            <w:vMerge/>
            <w:tcBorders/>
          </w:tcPr>
          <w:p/>
        </w:tc>
        <w:tc>
          <w:tcPr>
            <w:tcW w:type="dxa" w:w="2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C.1. 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Internationally comparable tourism characteristic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products and activities. .  .  .  .  .  .  .  .  .  .  .  .  .  . 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5.25-5.30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43</w:t>
            </w:r>
          </w:p>
        </w:tc>
      </w:tr>
      <w:tr>
        <w:trPr>
          <w:trHeight w:hRule="exact" w:val="54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60" w:val="left"/>
              </w:tabs>
              <w:autoSpaceDE w:val="0"/>
              <w:widowControl/>
              <w:spacing w:line="240" w:lineRule="exact" w:before="58" w:after="0"/>
              <w:ind w:left="18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C.2. Establishing the list of country-specific tourism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characteristic and connected products. .  .  .  .  .  .  . 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8" w:after="0"/>
              <w:ind w:left="1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5.31-5.36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45</w:t>
            </w:r>
          </w:p>
        </w:tc>
      </w:tr>
      <w:tr>
        <w:trPr>
          <w:trHeight w:hRule="exact" w:val="40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46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D. The case of goods. .  .  .  .  .  .  .  .  .  .  .  .  .  .  .  .  .  .  .  . . . .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36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5.37-5.43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46</w:t>
            </w:r>
          </w:p>
        </w:tc>
      </w:tr>
      <w:tr>
        <w:trPr>
          <w:trHeight w:hRule="exact" w:val="42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4" w:after="0"/>
              <w:ind w:left="1220" w:right="0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3C55A5"/>
                <w:sz w:val="20"/>
              </w:rPr>
              <w:t>Chapter 6.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0"/>
              </w:rPr>
              <w:t>The supply perspective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. .  .  .  .  .  .  .  .  .  .  .  .  .  . 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8" w:after="0"/>
              <w:ind w:left="222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6.1-6.63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49</w:t>
            </w:r>
          </w:p>
        </w:tc>
      </w:tr>
      <w:tr>
        <w:trPr>
          <w:trHeight w:hRule="exact" w:val="32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146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A. The statistical unit. .  .  .  .  .  .  .  .  .  .  .  .  .  .  .  .  .  .  .  . . .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21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6.4-6.13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49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1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 </w:t>
            </w:r>
          </w:p>
        </w:tc>
        <w:tc>
          <w:tcPr>
            <w:tcW w:type="dxa" w:w="53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Classifications. .  .  .  .  .  .  .  .  .  .  .  .  .  .  .  .  .  .  .  .  .  . . . . .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6.14-6.20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50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46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C. Characterization of tourism industries . .  .  .  .  .  .  .  .  .  . 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6.21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51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46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D. Selected tourism industries: basic references. .  .  .  .  .  .  .  . 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6.41-6.45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52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8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8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D.1. Accommodation for visitors. .  .  .  .  .  .  .  .  .  .  .  .  . . . . . . . . . . . . .  6.22-6.34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52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8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8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D.2. Food and beverage serving activities. .  .  .  .  .  .  .  .  . . . . . . . . . .  6.35-6.40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54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10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D.3. Passenger transportation. .  .  .  .  .  .  .  .  .  .  .  .  . 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6.41-6.45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55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8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8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D.4. Travel agencies and other reservation activities . .  .  .  . . . . .  6.46-6.54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56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1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E. </w:t>
            </w:r>
          </w:p>
        </w:tc>
        <w:tc>
          <w:tcPr>
            <w:tcW w:type="dxa" w:w="62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Measuring the supply of services of tourism industries . .  .  .  . . . .  6.55-6.58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57</w:t>
            </w:r>
          </w:p>
        </w:tc>
      </w:tr>
      <w:tr>
        <w:trPr>
          <w:trHeight w:hRule="exact" w:val="400"/>
        </w:trPr>
        <w:tc>
          <w:tcPr>
            <w:tcW w:type="dxa" w:w="14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F. 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2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The particular case of tour operators and package tours . .  . 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6.59-6.63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58</w:t>
            </w:r>
          </w:p>
        </w:tc>
      </w:tr>
      <w:tr>
        <w:trPr>
          <w:trHeight w:hRule="exact" w:val="420"/>
        </w:trPr>
        <w:tc>
          <w:tcPr>
            <w:tcW w:type="dxa" w:w="1409"/>
            <w:vMerge/>
            <w:tcBorders/>
          </w:tcPr>
          <w:p/>
        </w:tc>
        <w:tc>
          <w:tcPr>
            <w:tcW w:type="dxa" w:w="2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4" w:after="0"/>
              <w:ind w:left="0" w:right="110" w:firstLine="0"/>
              <w:jc w:val="right"/>
            </w:pPr>
            <w:r>
              <w:rPr>
                <w:rFonts w:ascii="MinionPro" w:hAnsi="MinionPro" w:eastAsia="MinionPro"/>
                <w:b/>
                <w:i w:val="0"/>
                <w:color w:val="3C55A5"/>
                <w:sz w:val="20"/>
              </w:rPr>
              <w:t>Chapter 7.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4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0"/>
              </w:rPr>
              <w:t>Employment in the tourism industries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. .  .  .  .  .  .  . 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8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7.1-7.35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61</w:t>
            </w:r>
          </w:p>
        </w:tc>
      </w:tr>
      <w:tr>
        <w:trPr>
          <w:trHeight w:hRule="exact" w:val="32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146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A. Concepts and definitions. .  .  .  .  .  .  .  .  .  .  .  .  .  .  .  . 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7.6-7.16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61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1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 </w:t>
            </w:r>
          </w:p>
        </w:tc>
        <w:tc>
          <w:tcPr>
            <w:tcW w:type="dxa" w:w="53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Employment as demand and supply of labour . .  .  .  .  .  .  . 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8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7.17-7.23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65</w:t>
            </w:r>
          </w:p>
        </w:tc>
      </w:tr>
      <w:tr>
        <w:trPr>
          <w:trHeight w:hRule="exact" w:val="300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46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C. Characteristics of employment . .  .  .  .  .  .  .  .  .  .  .  .  . 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5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7.24-7.28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67</w:t>
            </w:r>
          </w:p>
        </w:tc>
      </w:tr>
      <w:tr>
        <w:trPr>
          <w:trHeight w:hRule="exact" w:val="278"/>
        </w:trPr>
        <w:tc>
          <w:tcPr>
            <w:tcW w:type="dxa" w:w="1409"/>
            <w:vMerge/>
            <w:tcBorders/>
          </w:tcPr>
          <w:p/>
        </w:tc>
        <w:tc>
          <w:tcPr>
            <w:tcW w:type="dxa" w:w="7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46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D. Measuring employment . .  .  .  .  .  .  .  .  .  .  .  .  .  .  .  .  .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5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7.29-7.35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68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50" w:right="1294" w:bottom="53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568"/>
        <w:ind w:left="0" w:right="20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5"/>
        <w:gridCol w:w="2465"/>
        <w:gridCol w:w="2465"/>
        <w:gridCol w:w="2465"/>
      </w:tblGrid>
      <w:tr>
        <w:trPr>
          <w:trHeight w:hRule="exact" w:val="324"/>
        </w:trPr>
        <w:tc>
          <w:tcPr>
            <w:tcW w:type="dxa" w:w="6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0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16"/>
              </w:rPr>
              <w:t xml:space="preserve">Paragraphs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0" w:after="0"/>
              <w:ind w:left="88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16"/>
              </w:rPr>
              <w:t>Page</w:t>
            </w:r>
          </w:p>
          <w:p>
            <w:pPr>
              <w:autoSpaceDN w:val="0"/>
              <w:autoSpaceDE w:val="0"/>
              <w:widowControl/>
              <w:spacing w:line="270" w:lineRule="exact" w:before="374" w:after="0"/>
              <w:ind w:left="18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69</w:t>
            </w:r>
          </w:p>
          <w:p>
            <w:pPr>
              <w:autoSpaceDN w:val="0"/>
              <w:autoSpaceDE w:val="0"/>
              <w:widowControl/>
              <w:spacing w:line="300" w:lineRule="exact" w:before="60" w:after="0"/>
              <w:ind w:left="188" w:right="132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69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70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76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77</w:t>
            </w:r>
          </w:p>
          <w:p>
            <w:pPr>
              <w:autoSpaceDN w:val="0"/>
              <w:autoSpaceDE w:val="0"/>
              <w:widowControl/>
              <w:spacing w:line="270" w:lineRule="exact" w:before="210" w:after="0"/>
              <w:ind w:left="18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79</w:t>
            </w:r>
          </w:p>
          <w:p>
            <w:pPr>
              <w:autoSpaceDN w:val="0"/>
              <w:autoSpaceDE w:val="0"/>
              <w:widowControl/>
              <w:spacing w:line="300" w:lineRule="exact" w:before="60" w:after="0"/>
              <w:ind w:left="188" w:right="132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79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83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84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87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88</w:t>
            </w:r>
          </w:p>
          <w:p>
            <w:pPr>
              <w:autoSpaceDN w:val="0"/>
              <w:autoSpaceDE w:val="0"/>
              <w:widowControl/>
              <w:spacing w:line="300" w:lineRule="exact" w:before="180" w:after="0"/>
              <w:ind w:left="188" w:right="132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89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91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95</w:t>
            </w:r>
          </w:p>
        </w:tc>
      </w:tr>
      <w:tr>
        <w:trPr>
          <w:trHeight w:hRule="exact" w:val="640"/>
        </w:trPr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0" w:val="left"/>
              </w:tabs>
              <w:autoSpaceDE w:val="0"/>
              <w:widowControl/>
              <w:spacing w:line="240" w:lineRule="exact" w:before="118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3C55A5"/>
                <w:sz w:val="20"/>
              </w:rPr>
              <w:t>Chapter 8.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0"/>
              </w:rPr>
              <w:t xml:space="preserve">Understanding tourism in its relationship with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0"/>
              </w:rPr>
              <w:t>other macroeconomic frameworks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 . .  .  .  .  .  .  .  .  . 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28" w:after="0"/>
              <w:ind w:left="226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8.1-8.35 </w:t>
            </w:r>
          </w:p>
        </w:tc>
        <w:tc>
          <w:tcPr>
            <w:tcW w:type="dxa" w:w="246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2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A. The Tourism Satellite Account approach. .  .  .  .  .  .  .  .  . 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8.2-8.9 </w:t>
            </w:r>
          </w:p>
        </w:tc>
        <w:tc>
          <w:tcPr>
            <w:tcW w:type="dxa" w:w="246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7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 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Tourism and balance of payments. .  .  .  .  .  .  .  .  .  .  .  . 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8.10-8.25 </w:t>
            </w:r>
          </w:p>
        </w:tc>
        <w:tc>
          <w:tcPr>
            <w:tcW w:type="dxa" w:w="246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6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2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C. Measuring tourism at subnational levels. .  .  .  .  .  .  .  .  .  . . . . . . . . . . .  8.26-8.32 </w:t>
            </w:r>
          </w:p>
        </w:tc>
        <w:tc>
          <w:tcPr>
            <w:tcW w:type="dxa" w:w="246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2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D. Tourism and sustainability. .  .  .  .  .  .  .  .  .  .  .  .  .  .  . 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8.33-8.45 </w:t>
            </w:r>
          </w:p>
        </w:tc>
        <w:tc>
          <w:tcPr>
            <w:tcW w:type="dxa" w:w="246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4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3C55A5"/>
                <w:sz w:val="20"/>
              </w:rPr>
              <w:t>Chapter 9.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0"/>
              </w:rPr>
              <w:t>Supplementary topics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. .  .  .  .  .  .  .  .  .  .  .  .  .  .  . 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8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9.1-9.36 </w:t>
            </w:r>
          </w:p>
        </w:tc>
        <w:tc>
          <w:tcPr>
            <w:tcW w:type="dxa" w:w="246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2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A. Quality. .  .  .  .  .  .  .  .  .  .  .  .  .  .  .  .  .  .  .  .  .  .  .  .  . . . . . . . .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0" w:right="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9.2-9.9 </w:t>
            </w:r>
          </w:p>
        </w:tc>
        <w:tc>
          <w:tcPr>
            <w:tcW w:type="dxa" w:w="246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7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B. 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Metadata. .  .  .  .  .  .  .  .  .  .  .  .  .  .  .  .  .  .  .  .  .  .  .  . . . . . . .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56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9.10-9.13 </w:t>
            </w:r>
          </w:p>
        </w:tc>
        <w:tc>
          <w:tcPr>
            <w:tcW w:type="dxa" w:w="246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2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C. Dissemination. .  .  .  .  .  .  .  .  .  .  .  .  .  .  .  .  .  .  .  .  .  . . . . .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15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9.14-9.27 </w:t>
            </w:r>
          </w:p>
        </w:tc>
        <w:tc>
          <w:tcPr>
            <w:tcW w:type="dxa" w:w="246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2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D. Inter-agency cooperation. .  .  .  .  .  .  .  .  .  .  .  .  .  .  .  .  . . . . . . . . . .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9.28-9.33 </w:t>
            </w:r>
          </w:p>
        </w:tc>
        <w:tc>
          <w:tcPr>
            <w:tcW w:type="dxa" w:w="246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7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E. 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Implementation programme and updating policy. .  .  .  .  .  . . . . . . 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9.34-9.36 </w:t>
            </w:r>
          </w:p>
        </w:tc>
        <w:tc>
          <w:tcPr>
            <w:tcW w:type="dxa" w:w="2465"/>
            <w:vMerge/>
            <w:tcBorders/>
          </w:tcPr>
          <w:p/>
        </w:tc>
      </w:tr>
      <w:tr>
        <w:trPr>
          <w:trHeight w:hRule="exact" w:val="1032"/>
        </w:trPr>
        <w:tc>
          <w:tcPr>
            <w:tcW w:type="dxa" w:w="6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8" w:after="0"/>
              <w:ind w:left="0" w:right="10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Bibliography. .  .  .  .  .  .  .  .  .  .  .  .  .  .  .  .  .  .  .  .  .  .  .  .  .  . . . . . . . . . . . . . . . . . . . . . .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Index . .  .  .  .  .  .  .  .  .  .  .  .  .  .  .  .  .  .  .  .  .  .  .  .  .  .  .  .  . . . . . . . . . . . . . . . . . . . . . . . . .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Glossary of terms. .  .  .  .  .  .  .  .  .  .  .  .  .  .  .  .  .  .  .  .  .  .  .  . . . . . . . . . . . . . . . . . . . . . . . . . . . . . . . . . . . </w:t>
            </w:r>
          </w:p>
        </w:tc>
        <w:tc>
          <w:tcPr>
            <w:tcW w:type="dxa" w:w="2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54" w:after="0"/>
        <w:ind w:left="0" w:right="0" w:firstLine="0"/>
        <w:jc w:val="left"/>
      </w:pPr>
      <w:r>
        <w:rPr>
          <w:rFonts w:ascii="MinionPro" w:hAnsi="MinionPro" w:eastAsia="MinionPro"/>
          <w:b/>
          <w:i/>
          <w:color w:val="3C55A5"/>
          <w:sz w:val="20"/>
        </w:rPr>
        <w:t>Annexes</w:t>
      </w:r>
    </w:p>
    <w:p>
      <w:pPr>
        <w:autoSpaceDN w:val="0"/>
        <w:autoSpaceDE w:val="0"/>
        <w:widowControl/>
        <w:spacing w:line="240" w:lineRule="exact" w:before="60" w:after="0"/>
        <w:ind w:left="920" w:right="2592" w:hanging="92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Annex 1. Main differences between the International Recommendations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Tourism Statistics 2008 and the 1993 Recommendations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 Tourism Statistics. .  .  .  .  .  .  .  .  .  .  .  .  .  .  .  .  .  .  .  .  .  .  . . . . . . . . . . . . . . . . . . . . . . . 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101</w:t>
      </w:r>
    </w:p>
    <w:p>
      <w:pPr>
        <w:autoSpaceDN w:val="0"/>
        <w:autoSpaceDE w:val="0"/>
        <w:widowControl/>
        <w:spacing w:line="240" w:lineRule="exact" w:before="60" w:after="0"/>
        <w:ind w:left="920" w:right="2592" w:hanging="92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Annex 2. List of consumption products grouped by purpose, according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their categorization as internationally comparable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ourism characteristic products. .  .  .  .  .  .  .  .  .  .  .  .  .  .  .  .  .  .  . . . . . . . . . . . . . . . . . . . 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105</w:t>
      </w:r>
    </w:p>
    <w:p>
      <w:pPr>
        <w:autoSpaceDN w:val="0"/>
        <w:tabs>
          <w:tab w:pos="920" w:val="left"/>
        </w:tabs>
        <w:autoSpaceDE w:val="0"/>
        <w:widowControl/>
        <w:spacing w:line="240" w:lineRule="exact" w:before="60" w:after="0"/>
        <w:ind w:left="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Annex 3. List of tourism characteristic activities (tourism industries)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grouping by main categories according to ISIC Rev. 4. .  .  .  .  .  .  . . . . . . . 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111</w:t>
      </w:r>
    </w:p>
    <w:p>
      <w:pPr>
        <w:autoSpaceDN w:val="0"/>
        <w:tabs>
          <w:tab w:pos="920" w:val="left"/>
        </w:tabs>
        <w:autoSpaceDE w:val="0"/>
        <w:widowControl/>
        <w:spacing w:line="240" w:lineRule="exact" w:before="60" w:after="0"/>
        <w:ind w:left="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Annex 4. List of tourism characteritic products and grouping by main categories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according to CPC Ver. 2. .  .  .  .  .  .  .  .  .  .  .  .  .  .  .  .  .  .  .  .  .  . . . . . . . . . . . . . . . . . . . . . . 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121</w:t>
      </w:r>
    </w:p>
    <w:p>
      <w:pPr>
        <w:autoSpaceDN w:val="0"/>
        <w:autoSpaceDE w:val="0"/>
        <w:widowControl/>
        <w:spacing w:line="276" w:lineRule="exact" w:before="110" w:after="14"/>
        <w:ind w:left="0" w:right="0" w:firstLine="0"/>
        <w:jc w:val="left"/>
      </w:pPr>
      <w:r>
        <w:rPr>
          <w:rFonts w:ascii="MinionPro" w:hAnsi="MinionPro" w:eastAsia="MinionPro"/>
          <w:b/>
          <w:i/>
          <w:color w:val="3C55A5"/>
          <w:sz w:val="20"/>
        </w:rPr>
        <w:t>Figures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0"/>
        <w:gridCol w:w="4930"/>
      </w:tblGrid>
      <w:tr>
        <w:trPr>
          <w:trHeight w:hRule="exact" w:val="3866"/>
        </w:trPr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Figure 2.1. Classification of inbound travellers . .  .  .  .  .  .  .  .  .  .  .  .  .  .  .  . . . . . . . . . . . . . . . . </w:t>
            </w:r>
          </w:p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Figure 2.2. Relationship between international arrivals and different categories </w:t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of visitors and other travellers. .  .  .  .  .  .  .  .  .  .  .  .  .  .  .  .  .  .  . . . . . . . . . . . . . . . . . . 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Figure 3.1. Classification of tourism trips according to the main purpose. .  .  .  . 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Figure 3.2. Standard classification of modes of transport. .  .  .  .  .  .  .  .  .  .  .  . . . . . . . . . . . . </w:t>
            </w:r>
          </w:p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Figure 5.1. List of categories of tourism characteristic consumption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products and tourism characteristic activities (tourism industries). .  .  . . </w:t>
            </w:r>
          </w:p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Figure 6.1. Relationship between tourism industries, other industries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and products. .  .  .  .  .  .  .  .  .  .  .  .  .  .  .  .  .  .  .  .  .  .  .  .  .  . . . . . . . . . . . . . . . . . . . . . . . . . . </w:t>
            </w:r>
          </w:p>
          <w:p>
            <w:pPr>
              <w:autoSpaceDN w:val="0"/>
              <w:autoSpaceDE w:val="0"/>
              <w:widowControl/>
              <w:spacing w:line="270" w:lineRule="exact" w:before="30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Figure 7.1. Single versus multiple job holders in the tourism industries. .  .  .  .  .  . . . . . </w:t>
            </w:r>
          </w:p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Figure 7.2. Employment in the tourism industries: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basic categories of employed persons. .  .  .  .  .  .  .  .  .  .  .  .  .  .  .  . . . . . . . . . . . . . . . </w:t>
            </w:r>
          </w:p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Figure 7.3. Relationship between different measures of tourism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employment in a given period. .  .  .  .  .  .  .  .  .  .  .  .  .  .  .  .  .  .  . . . . . . . . . . . . . . . . . .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0" w:after="0"/>
              <w:ind w:left="150" w:right="1320" w:hanging="2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17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19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24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28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42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51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63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65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66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50" w:right="1060" w:bottom="766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x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18" w:lineRule="exact" w:before="628" w:after="84"/>
        <w:ind w:left="0" w:right="26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16"/>
        </w:rPr>
        <w:t>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3289"/>
        <w:gridCol w:w="3289"/>
        <w:gridCol w:w="3289"/>
      </w:tblGrid>
      <w:tr>
        <w:trPr>
          <w:trHeight w:hRule="exact" w:val="86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Figure 8.1. 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Bridge table between the “travel” and “passenger international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transport services” items of balance of payments and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inbound/outbound tourism expenditure. .  .  .  .  .  .  .  .  .  .  .  .  .  . . . . . . . . . . . . . .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0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72</w:t>
            </w:r>
          </w:p>
        </w:tc>
      </w:tr>
    </w:tbl>
    <w:p>
      <w:pPr>
        <w:autoSpaceDN w:val="0"/>
        <w:autoSpaceDE w:val="0"/>
        <w:widowControl/>
        <w:spacing w:line="276" w:lineRule="exact" w:before="54" w:after="14"/>
        <w:ind w:left="0" w:right="6752" w:firstLine="0"/>
        <w:jc w:val="right"/>
      </w:pPr>
      <w:r>
        <w:rPr>
          <w:rFonts w:ascii="MinionPro" w:hAnsi="MinionPro" w:eastAsia="MinionPro"/>
          <w:b/>
          <w:i/>
          <w:color w:val="3C55A5"/>
          <w:sz w:val="20"/>
        </w:rPr>
        <w:t>Boxes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933"/>
        <w:gridCol w:w="4933"/>
      </w:tblGrid>
      <w:tr>
        <w:trPr>
          <w:trHeight w:hRule="exact" w:val="4706"/>
        </w:trPr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320" w:right="14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1.1. World Tourism Organization competences in terms of statistics. .  .  .  . 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2.1. Economic territory and economy . .  .  .  .  .  .  .  .  .  .  .  .  .  .  .  .  .  . . .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2.2. Residence of households . .  .  .  .  .  .  .  .  .  .  .  .  .  .  .  .  .  .  .  .  .  . . . . . . .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2.3. Place of usual residence. .  .  .  .  .  .  .  .  .  .  .  .  .  .  .  .  .  .  .  .  .  .  . . . . . . .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2.4. The employer-employee relationship. .  .  .  .  .  .  .  .  .  .  .  .  .  .  .  .  . .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2.5. The scope of domestic tourism. .  .  .  .  .  .  .  .  .  .  .  .  .  .  .  .  .  .  .  . . . . . . . . . . . . . . . . . . . </w:t>
            </w:r>
          </w:p>
          <w:p>
            <w:pPr>
              <w:autoSpaceDN w:val="0"/>
              <w:tabs>
                <w:tab w:pos="2140" w:val="left"/>
              </w:tabs>
              <w:autoSpaceDE w:val="0"/>
              <w:widowControl/>
              <w:spacing w:line="240" w:lineRule="exact" w:before="60" w:after="0"/>
              <w:ind w:left="132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2.6. About mode 4 and the General Agreement on Trade in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Services negotiations . .  .  .  .  .  .  .  .  .  .  .  .  .  .  .  .  .  .  .  .  .  .  .  . . . . . . . . . . . . . . . . . . . . . . . 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1320" w:right="14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4.1. Timing of expenditure. .  .  .  .  .  .  .  .  .  .  .  .  .  .  .  .  .  .  .  .  .  .  . . . . . . . .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4.2. Equivalence scales. .  .  .  .  .  .  .  .  .  .  .  .  .  .  .  .  .  .  .  .  .  .  .  .  . . . . . . . . . .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5.1. Satellite accounts and other extensions. .  .  .  .  .  .  .  .  .  .  .  .  .  .  .  .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7.1. Job. .  .  .  .  .  .  .  .  .  .  .  .  .  .  .  .  .  .  .  .  .  .  .  .  .  .  .  .  .  .  .  . . . . . . . . . . . . . . . .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7.2. Status in employment: basic definitions . .  .  .  .  .  .  .  .  .  .  .  .  .  . 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8.1. The “travel” item. .  .  .  .  .  .  .  .  .  .  .  .  .  .  .  .  .  .  .  .  .  .  .  .  .  . . . . . . . . . .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8.2. Passenger services. .  .  .  .  .  .  .  .  .  .  .  .  .  .  .  .  .  .  .  .  .  .  .  .  . . . . . . . . . . . . . . . . . . . . . . . . 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Box 9.1. Fundamental Principles of Official Statistics. .  .  .  .  .  .  .  .  .  .  .  .  .  . . . . . . . . . . . . .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50" w:right="0" w:firstLine="94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 xml:space="preserve">5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 xml:space="preserve">10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 xml:space="preserve">11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 xml:space="preserve">12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 xml:space="preserve">14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300" w:lineRule="exact" w:before="240" w:after="0"/>
              <w:ind w:left="148" w:right="0" w:firstLine="2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 xml:space="preserve">21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 xml:space="preserve">33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 xml:space="preserve">38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 xml:space="preserve">44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 xml:space="preserve">62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 xml:space="preserve">64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 xml:space="preserve">71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 xml:space="preserve">75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</w:rPr>
              <w:t>86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50" w:right="1294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</w:t>
      </w:r>
    </w:p>
    <w:p>
      <w:pPr>
        <w:autoSpaceDN w:val="0"/>
        <w:autoSpaceDE w:val="0"/>
        <w:widowControl/>
        <w:spacing w:line="432" w:lineRule="exact" w:before="156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8A99C9"/>
          <w:sz w:val="36"/>
        </w:rPr>
        <w:t>Chapter 1</w:t>
      </w:r>
    </w:p>
    <w:p>
      <w:pPr>
        <w:autoSpaceDN w:val="0"/>
        <w:autoSpaceDE w:val="0"/>
        <w:widowControl/>
        <w:spacing w:line="400" w:lineRule="exact" w:before="90" w:after="0"/>
        <w:ind w:left="0" w:right="3744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40"/>
        </w:rPr>
        <w:t xml:space="preserve">Development and needs for tourism </w:t>
      </w:r>
      <w:r>
        <w:rPr>
          <w:rFonts w:ascii="MyriadPro" w:hAnsi="MyriadPro" w:eastAsia="MyriadPro"/>
          <w:b/>
          <w:i w:val="0"/>
          <w:color w:val="3C55A5"/>
          <w:sz w:val="40"/>
        </w:rPr>
        <w:t>statistics</w:t>
      </w:r>
    </w:p>
    <w:p>
      <w:pPr>
        <w:autoSpaceDN w:val="0"/>
        <w:autoSpaceDE w:val="0"/>
        <w:widowControl/>
        <w:spacing w:line="252" w:lineRule="exact" w:before="706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1.1. Tourism is a social, cultural and economic phenomenon related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movement of people to places outside their usual place of residence, pleasure being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usual motivation.</w:t>
      </w:r>
    </w:p>
    <w:p>
      <w:pPr>
        <w:autoSpaceDN w:val="0"/>
        <w:autoSpaceDE w:val="0"/>
        <w:widowControl/>
        <w:spacing w:line="252" w:lineRule="exact" w:before="6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1.2. The activities carried out by a visitor may or may not involve a market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transaction, and may be different from or similar to those normally carried out in his/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her regular routine of life. If they are similar, their frequency or intensity is different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when the person is travelling. These activities represent the actions and behaviours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people in preparation for and during a trip in their capacity as consumers.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70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1.3. Tourism has an impact on the economy, the natural and built environ-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ment, the local population at the places visited and the visitors themselves.</w:t>
      </w:r>
    </w:p>
    <w:p>
      <w:pPr>
        <w:autoSpaceDN w:val="0"/>
        <w:autoSpaceDE w:val="0"/>
        <w:widowControl/>
        <w:spacing w:line="252" w:lineRule="exact" w:before="70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1.4. Owing to this range of impacts and the wide spectrum of stakeholders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involved, there is a need for a holistic approach to tourism development, management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monitoring. This approach is supported by the World Tourism Organization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(UNWTO) in order to formulate and implement national and local tourism policies.</w:t>
      </w:r>
    </w:p>
    <w:p>
      <w:pPr>
        <w:autoSpaceDN w:val="0"/>
        <w:autoSpaceDE w:val="0"/>
        <w:widowControl/>
        <w:spacing w:line="252" w:lineRule="exact" w:before="7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1.5. Having more and reliable statistics is essential for policymakers to make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effective decisions. Only with sufficient and adequate data that generate credible sta-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tistics is it possible to undertake different types of analysis of tourism. This is essential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 order to evaluate the different aspects of tourism and to support and improve policy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decision-making.</w:t>
      </w:r>
    </w:p>
    <w:p>
      <w:pPr>
        <w:autoSpaceDN w:val="0"/>
        <w:autoSpaceDE w:val="0"/>
        <w:widowControl/>
        <w:spacing w:line="252" w:lineRule="exact" w:before="70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1.6. Tourism statistics are necessary for designing marketing strategies,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strengthening inter-institutional relations, evaluating the efficiency and effectiveness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management decisions and measuring tourism throughout the national economy.</w:t>
      </w:r>
    </w:p>
    <w:p>
      <w:pPr>
        <w:autoSpaceDN w:val="0"/>
        <w:autoSpaceDE w:val="0"/>
        <w:widowControl/>
        <w:spacing w:line="252" w:lineRule="exact" w:before="6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1.7.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Recommendations for Tourism Statistics</w:t>
      </w:r>
      <w:r>
        <w:rPr>
          <w:rFonts w:ascii="MinionPro" w:hAnsi="MinionPro" w:eastAsia="MinionPro"/>
          <w:b w:val="0"/>
          <w:i/>
          <w:color w:val="000000"/>
          <w:sz w:val="21"/>
        </w:rPr>
        <w:t>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</w:t>
      </w:r>
      <w:r>
        <w:rPr>
          <w:rFonts w:ascii="MinionPro" w:hAnsi="MinionPro" w:eastAsia="MinionPro"/>
          <w:b w:val="0"/>
          <w:i/>
          <w:color w:val="000000"/>
          <w:sz w:val="21"/>
        </w:rPr>
        <w:t>Interna-</w:t>
      </w:r>
      <w:r>
        <w:rPr>
          <w:rFonts w:ascii="MinionPro" w:hAnsi="MinionPro" w:eastAsia="MinionPro"/>
          <w:b w:val="0"/>
          <w:i/>
          <w:color w:val="000000"/>
          <w:sz w:val="21"/>
        </w:rPr>
        <w:t>tional Recommendations 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focuses on the activities carried out by visitors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 measuring them with both monetary and non-monetary indicators. Its purpose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 to provide a common reference framework for countries to use in the compilation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tourism ­statistics.</w:t>
      </w:r>
    </w:p>
    <w:p>
      <w:pPr>
        <w:autoSpaceDN w:val="0"/>
        <w:autoSpaceDE w:val="0"/>
        <w:widowControl/>
        <w:spacing w:line="252" w:lineRule="exact" w:before="70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1.8. The main objective of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Recommendations 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to present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system of definitions, concepts, classifications and indicators that are internally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consistent and that facilitate the link to the conceptual frameworks of the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Satellite Account national accounts, the balance of payments and labour statistics,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among others. In addition, general guidance with respect to data sources and data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compilation methods is also provided and will be complemented by a forthcoming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­compilation guide</w:t>
      </w:r>
      <w:r>
        <w:rPr>
          <w:rFonts w:ascii="MinionPro" w:hAnsi="MinionPro" w:eastAsia="MinionPro"/>
          <w:b w:val="0"/>
          <w:i/>
          <w:color w:val="000000"/>
          <w:sz w:val="21"/>
        </w:rPr>
        <w:t>.</w:t>
      </w:r>
    </w:p>
    <w:p>
      <w:pPr>
        <w:autoSpaceDN w:val="0"/>
        <w:autoSpaceDE w:val="0"/>
        <w:widowControl/>
        <w:spacing w:line="252" w:lineRule="exact" w:before="7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1.9. The present focus is on the economic perspective and from this perspec-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tive tourism is defined as the activities of persons, identified as visitors. A visitor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someone who is travelling under certain conditions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namely, for holiday,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leisure and recreation, business, health, education or other purposes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3.14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sectPr>
          <w:pgSz w:w="12240" w:h="15840"/>
          <w:pgMar w:top="450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2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1.10. Tourism comprises the activities of all these categories of visitors. This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scope is much wider than the traditional perception of tourists, which includes only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those travelling for leisure.</w:t>
      </w:r>
    </w:p>
    <w:p>
      <w:pPr>
        <w:autoSpaceDN w:val="0"/>
        <w:autoSpaceDE w:val="0"/>
        <w:widowControl/>
        <w:spacing w:line="252" w:lineRule="exact" w:before="8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1.11. The notion of activities encompasses all the actions of visitors in prepara-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 for a trip or while on a trip. It is not restricted to what are often considered “typi-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cal” tourism activities, such as sightseeing, sunbathing, visiting sites, and practising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watching sports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3.17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). Being a visitor is a transient situation; once the trip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over, the individual loses his/her condition of being a visitor.</w:t>
      </w:r>
    </w:p>
    <w:p>
      <w:pPr>
        <w:autoSpaceDN w:val="0"/>
        <w:autoSpaceDE w:val="0"/>
        <w:widowControl/>
        <w:spacing w:line="252" w:lineRule="exact" w:before="8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1.12. As a demand-side phenomenon, the economic contribution of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has to be approached from the activities of visitors and their impact on the acquisi-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of goods and services. However, it can also be viewed from the supply side,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tourism will then be understood as a set of productive activities that cater mainly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visitors or for which an important share of their main output is consumed by visitors.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These two aspects, as well as employment in the tourism industries, will be considered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 the present volume.</w:t>
      </w:r>
    </w:p>
    <w:p>
      <w:pPr>
        <w:autoSpaceDN w:val="0"/>
        <w:autoSpaceDE w:val="0"/>
        <w:widowControl/>
        <w:spacing w:line="342" w:lineRule="exact" w:before="412" w:after="0"/>
        <w:ind w:left="0" w:right="4000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A. Historical development</w:t>
      </w:r>
    </w:p>
    <w:p>
      <w:pPr>
        <w:autoSpaceDN w:val="0"/>
        <w:autoSpaceDE w:val="0"/>
        <w:widowControl/>
        <w:spacing w:line="252" w:lineRule="exact" w:before="14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1.13. The development of international recommendations concerning the con-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cepts and definitions related to tourism has a long history. In 1937 the Council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League of Nations recommended a definition of “international tourist” for statistical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purposes. This definition was slightly amended by the International Union of Official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Travel Organizations (IUOTO) at a meeting held in Dublin in 1950. Finally, in 1953,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United Nations Statistical Commission defined the concept of “international visitor”.</w:t>
      </w:r>
    </w:p>
    <w:p>
      <w:pPr>
        <w:autoSpaceDN w:val="0"/>
        <w:autoSpaceDE w:val="0"/>
        <w:widowControl/>
        <w:spacing w:line="252" w:lineRule="exact" w:before="8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1.14. The United Nations Conference on International Travel and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(Rome, 1963) recommended a definition for the terms “visitor”, “tourist” and “excur-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sionist” following IUOTO recommendations. These definitions were examined by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United Nations expert group on international travel statistics in 1967 and endorsed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United Nations Statistical Commission in 1968. After their approval by the Com-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mission in 1976, the provisional guidelines on statistics of international tourism were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disseminated in 1978.</w:t>
      </w:r>
    </w:p>
    <w:p>
      <w:pPr>
        <w:autoSpaceDN w:val="0"/>
        <w:autoSpaceDE w:val="0"/>
        <w:widowControl/>
        <w:spacing w:line="252" w:lineRule="exact" w:before="8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1.15. In the 1980s, there was an increased overall awareness of the impor-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tance of tourism and its interdependence with other economic and social activities.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UNWTO, in close cooperation with the United Nations Statistics Division, initiated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 process of revision of the definitions and classifications used in tourism statistics.</w:t>
      </w:r>
    </w:p>
    <w:p>
      <w:pPr>
        <w:autoSpaceDN w:val="0"/>
        <w:autoSpaceDE w:val="0"/>
        <w:widowControl/>
        <w:spacing w:line="252" w:lineRule="exact" w:before="8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1.16. This process was developed in two main directions: first, to propose mod-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ifications to the definitions and classifications used in studies of tourism in order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make them compatible and consistent with those of other national and international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statistical systems; second, to take steps towards the incorporation of tourism into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analytical framework of national accounts.</w:t>
      </w:r>
    </w:p>
    <w:p>
      <w:pPr>
        <w:autoSpaceDN w:val="0"/>
        <w:autoSpaceDE w:val="0"/>
        <w:widowControl/>
        <w:spacing w:line="252" w:lineRule="exact" w:before="80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1.17. As early as 1983, at the fifth session of its General Assembly, held in New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Delhi, UNWTO issued a report illustrating how it was possible to describe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within the recommendations on national accounts existing at that time, the System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National Accounts 1968. The report stressed the importance of such an exercise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as a uniform and comprehensive means of measurement and comparison with other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sectors of the economy. It was not implemented as such but is still considered to be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seminal contribution.</w:t>
      </w:r>
    </w:p>
    <w:p>
      <w:pPr>
        <w:autoSpaceDN w:val="0"/>
        <w:autoSpaceDE w:val="0"/>
        <w:widowControl/>
        <w:spacing w:line="252" w:lineRule="exact" w:before="8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1.18. The International Conference on Travel and Tourism Statistics, held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jointly by UNWTO and the Government of Canada in Ottawa in June 1991, provided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742" w:val="left"/>
        </w:tabs>
        <w:autoSpaceDE w:val="0"/>
        <w:widowControl/>
        <w:spacing w:line="230" w:lineRule="exact" w:before="0" w:after="0"/>
        <w:ind w:left="3780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Development and needs for tourism statistics </w:t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3</w:t>
      </w:r>
    </w:p>
    <w:p>
      <w:pPr>
        <w:autoSpaceDN w:val="0"/>
        <w:autoSpaceDE w:val="0"/>
        <w:widowControl/>
        <w:spacing w:line="252" w:lineRule="exact" w:before="440" w:after="0"/>
        <w:ind w:left="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 opportunity to discuss the experience of specific countries in this area, specifically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Canada and France, as well as to review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Manual on Tourism Economic Accounts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developed by the Organization for Economic Cooperation and Development (OECD).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 set of statistical definitions on domestic and international tourism and a classifi-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cation of tourism activities were proposed, both related to other international statis-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tical standards and recommendations such as the balance of payments, the System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National Accounts 1993 (then still under review) and the Recommendations 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International Migration Statistics. Moreover, the need to develop a system of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ism-related data that would be structurally integrated with the System of National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Accounts was emphasized.</w:t>
      </w:r>
    </w:p>
    <w:p>
      <w:pPr>
        <w:autoSpaceDN w:val="0"/>
        <w:autoSpaceDE w:val="0"/>
        <w:widowControl/>
        <w:spacing w:line="252" w:lineRule="exact" w:before="6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1.19. In 1993, these proposals, once revised and refined, were submitted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approval to the United Nations Statistical Commission at its twenty-seventh session,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jointly with the Standard International Classification of Tourism Activities (SICTA),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which was approved as a provisional classification. The Recommendations on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Statistics (adopted by the Commission in 1993 and published in 1994) represent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first international set of recommendations designed to determine the basic founda-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tions of a system of tourism statistics in terms of concepts, definitions, classifications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indicators.</w:t>
      </w:r>
    </w:p>
    <w:p>
      <w:pPr>
        <w:autoSpaceDN w:val="0"/>
        <w:tabs>
          <w:tab w:pos="480" w:val="left"/>
          <w:tab w:pos="960" w:val="left"/>
        </w:tabs>
        <w:autoSpaceDE w:val="0"/>
        <w:widowControl/>
        <w:spacing w:line="256" w:lineRule="exact" w:before="58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1.20. The set of definitions and classifications comprising the 1993 recommen-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dations reflected the work carried out by other international and regional organiza-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tions, in particular: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recommendations on international migration statistics published by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United Nations in 1980, as well as the fourth edition of the Balance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Payments Manual issued by the International Monetary Fund (IMF) in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1977 and the System of National Accounts 1993 then still in a preliminary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version;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2" w:after="0"/>
        <w:ind w:left="48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cooperation between the Statistical Division of the United Nations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Secretariat and the United Nations regional commissions, as well as other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regional and supranational organizations, namely OECD, Eurostat, the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Pacific Asia Travel Association (PATA) and the Caribbean Tourism Organi-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zation (CTO);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2" w:after="0"/>
        <w:ind w:left="48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activities, experience and practices of both developed and develop-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ing countries concerning the mobility and characteristics of their residents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travelling within the country and abroad;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2" w:after="0"/>
        <w:ind w:left="48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activities and experiences in the most developed countries, most nota-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bly Austria, Canada, France, Spain, Sweden, the United Kingdom of Great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Britain and Northern Ireland and the United States of America, in develop-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ing early statements of the economic contribution of tourism to the national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economy.</w:t>
      </w:r>
    </w:p>
    <w:p>
      <w:pPr>
        <w:autoSpaceDN w:val="0"/>
        <w:autoSpaceDE w:val="0"/>
        <w:widowControl/>
        <w:spacing w:line="252" w:lineRule="exact" w:before="6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1.21. Since the Ottawa Conference, not only have many of the initiatives pre-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sented in the 1993 Recommendations on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Tourism Statistics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begun to materialize, but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number of countries have also initiated or further refined their tourism satellite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account in line with the recommendations of the System of National Accounts 1993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concerning the development of satellite accounts. Within the private sector, the World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Travel and Tourism Council (WTTC) has also developed its own initiatives guided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similar objectives.</w:t>
      </w:r>
    </w:p>
    <w:p>
      <w:pPr>
        <w:autoSpaceDN w:val="0"/>
        <w:autoSpaceDE w:val="0"/>
        <w:widowControl/>
        <w:spacing w:line="252" w:lineRule="exact" w:before="62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1.22. Some countries, notably Australia, Canada and the United States, have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carried out reviews of the consistency of their existing systems of tourism statistics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with the new international recommendations, implementing changes to bring their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systems into greater harmonization with the new standard.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4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1.23. As a consequence of the Ottawa Conference, UNWTO adopted a sta-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tistical programme in order to foster the development of national tourism statistics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along the lines of the 1993 recommendations. A steering committee of 36 countries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concerned international organizations was set up to monitor the elaboration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common conceptual framework integrated with the System of National Accounts,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namely the Tourism Satellite Account, in order to give credibility to the measurement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tourism and provide comparability with the measurement of other economic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social activities.</w:t>
      </w:r>
    </w:p>
    <w:p>
      <w:pPr>
        <w:autoSpaceDN w:val="0"/>
        <w:autoSpaceDE w:val="0"/>
        <w:widowControl/>
        <w:spacing w:line="252" w:lineRule="exact" w:before="4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1.24. In the following years, UNWTO intensified the promotion of the devel-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opment of tourism statistics. Nine regional forums were organized: in Prague (1992)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Warsaw (1995) for Central and Eastern Europe countries, in Damascus (1995)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Middle East countries, in Moscow (1996) for Russian Federation countries, in Jakarta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(1996) for Pacific and South Asia countries, in Kingston for Caribbean countries,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Cairo (1997) for African and Middle Eastern countries, in Thiruvananthapuram, India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(1998) for Asian countries and in Mexico city (1998) for the Americas. Additionally,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technical assistance to countries was strengthened by holding seminars and regional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workshops, by bilateral missions to countries, and by producing technical manuals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provide guidance on the application of the 1993 recommendations.</w:t>
      </w:r>
    </w:p>
    <w:p>
      <w:pPr>
        <w:autoSpaceDN w:val="0"/>
        <w:autoSpaceDE w:val="0"/>
        <w:widowControl/>
        <w:spacing w:line="252" w:lineRule="exact" w:before="4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1.25. Within OECD, work was undertaken in the mid-1980s to establish link-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ages with the analytical framework of national accounts. Data collection and analysis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organized within the policy-oriented framework of tourism economic accounts started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 1991. Based on this development, OECD provided ongoing guidance to member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countries on how to develop comparable international accounts, using national account-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ing principles and emphasizing linkages of tourism expenditure with other important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economic aspects of tourism, notably employment. In 1997 the OECD Tourism Com-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mittee made its first proposal for a tourism satellite account for OECD countries.</w:t>
      </w:r>
    </w:p>
    <w:p>
      <w:pPr>
        <w:autoSpaceDN w:val="0"/>
        <w:autoSpaceDE w:val="0"/>
        <w:widowControl/>
        <w:spacing w:line="252" w:lineRule="exact" w:before="4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1.26. Eurostat also developed programmes and carried out studies on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 statistics in the European Union. It prepared a methodology on tourism statistics,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compatible with the 1993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Recommendations on Tourism Statistics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adapted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specific needs and context of its Member States. Special mention should also be made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the 1995 directive of the Council of the European Union on the collection of statisti-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cal information in the field of tourism which aimed at harmonizing and improving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statistical data produced by Member States. It can be seen as the first legal step taken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create an integrated system of information on tourism demand and supply.</w:t>
      </w:r>
    </w:p>
    <w:p>
      <w:pPr>
        <w:autoSpaceDN w:val="0"/>
        <w:autoSpaceDE w:val="0"/>
        <w:widowControl/>
        <w:spacing w:line="252" w:lineRule="exact" w:before="4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1.27. The Enzo Paci World Conference on the Measurement of the Economic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Impact of Tourism, held in Nice in June 1999, provided the opportunity for UNWTO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present its work on proposed new international recommendations, the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Satellite Account. This proposal was reviewed within a UNWTO—OECD—Eurostat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intersecretariat working group in accordance with the resolutions of the Conference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was the basis of the document finally endorsed by the United Nations Statistical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Commission at its thirty first session. It was published in 2001 as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Tourism Satellite </w:t>
      </w:r>
      <w:r>
        <w:rPr>
          <w:rFonts w:ascii="MinionPro" w:hAnsi="MinionPro" w:eastAsia="MinionPro"/>
          <w:b w:val="0"/>
          <w:i/>
          <w:color w:val="000000"/>
          <w:sz w:val="21"/>
        </w:rPr>
        <w:t>Account (TSA): Recommended Methodological Framework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As a result of this process,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each of the organizations agreed that they were in a position to promote the imple-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mentation of a similar framework in their respective member countries.</w:t>
      </w:r>
    </w:p>
    <w:p>
      <w:pPr>
        <w:autoSpaceDN w:val="0"/>
        <w:autoSpaceDE w:val="0"/>
        <w:widowControl/>
        <w:spacing w:line="252" w:lineRule="exact" w:before="42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1.28. The setting up of the Tourism Satellite Account conceptual framework,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based on the fully articulated structural link of tourism definitions and concepts with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those used in the System of National Accounts 1993, and as a consequence with those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the IMF Balance of Payments Manual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fifth edition, required some adjustments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1993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Recommendations on Tourism Statistics,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particularly on the scope of visitors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tourism consumption. Refinements were also required on the location and timing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consumption.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742" w:val="left"/>
        </w:tabs>
        <w:autoSpaceDE w:val="0"/>
        <w:widowControl/>
        <w:spacing w:line="230" w:lineRule="exact" w:before="0" w:after="0"/>
        <w:ind w:left="3780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Development and needs for tourism statistics </w:t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5</w:t>
      </w:r>
    </w:p>
    <w:p>
      <w:pPr>
        <w:autoSpaceDN w:val="0"/>
        <w:autoSpaceDE w:val="0"/>
        <w:widowControl/>
        <w:spacing w:line="252" w:lineRule="exact" w:before="44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1.29. However, it was not possible at the time of the approval of the Tourism Sat-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ellite Account to revise the 1993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Recommendations on Tourism Statistics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bring it into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line with the Tourism Satellite Account. As a consequence, the revision was postponed.</w:t>
      </w:r>
    </w:p>
    <w:p>
      <w:pPr>
        <w:autoSpaceDN w:val="0"/>
        <w:tabs>
          <w:tab w:pos="480" w:val="left"/>
        </w:tabs>
        <w:autoSpaceDE w:val="0"/>
        <w:widowControl/>
        <w:spacing w:line="320" w:lineRule="exact" w:before="460" w:after="0"/>
        <w:ind w:left="0" w:right="3888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 xml:space="preserve">B. Towards the International Recommendations </w:t>
      </w:r>
      <w:r>
        <w:tab/>
      </w:r>
      <w:r>
        <w:rPr>
          <w:rFonts w:ascii="MyriadPro" w:hAnsi="MyriadPro" w:eastAsia="MyriadPro"/>
          <w:b/>
          <w:i w:val="0"/>
          <w:color w:val="3C55A5"/>
          <w:sz w:val="28"/>
        </w:rPr>
        <w:t>for Tourism Statistics 2008</w:t>
      </w:r>
    </w:p>
    <w:p>
      <w:pPr>
        <w:autoSpaceDN w:val="0"/>
        <w:autoSpaceDE w:val="0"/>
        <w:widowControl/>
        <w:spacing w:line="252" w:lineRule="exact" w:before="17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1.30. At the level of international organizations, tourism has increasingly been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viewed as a promising area of economic activity that could become a structural part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poverty alleviation and sustainable development in addition to its previously recog-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nized role in fostering the global competitiveness of international trade, wealth creation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regional development. The role of the UNWTO in this context has been particu-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larly noteworthy. This role was recognized by the international community in 2004,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when the World Tourism Organization was transformed into a specialized agency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United Nations and it began to participate in the general coordination mechanism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all agencies involved in supporting the compilation of tourism statistics 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1.1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252" w:lineRule="exact" w:before="104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1.31. In the context of the update and review of most international statistical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standards relevant to tourism statistics (such as the System of National Accounts 1993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Balance of Payments Manual, fifth edition, Central Product Classification (CPC Ver. 1)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International Standard Industrial Classification of All Economic Activities (ISIC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Rev. 3) and the Manual on Statistics of International Trade in Services), it was decided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revise the 1993 </w:t>
      </w:r>
      <w:r>
        <w:rPr>
          <w:rFonts w:ascii="MinionPro" w:hAnsi="MinionPro" w:eastAsia="MinionPro"/>
          <w:b w:val="0"/>
          <w:i/>
          <w:color w:val="000000"/>
          <w:sz w:val="21"/>
        </w:rPr>
        <w:t>Recommendations on Tourism Statistics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252" w:lineRule="exact" w:before="10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1.32. The revision process of the 1993 Recommendations benefited first of all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from the work carried out by the Inter-Agency Coordination Group on Tourism Sta-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tistics, created in 2004 at the request of the United Nations Statistical Commission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(integrated by United Nations Statistics Division, OECD, Eurostat, the World Trade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Organization, IMF, the International Labour Organization (ILO) and UNWTO). Its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work included the identification of those issues where coordination was required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order to find mutually accepted solutions regarding the update of the Tourism Satellite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Account and to close conceptual gaps with related macroeconomic frameworks.</w:t>
      </w:r>
    </w:p>
    <w:p>
      <w:pPr>
        <w:autoSpaceDN w:val="0"/>
        <w:autoSpaceDE w:val="0"/>
        <w:widowControl/>
        <w:spacing w:line="246" w:lineRule="exact" w:before="316" w:after="6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2"/>
        </w:rPr>
        <w:t>Box 1.1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5.99999999999994" w:type="dxa"/>
      </w:tblPr>
      <w:tblGrid>
        <w:gridCol w:w="4930"/>
        <w:gridCol w:w="4930"/>
      </w:tblGrid>
      <w:tr>
        <w:trPr>
          <w:trHeight w:hRule="exact" w:val="284"/>
        </w:trPr>
        <w:tc>
          <w:tcPr>
            <w:tcW w:type="dxa" w:w="6848"/>
            <w:gridSpan w:val="2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World Tourism Organization competences in terms of statistics</w:t>
            </w:r>
          </w:p>
        </w:tc>
      </w:tr>
      <w:tr>
        <w:trPr>
          <w:trHeight w:hRule="exact" w:val="454"/>
        </w:trPr>
        <w:tc>
          <w:tcPr>
            <w:tcW w:type="dxa" w:w="884"/>
            <w:tcBorders>
              <w:top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Article 13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.</w:t>
            </w:r>
          </w:p>
        </w:tc>
        <w:tc>
          <w:tcPr>
            <w:tcW w:type="dxa" w:w="5964"/>
            <w:tcBorders>
              <w:top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Statistical services</w:t>
            </w:r>
          </w:p>
        </w:tc>
      </w:tr>
    </w:tbl>
    <w:p>
      <w:pPr>
        <w:autoSpaceDN w:val="0"/>
        <w:autoSpaceDE w:val="0"/>
        <w:widowControl/>
        <w:spacing w:line="226" w:lineRule="exact" w:before="46" w:after="0"/>
        <w:ind w:left="66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1. The United Nations and the World Tourism Organization agree to strive for the 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maximum cooperation, the elimination of all undesirable duplication between them and 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the most efficient use of personnel in their respective collection, analysis, publication and 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dissemination of statistical information. They agree to combine their efforts to secure the 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greatest possible usefulness and utilization of statistical information, to guarantee close 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coordination in their respective statistical initiatives and to minimize the burden placed 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upon Governments and other organizations from which such information may be collected.</w:t>
      </w:r>
    </w:p>
    <w:p>
      <w:pPr>
        <w:autoSpaceDN w:val="0"/>
        <w:autoSpaceDE w:val="0"/>
        <w:widowControl/>
        <w:spacing w:line="226" w:lineRule="exact" w:before="74" w:after="0"/>
        <w:ind w:left="66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2. The World Tourism Organization recognizes that the United Nations is the cen-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tral agency for the collection, analysis, publication, standardization and improvement of </w:t>
      </w:r>
    </w:p>
    <w:p>
      <w:pPr>
        <w:autoSpaceDN w:val="0"/>
        <w:autoSpaceDE w:val="0"/>
        <w:widowControl/>
        <w:spacing w:line="226" w:lineRule="exact" w:before="14" w:after="38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tourism statistics serving the general purposes of international organizations.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930"/>
        <w:gridCol w:w="4930"/>
      </w:tblGrid>
      <w:tr>
        <w:trPr>
          <w:trHeight w:hRule="exact" w:val="1132"/>
        </w:trPr>
        <w:tc>
          <w:tcPr>
            <w:tcW w:type="dxa" w:w="716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100" w:right="144" w:firstLine="48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3. The United Nations recognizes the World Tourism Organization as the appro-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priate organization to collect, to analyse, to publish, to standardize and to improve the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statistics of tourism and to promote the integration of these statistics within the sphere of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the United Nations system.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32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16"/>
              </w:rPr>
              <w:t>Source: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Agreement between the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United Nations and the World Tour-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ism Organization, General Assembly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resolution 58/232.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060" w:bottom="52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6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1.33. Additional initiatives were also developed: first, an electronic forum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which UNWTO presented several proposals for discussion was active from April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October 2006. Then the International Workshop on Tourism Statistics, under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sponsorship of the United Nations Statistics Division and the UNWTO, was held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Madrid in July 2006. It was attended by 79 participants representing 33 countries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 international and regional organizations, with the purpose of collecting proposals,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recommendations and suggestions for the update of recommendations on tourism sta-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tistics. The UNWTO Committee on Statistics and Tourism Satellite Account actively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participated in the revision process and provided valuable inputs into the drafting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process, in particular through a special session held in Lisbon in March 2007.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provisional draft of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Recommendations 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resulted from its work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was the subject of worldwide consultation in May and June 2007. The draft was further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reviewed and globally endorsed by the ad hoc United Nations Expert Group on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ism Statistics, which met in New York from 25 to 28 June 2007.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70" w:after="18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1.34. The concepts, definitions, classifications and indicators set forth in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present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publication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have been guided by the following criteria: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5"/>
        <w:gridCol w:w="4955"/>
      </w:tblGrid>
      <w:tr>
        <w:trPr>
          <w:trHeight w:hRule="exact" w:val="89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144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Definitions and classifications should be of worldwide practical applicabil-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ity to both developed and developing economies;</w:t>
            </w:r>
          </w:p>
          <w:p>
            <w:pPr>
              <w:autoSpaceDN w:val="0"/>
              <w:autoSpaceDE w:val="0"/>
              <w:widowControl/>
              <w:spacing w:line="286" w:lineRule="exact" w:before="36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They should also be:</w:t>
            </w:r>
          </w:p>
        </w:tc>
      </w:tr>
    </w:tbl>
    <w:p>
      <w:pPr>
        <w:autoSpaceDN w:val="0"/>
        <w:autoSpaceDE w:val="0"/>
        <w:widowControl/>
        <w:spacing w:line="252" w:lineRule="exact" w:before="54" w:after="0"/>
        <w:ind w:left="3860" w:right="0" w:hanging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Consistent with definitions and classifications used in national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accounts, balance of payments, statistics of international trade in serv-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ices, and household and migration statistics. Additionally, the classifi-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cations used should refer, when relevant, to the two main international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economic classifications: the Central Product Classification (CPC)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International Standard Industrial Classification of All Economic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Activities (ISIC);</w:t>
      </w:r>
    </w:p>
    <w:p>
      <w:pPr>
        <w:autoSpaceDN w:val="0"/>
        <w:tabs>
          <w:tab w:pos="3860" w:val="left"/>
        </w:tabs>
        <w:autoSpaceDE w:val="0"/>
        <w:widowControl/>
        <w:spacing w:line="252" w:lineRule="exact" w:before="72" w:after="0"/>
        <w:ind w:left="36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Applicable for description and analysis of tourism at national and sub-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national levels;</w:t>
      </w:r>
    </w:p>
    <w:p>
      <w:pPr>
        <w:autoSpaceDN w:val="0"/>
        <w:autoSpaceDE w:val="0"/>
        <w:widowControl/>
        <w:spacing w:line="286" w:lineRule="exact" w:before="36" w:after="0"/>
        <w:ind w:left="0" w:right="4230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Conceptually precise;</w:t>
      </w:r>
    </w:p>
    <w:p>
      <w:pPr>
        <w:autoSpaceDN w:val="0"/>
        <w:tabs>
          <w:tab w:pos="3860" w:val="left"/>
        </w:tabs>
        <w:autoSpaceDE w:val="0"/>
        <w:widowControl/>
        <w:spacing w:line="252" w:lineRule="exact" w:before="72" w:after="0"/>
        <w:ind w:left="36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Measurable within the constraints of statistical observation of visitors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of the activities serving them.</w:t>
      </w:r>
    </w:p>
    <w:p>
      <w:pPr>
        <w:autoSpaceDN w:val="0"/>
        <w:autoSpaceDE w:val="0"/>
        <w:widowControl/>
        <w:spacing w:line="252" w:lineRule="exact" w:before="7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1.35. Although the development of national tourism statistics is uneven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resources (both human and financial) vary from country to country, it is never-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theless necessary to strengthen international comparability. Consequently, countries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are encouraged to compile both demand and supply side tourism statistics in line with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Recommendations</w:t>
      </w:r>
      <w:r>
        <w:rPr>
          <w:rFonts w:ascii="MinionPro" w:hAnsi="MinionPro" w:eastAsia="MinionPro"/>
          <w:b w:val="0"/>
          <w:i/>
          <w:color w:val="000000"/>
          <w:sz w:val="21"/>
        </w:rPr>
        <w:t>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 order to ensure a better information base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analysis of tourism and its economic contributions.</w:t>
      </w:r>
    </w:p>
    <w:p>
      <w:pPr>
        <w:autoSpaceDN w:val="0"/>
        <w:autoSpaceDE w:val="0"/>
        <w:widowControl/>
        <w:spacing w:line="252" w:lineRule="exact" w:before="7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1.36. Concepts, definitions, classifications and indicators presented in </w:t>
      </w:r>
      <w:r>
        <w:rPr>
          <w:rFonts w:ascii="MinionPro" w:hAnsi="MinionPro" w:eastAsia="MinionPro"/>
          <w:b w:val="0"/>
          <w:i/>
          <w:color w:val="000000"/>
          <w:sz w:val="21"/>
        </w:rPr>
        <w:t>Inter-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national Recommendations 2008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should be viewed as an important foundation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system of tourism statistics. As such, they should be used as a reference for coordi-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nation, reconciliation and interpretation of the information in the area of tourism,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although this information might extend beyond the still restricted domain these Rec-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ommendations touch upon.</w:t>
      </w:r>
    </w:p>
    <w:p>
      <w:pPr>
        <w:autoSpaceDN w:val="0"/>
        <w:autoSpaceDE w:val="0"/>
        <w:widowControl/>
        <w:spacing w:line="252" w:lineRule="exact" w:before="7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1.37. The development of a system of tourism statistics is closely linked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implementation of the second international recommendations approved by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United Nations Statistical Commission for use in the compilation of tourism satellite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accounts, an approach that is briefly introduced in chapter 8. In fact, the Tourism Sat-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ellite Account provides the conceptual framework and the organizational structure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reconciliation of most tourism statistics internally within the sector, as well as with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742" w:val="left"/>
        </w:tabs>
        <w:autoSpaceDE w:val="0"/>
        <w:widowControl/>
        <w:spacing w:line="230" w:lineRule="exact" w:before="0" w:after="0"/>
        <w:ind w:left="3780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Development and needs for tourism statistics </w:t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7</w:t>
      </w:r>
    </w:p>
    <w:p>
      <w:pPr>
        <w:autoSpaceDN w:val="0"/>
        <w:autoSpaceDE w:val="0"/>
        <w:widowControl/>
        <w:spacing w:line="252" w:lineRule="exact" w:before="440" w:after="0"/>
        <w:ind w:left="0" w:right="261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other economic statistics. From this perspective, it should be seen as an instrument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assist countries in the identification of data gaps and to guide them during the revision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existing data sources, as well as in the development of new sources.</w:t>
      </w:r>
    </w:p>
    <w:p>
      <w:pPr>
        <w:autoSpaceDN w:val="0"/>
        <w:autoSpaceDE w:val="0"/>
        <w:widowControl/>
        <w:spacing w:line="252" w:lineRule="exact" w:before="6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1.38. The measurement of key variables in tourism statistics (trips, visitors,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expenditure, tourism supply, employment, etc.) must take account of the complexity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tourism due to its cross-cutting nature. It should also be responsive to the specifici-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ties of each different form of tourism.</w:t>
      </w:r>
    </w:p>
    <w:p>
      <w:pPr>
        <w:autoSpaceDN w:val="0"/>
        <w:autoSpaceDE w:val="0"/>
        <w:widowControl/>
        <w:spacing w:line="342" w:lineRule="exact" w:before="398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C. Structure of the document</w:t>
      </w:r>
    </w:p>
    <w:p>
      <w:pPr>
        <w:autoSpaceDN w:val="0"/>
        <w:autoSpaceDE w:val="0"/>
        <w:widowControl/>
        <w:spacing w:line="252" w:lineRule="exact" w:before="13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1.39.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Recommendations 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organized in the following way: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after a general introduction (chap. 1), chap. 2 introduces the definition of tourism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subset of travel and more precisely defines some related concepts and terminology,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such as that of country of residence, place of usual residence and the usual environ-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ment. It also clarifies notions such as those of tourism trips and visits, and introduces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different forms of tourism.</w:t>
      </w:r>
    </w:p>
    <w:p>
      <w:pPr>
        <w:autoSpaceDN w:val="0"/>
        <w:autoSpaceDE w:val="0"/>
        <w:widowControl/>
        <w:spacing w:line="252" w:lineRule="exact" w:before="6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1.40. Chapter 3 is dedicated to a characterization of visitors and of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trips, which are both fundamental to a more analytical approach to the flows of visi-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tors.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66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1.41. Chapter 4 introduces the activity of visitors from the point of view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 expenditure.</w:t>
      </w:r>
    </w:p>
    <w:p>
      <w:pPr>
        <w:autoSpaceDN w:val="0"/>
        <w:autoSpaceDE w:val="0"/>
        <w:widowControl/>
        <w:spacing w:line="252" w:lineRule="exact" w:before="6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1.42. Chapter 5 presents the standard classifications of products and produc-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tive activities that need to be used in order to be able to harmonize observations made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within the demand approach and the supply approach at the national level, and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order to develop internationally comparable economic measurements and aggregates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at a certain level of breakdown of products and productive activities.</w:t>
      </w:r>
    </w:p>
    <w:p>
      <w:pPr>
        <w:autoSpaceDN w:val="0"/>
        <w:autoSpaceDE w:val="0"/>
        <w:widowControl/>
        <w:spacing w:line="252" w:lineRule="exact" w:before="6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1.43. Chapter 6 introduces the definition of </w:t>
      </w:r>
      <w:r>
        <w:rPr>
          <w:rFonts w:ascii="MinionPro" w:hAnsi="MinionPro" w:eastAsia="MinionPro"/>
          <w:b w:val="0"/>
          <w:i/>
          <w:color w:val="000000"/>
          <w:sz w:val="21"/>
        </w:rPr>
        <w:t>establishments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 tourism indus-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tries whose main activity is a tourism characteristic activity, and it provides indica-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tions of the information that might be of interest regarding such productive activity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from a tourism analysis perspective.</w:t>
      </w:r>
    </w:p>
    <w:p>
      <w:pPr>
        <w:autoSpaceDN w:val="0"/>
        <w:autoSpaceDE w:val="0"/>
        <w:widowControl/>
        <w:spacing w:line="252" w:lineRule="exact" w:before="66" w:after="0"/>
        <w:ind w:left="0" w:right="266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1.44. Employment is a crucial aspect of the analysis of the importance of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ism for a national economy. Chapter 7 describes concepts and definitions of employ-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ment in tourism industries and its basic categories, major classifications and measures.</w:t>
      </w:r>
    </w:p>
    <w:p>
      <w:pPr>
        <w:autoSpaceDN w:val="0"/>
        <w:autoSpaceDE w:val="0"/>
        <w:widowControl/>
        <w:spacing w:line="252" w:lineRule="exact" w:before="6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1.45. Chapter 8 discusses briefly the Tourism Satellite Account and identifies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possible extensions in the focus of the present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Recommendations 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such as the link with the measurement of external transactions (balance of payments),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extensions of tourism statistics to the subnational levels and the issue of the sustain-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ability of tourism.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66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1.46. Chapter 9 addresses supplementary issues, including the quality of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ism statistics and their dissemination.</w:t>
      </w:r>
    </w:p>
    <w:p>
      <w:pPr>
        <w:autoSpaceDN w:val="0"/>
        <w:autoSpaceDE w:val="0"/>
        <w:widowControl/>
        <w:spacing w:line="252" w:lineRule="exact" w:before="6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1.47. Finally, an index, a glossary of terms and four annexes are included.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glossary of terms recalls the basic definitions of the most important concepts used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 the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Recommendations 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, and is based on either accepted inter-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national definitions from the Balance of Payments Manual or the System of National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Accounts, or on the definitions of tourism concepts presented in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Rec-</w:t>
      </w:r>
      <w:r>
        <w:rPr>
          <w:rFonts w:ascii="MinionPro" w:hAnsi="MinionPro" w:eastAsia="MinionPro"/>
          <w:b w:val="0"/>
          <w:i/>
          <w:color w:val="000000"/>
          <w:sz w:val="21"/>
        </w:rPr>
        <w:t>ommendations 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Annex 1 identifies the main differences between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International </w:t>
      </w:r>
      <w:r>
        <w:rPr>
          <w:rFonts w:ascii="MinionPro" w:hAnsi="MinionPro" w:eastAsia="MinionPro"/>
          <w:b w:val="0"/>
          <w:i/>
          <w:color w:val="000000"/>
          <w:sz w:val="21"/>
        </w:rPr>
        <w:t>Recommendations 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the 1993 </w:t>
      </w:r>
      <w:r>
        <w:rPr>
          <w:rFonts w:ascii="MinionPro" w:hAnsi="MinionPro" w:eastAsia="MinionPro"/>
          <w:b w:val="0"/>
          <w:i/>
          <w:color w:val="000000"/>
          <w:sz w:val="21"/>
        </w:rPr>
        <w:t>Recommendations on Tourism Statistics.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The fol-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lowing Annexes 2–4 present the lists of internationally comparable tourism character-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istic products and tourism characteristic activities.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9</w:t>
      </w:r>
    </w:p>
    <w:p>
      <w:pPr>
        <w:autoSpaceDN w:val="0"/>
        <w:autoSpaceDE w:val="0"/>
        <w:widowControl/>
        <w:spacing w:line="436" w:lineRule="exact" w:before="1556" w:after="0"/>
        <w:ind w:left="0" w:right="2880" w:firstLine="0"/>
        <w:jc w:val="left"/>
      </w:pPr>
      <w:r>
        <w:rPr>
          <w:rFonts w:ascii="MyriadPro" w:hAnsi="MyriadPro" w:eastAsia="MyriadPro"/>
          <w:b w:val="0"/>
          <w:i w:val="0"/>
          <w:color w:val="8A99C9"/>
          <w:sz w:val="36"/>
        </w:rPr>
        <w:t xml:space="preserve">Chapter 2 </w:t>
      </w:r>
      <w:r>
        <w:br/>
      </w:r>
      <w:r>
        <w:rPr>
          <w:rFonts w:ascii="MyriadPro" w:hAnsi="MyriadPro" w:eastAsia="MyriadPro"/>
          <w:b/>
          <w:i w:val="0"/>
          <w:color w:val="3C55A5"/>
          <w:sz w:val="40"/>
        </w:rPr>
        <w:t xml:space="preserve">The demand perspective: basic concepts </w:t>
      </w:r>
      <w:r>
        <w:rPr>
          <w:rFonts w:ascii="MyriadPro" w:hAnsi="MyriadPro" w:eastAsia="MyriadPro"/>
          <w:b/>
          <w:i w:val="0"/>
          <w:color w:val="3C55A5"/>
          <w:sz w:val="40"/>
        </w:rPr>
        <w:t>and definitions</w:t>
      </w:r>
    </w:p>
    <w:p>
      <w:pPr>
        <w:autoSpaceDN w:val="0"/>
        <w:autoSpaceDE w:val="0"/>
        <w:widowControl/>
        <w:spacing w:line="252" w:lineRule="exact" w:before="69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2.1. Tourism is a phenomenon for which statistical representation has its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particular challenges because of its special nature. Most tourism indicators have tra-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ditionally been physical (non-monetary) and have focused on the description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measurement of flows of visitors associated with inbound tourism. Without under-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estimating the importance of such information, the present recommendations will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expand well beyond this scope.</w:t>
      </w:r>
    </w:p>
    <w:p>
      <w:pPr>
        <w:autoSpaceDN w:val="0"/>
        <w:autoSpaceDE w:val="0"/>
        <w:widowControl/>
        <w:spacing w:line="286" w:lineRule="exact" w:before="26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2.2. The purpose of this chapter is to:</w:t>
      </w:r>
    </w:p>
    <w:p>
      <w:pPr>
        <w:autoSpaceDN w:val="0"/>
        <w:autoSpaceDE w:val="0"/>
        <w:widowControl/>
        <w:spacing w:line="286" w:lineRule="exact" w:before="28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Define tourism as a subset of travel;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60" w:after="0"/>
        <w:ind w:left="48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Improve the conceptual background for the definition of visitors and tourism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trips;</w:t>
      </w:r>
    </w:p>
    <w:p>
      <w:pPr>
        <w:autoSpaceDN w:val="0"/>
        <w:autoSpaceDE w:val="0"/>
        <w:widowControl/>
        <w:spacing w:line="286" w:lineRule="exact" w:before="26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Establish the different forms of tourism;</w:t>
      </w:r>
    </w:p>
    <w:p>
      <w:pPr>
        <w:autoSpaceDN w:val="0"/>
        <w:autoSpaceDE w:val="0"/>
        <w:widowControl/>
        <w:spacing w:line="286" w:lineRule="exact" w:before="26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Provide recommendations regarding the measurement of flows of visitors.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60" w:after="12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2.3. As a general observation, it should be noted that in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Recom-</w:t>
      </w:r>
      <w:r>
        <w:rPr>
          <w:rFonts w:ascii="MinionPro" w:hAnsi="MinionPro" w:eastAsia="MinionPro"/>
          <w:b w:val="0"/>
          <w:i/>
          <w:color w:val="000000"/>
          <w:sz w:val="21"/>
        </w:rPr>
        <w:t>mendations 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4930"/>
        <w:gridCol w:w="4930"/>
      </w:tblGrid>
      <w:tr>
        <w:trPr>
          <w:trHeight w:hRule="exact" w:val="1428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90" w:lineRule="exact" w:before="526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8" w:after="0"/>
              <w:ind w:left="100" w:right="1292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term “country” can be transposed to a different geographical level using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term “place” instead (either a region, municipality or other subnational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geographic location);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1296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The term “long-term” is used as the equivalent of a year or more and “short-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term” as less than a year.</w:t>
            </w:r>
          </w:p>
        </w:tc>
      </w:tr>
    </w:tbl>
    <w:p>
      <w:pPr>
        <w:autoSpaceDN w:val="0"/>
        <w:autoSpaceDE w:val="0"/>
        <w:widowControl/>
        <w:spacing w:line="342" w:lineRule="exact" w:before="332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A. Travel and tourism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126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2.4. </w:t>
      </w:r>
      <w:r>
        <w:rPr>
          <w:rFonts w:ascii="MinionPro" w:hAnsi="MinionPro" w:eastAsia="MinionPro"/>
          <w:b/>
          <w:i w:val="0"/>
          <w:color w:val="000000"/>
          <w:sz w:val="21"/>
        </w:rPr>
        <w:t>Travel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refers to the activity of travellers. A </w:t>
      </w:r>
      <w:r>
        <w:rPr>
          <w:rFonts w:ascii="MinionPro" w:hAnsi="MinionPro" w:eastAsia="MinionPro"/>
          <w:b/>
          <w:i w:val="0"/>
          <w:color w:val="000000"/>
          <w:sz w:val="21"/>
        </w:rPr>
        <w:t>traveller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someone who moves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between different geographic locations for any purpose and any duration.</w:t>
      </w:r>
    </w:p>
    <w:p>
      <w:pPr>
        <w:autoSpaceDN w:val="0"/>
        <w:autoSpaceDE w:val="0"/>
        <w:widowControl/>
        <w:spacing w:line="252" w:lineRule="exact" w:before="60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2.5. Travel within a country by residents is called </w:t>
      </w:r>
      <w:r>
        <w:rPr>
          <w:rFonts w:ascii="MinionPro" w:hAnsi="MinionPro" w:eastAsia="MinionPro"/>
          <w:b/>
          <w:i w:val="0"/>
          <w:color w:val="000000"/>
          <w:sz w:val="21"/>
        </w:rPr>
        <w:t>domestic travel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Travel to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country by non-residents is called </w:t>
      </w:r>
      <w:r>
        <w:rPr>
          <w:rFonts w:ascii="MinionPro" w:hAnsi="MinionPro" w:eastAsia="MinionPro"/>
          <w:b/>
          <w:i w:val="0"/>
          <w:color w:val="000000"/>
          <w:sz w:val="21"/>
        </w:rPr>
        <w:t>inbound travel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whereas travel outside a country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residents is called </w:t>
      </w:r>
      <w:r>
        <w:rPr>
          <w:rFonts w:ascii="MinionPro" w:hAnsi="MinionPro" w:eastAsia="MinionPro"/>
          <w:b/>
          <w:i w:val="0"/>
          <w:color w:val="000000"/>
          <w:sz w:val="21"/>
        </w:rPr>
        <w:t>outbound travel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60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2.6. Those who undertake travel, be it domestic, inbound or outbound, will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called domestic, inbound or outbound travellers, respectively.</w:t>
      </w:r>
    </w:p>
    <w:p>
      <w:pPr>
        <w:autoSpaceDN w:val="0"/>
        <w:autoSpaceDE w:val="0"/>
        <w:widowControl/>
        <w:spacing w:line="252" w:lineRule="exact" w:before="60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2.7. A trip refers to the travel by a person from the time of departure from his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usual residence until he/she returns: it thus refers to a round trip. A trip is made up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visits to different places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2.8. An </w:t>
      </w:r>
      <w:r>
        <w:rPr>
          <w:rFonts w:ascii="MinionPro" w:hAnsi="MinionPro" w:eastAsia="MinionPro"/>
          <w:b/>
          <w:i w:val="0"/>
          <w:color w:val="000000"/>
          <w:sz w:val="21"/>
        </w:rPr>
        <w:t>inbound 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will correspond to the travel between arriving in a coun-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try and leaving, whereas a </w:t>
      </w:r>
      <w:r>
        <w:rPr>
          <w:rFonts w:ascii="MinionPro" w:hAnsi="MinionPro" w:eastAsia="MinionPro"/>
          <w:b/>
          <w:i w:val="0"/>
          <w:color w:val="000000"/>
          <w:sz w:val="21"/>
        </w:rPr>
        <w:t>domestic trip or an outbound 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will correspond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travel between leaving the place of residence and returning. A domestic trip has a main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destination in the country of residence of the traveller, while an outbound trip has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main destination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outside this country.</w:t>
      </w:r>
    </w:p>
    <w:p>
      <w:pPr>
        <w:sectPr>
          <w:pgSz w:w="12240" w:h="15840"/>
          <w:pgMar w:top="450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10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38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2.9. A </w:t>
      </w:r>
      <w:r>
        <w:rPr>
          <w:rFonts w:ascii="MinionPro" w:hAnsi="MinionPro" w:eastAsia="MinionPro"/>
          <w:b/>
          <w:i w:val="0"/>
          <w:color w:val="000000"/>
          <w:sz w:val="21"/>
        </w:rPr>
        <w:t>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a traveller taking a trip to a main destination outside his/her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usual environment, for less than a year, for any main purpose (business, leisure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other personal purpose) other than to be employed by a resident entity in the country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 place visited. These trips taken by visitors qualify as tourism trips. Tourism refers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 the activity of visitors.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110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2.10. A domestic, inbound or outbound traveller on a tourism trip is called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domestic, inbound or outbound </w:t>
      </w:r>
      <w:r>
        <w:rPr>
          <w:rFonts w:ascii="MinionPro" w:hAnsi="MinionPro" w:eastAsia="MinionPro"/>
          <w:b/>
          <w:i w:val="0"/>
          <w:color w:val="000000"/>
          <w:sz w:val="21"/>
        </w:rPr>
        <w:t>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, respectively.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110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2.11. Furthermore, the travel of domestic, inbound or outbound visitors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called domestic, inbound or outbound 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tourism,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respectively.</w:t>
      </w:r>
    </w:p>
    <w:p>
      <w:pPr>
        <w:autoSpaceDN w:val="0"/>
        <w:autoSpaceDE w:val="0"/>
        <w:widowControl/>
        <w:spacing w:line="252" w:lineRule="exact" w:before="11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2.12. 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 therefore a subset of 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travel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</w:t>
      </w:r>
      <w:r>
        <w:rPr>
          <w:rFonts w:ascii="MinionPro" w:hAnsi="MinionPro" w:eastAsia="MinionPro"/>
          <w:b/>
          <w:i w:val="0"/>
          <w:color w:val="000000"/>
          <w:sz w:val="21"/>
        </w:rPr>
        <w:t>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a subset of </w:t>
      </w:r>
      <w:r>
        <w:rPr>
          <w:rFonts w:ascii="MinionPro" w:hAnsi="MinionPro" w:eastAsia="MinionPro"/>
          <w:b/>
          <w:i w:val="0"/>
          <w:color w:val="000000"/>
          <w:sz w:val="21"/>
        </w:rPr>
        <w:t>travel-</w:t>
      </w:r>
      <w:r>
        <w:rPr>
          <w:rFonts w:ascii="MinionPro" w:hAnsi="MinionPro" w:eastAsia="MinionPro"/>
          <w:b/>
          <w:i w:val="0"/>
          <w:color w:val="000000"/>
          <w:sz w:val="21"/>
        </w:rPr>
        <w:t>lers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These distinctions are crucial for the compilation of data on flows of travellers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visitors and for the credibility of tourism statistics.</w:t>
      </w:r>
    </w:p>
    <w:p>
      <w:pPr>
        <w:autoSpaceDN w:val="0"/>
        <w:autoSpaceDE w:val="0"/>
        <w:widowControl/>
        <w:spacing w:line="252" w:lineRule="exact" w:before="10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2.13. A visitor (domestic, inbound or outbound) is classified as a </w:t>
      </w:r>
      <w:r>
        <w:rPr>
          <w:rFonts w:ascii="MinionPro" w:hAnsi="MinionPro" w:eastAsia="MinionPro"/>
          <w:b/>
          <w:i w:val="0"/>
          <w:color w:val="000000"/>
          <w:sz w:val="21"/>
        </w:rPr>
        <w:t>tourist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(or </w:t>
      </w:r>
      <w:r>
        <w:rPr>
          <w:rFonts w:ascii="MinionPro" w:hAnsi="MinionPro" w:eastAsia="MinionPro"/>
          <w:b/>
          <w:i w:val="0"/>
          <w:color w:val="000000"/>
          <w:sz w:val="21"/>
        </w:rPr>
        <w:t>overnight 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if his/her trip includes an overnight stay, or as a 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same-day visitor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(or </w:t>
      </w:r>
      <w:r>
        <w:rPr>
          <w:rFonts w:ascii="MinionPro" w:hAnsi="MinionPro" w:eastAsia="MinionPro"/>
          <w:b/>
          <w:i w:val="0"/>
          <w:color w:val="000000"/>
          <w:sz w:val="21"/>
        </w:rPr>
        <w:t>excursionist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otherwise.</w:t>
      </w:r>
    </w:p>
    <w:p>
      <w:pPr>
        <w:autoSpaceDN w:val="0"/>
        <w:autoSpaceDE w:val="0"/>
        <w:widowControl/>
        <w:spacing w:line="342" w:lineRule="exact" w:before="442" w:after="0"/>
        <w:ind w:left="0" w:right="3912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B. Conceptual background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176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2.14. The basic concepts in tourism statistics (see also section “Glossary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terms”) are the following:</w:t>
      </w:r>
    </w:p>
    <w:p>
      <w:pPr>
        <w:autoSpaceDN w:val="0"/>
        <w:autoSpaceDE w:val="0"/>
        <w:widowControl/>
        <w:spacing w:line="286" w:lineRule="exact" w:before="76" w:after="0"/>
        <w:ind w:left="0" w:right="712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Economy of reference; economic territory of the country of reference;</w:t>
      </w:r>
    </w:p>
    <w:p>
      <w:pPr>
        <w:autoSpaceDN w:val="0"/>
        <w:autoSpaceDE w:val="0"/>
        <w:widowControl/>
        <w:spacing w:line="286" w:lineRule="exact" w:before="76" w:after="0"/>
        <w:ind w:left="0" w:right="178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Residence: country of residence, place of usual residence (within a country);</w:t>
      </w:r>
    </w:p>
    <w:p>
      <w:pPr>
        <w:autoSpaceDN w:val="0"/>
        <w:autoSpaceDE w:val="0"/>
        <w:widowControl/>
        <w:spacing w:line="286" w:lineRule="exact" w:before="74" w:after="0"/>
        <w:ind w:left="0" w:right="4190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Citizenship and nationality;</w:t>
      </w:r>
    </w:p>
    <w:p>
      <w:pPr>
        <w:autoSpaceDN w:val="0"/>
        <w:autoSpaceDE w:val="0"/>
        <w:widowControl/>
        <w:spacing w:line="286" w:lineRule="exact" w:before="76" w:after="0"/>
        <w:ind w:left="0" w:right="3472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Usual environment of an individual;</w:t>
      </w:r>
    </w:p>
    <w:p>
      <w:pPr>
        <w:autoSpaceDN w:val="0"/>
        <w:autoSpaceDE w:val="0"/>
        <w:widowControl/>
        <w:spacing w:line="286" w:lineRule="exact" w:before="76" w:after="0"/>
        <w:ind w:left="0" w:right="4498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Tourism trips and visits;</w:t>
      </w:r>
    </w:p>
    <w:p>
      <w:pPr>
        <w:autoSpaceDN w:val="0"/>
        <w:autoSpaceDE w:val="0"/>
        <w:widowControl/>
        <w:spacing w:line="286" w:lineRule="exact" w:before="76" w:after="0"/>
        <w:ind w:left="0" w:right="774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Tourism and being employed by a resident entity in the place visited.</w:t>
      </w:r>
    </w:p>
    <w:p>
      <w:pPr>
        <w:autoSpaceDN w:val="0"/>
        <w:autoSpaceDE w:val="0"/>
        <w:widowControl/>
        <w:spacing w:line="294" w:lineRule="exact" w:before="320" w:after="0"/>
        <w:ind w:left="0" w:right="2850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4"/>
        </w:rPr>
        <w:t>B.1. Economic territory and economy</w:t>
      </w:r>
    </w:p>
    <w:p>
      <w:pPr>
        <w:autoSpaceDN w:val="0"/>
        <w:autoSpaceDE w:val="0"/>
        <w:widowControl/>
        <w:spacing w:line="252" w:lineRule="exact" w:before="186" w:after="164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2.15. In order to establish without ambiguity the geographical and economic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links of activities related to tourism, it is necessary to define precisely the terminol-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ogy used. The term “economic territory” is a geographical reference and points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country for which the measurement is done (country of reference). “Economy” (or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“economy of reference”) is an economic reference defined in the same way as in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balance of payments and in the System of National Accounts: it refers to the economic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agents that are resident in the country of reference.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9910"/>
      </w:tblGrid>
      <w:tr>
        <w:trPr>
          <w:trHeight w:hRule="exact" w:val="404"/>
        </w:trPr>
        <w:tc>
          <w:tcPr>
            <w:tcW w:type="dxa" w:w="720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52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2"/>
              </w:rPr>
              <w:t>Box 2.1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16.0" w:type="dxa"/>
      </w:tblPr>
      <w:tblGrid>
        <w:gridCol w:w="4955"/>
        <w:gridCol w:w="4955"/>
      </w:tblGrid>
      <w:tr>
        <w:trPr>
          <w:trHeight w:hRule="exact" w:val="284"/>
        </w:trPr>
        <w:tc>
          <w:tcPr>
            <w:tcW w:type="dxa" w:w="6984"/>
            <w:gridSpan w:val="2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Economic territory and economy</w:t>
            </w:r>
          </w:p>
        </w:tc>
      </w:tr>
      <w:tr>
        <w:trPr>
          <w:trHeight w:hRule="exact" w:val="334"/>
        </w:trPr>
        <w:tc>
          <w:tcPr>
            <w:tcW w:type="dxa" w:w="864"/>
            <w:tcBorders>
              <w:top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4" w:after="0"/>
              <w:ind w:left="0" w:right="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4.3. </w:t>
            </w:r>
          </w:p>
        </w:tc>
        <w:tc>
          <w:tcPr>
            <w:tcW w:type="dxa" w:w="6120"/>
            <w:tcBorders>
              <w:top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In its broadest sense, an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economic territory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can be any geographic area or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9910"/>
      </w:tblGrid>
      <w:tr>
        <w:trPr>
          <w:trHeight w:hRule="exact" w:val="240"/>
        </w:trPr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4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jurisdiction for which statistics are required. The connection of entities to a particular eco-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3"/>
        <w:gridCol w:w="3303"/>
        <w:gridCol w:w="3303"/>
      </w:tblGrid>
      <w:tr>
        <w:trPr>
          <w:trHeight w:hRule="exact" w:val="502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2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16"/>
              </w:rPr>
              <w:t>Source: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International Monetary Fund. </w:t>
            </w:r>
            <w:r>
              <w:rPr>
                <w:rFonts w:ascii="MyriadPro" w:hAnsi="MyriadPro" w:eastAsia="MyriadPro"/>
                <w:b/>
                <w:i/>
                <w:color w:val="000000"/>
                <w:sz w:val="16"/>
              </w:rPr>
              <w:t>Balance of Payments and Interna-</w:t>
            </w:r>
            <w:r>
              <w:rPr>
                <w:rFonts w:ascii="MyriadPro" w:hAnsi="MyriadPro" w:eastAsia="MyriadPro"/>
                <w:b/>
                <w:i/>
                <w:color w:val="000000"/>
                <w:sz w:val="16"/>
              </w:rPr>
              <w:t>tional Investment Position Manual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Sixth Edition (BPM6), pre-publication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draft (December 2008).</w:t>
            </w:r>
          </w:p>
        </w:tc>
        <w:tc>
          <w:tcPr>
            <w:tcW w:type="dxa" w:w="7200"/>
            <w:gridSpan w:val="2"/>
            <w:tcBorders/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nomic territory is determined from aspects such as physical presence and being subject to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the jurisdiction of the government of the territory. [...]</w:t>
            </w:r>
          </w:p>
        </w:tc>
      </w:tr>
      <w:tr>
        <w:trPr>
          <w:trHeight w:hRule="exact" w:val="260"/>
        </w:trPr>
        <w:tc>
          <w:tcPr>
            <w:tcW w:type="dxa" w:w="3303"/>
            <w:vMerge/>
            <w:tcBorders/>
          </w:tcPr>
          <w:p/>
        </w:tc>
        <w:tc>
          <w:tcPr>
            <w:tcW w:type="dxa" w:w="118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0" w:right="7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4.11. </w:t>
            </w:r>
          </w:p>
        </w:tc>
        <w:tc>
          <w:tcPr>
            <w:tcW w:type="dxa" w:w="602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An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economy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consists of all the institutional units that are resident in a par-</w:t>
            </w:r>
          </w:p>
        </w:tc>
      </w:tr>
      <w:tr>
        <w:trPr>
          <w:trHeight w:hRule="exact" w:val="400"/>
        </w:trPr>
        <w:tc>
          <w:tcPr>
            <w:tcW w:type="dxa" w:w="3303"/>
            <w:vMerge/>
            <w:tcBorders/>
          </w:tcPr>
          <w:p/>
        </w:tc>
        <w:tc>
          <w:tcPr>
            <w:tcW w:type="dxa" w:w="7200"/>
            <w:gridSpan w:val="2"/>
            <w:tcBorders/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ticular economic territory. [...]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250" w:bottom="52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62" w:val="left"/>
        </w:tabs>
        <w:autoSpaceDE w:val="0"/>
        <w:widowControl/>
        <w:spacing w:line="230" w:lineRule="exact" w:before="0" w:after="0"/>
        <w:ind w:left="297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demand perspective: basic concepts and definitions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11</w:t>
      </w:r>
    </w:p>
    <w:p>
      <w:pPr>
        <w:autoSpaceDN w:val="0"/>
        <w:tabs>
          <w:tab w:pos="1108" w:val="left"/>
        </w:tabs>
        <w:autoSpaceDE w:val="0"/>
        <w:widowControl/>
        <w:spacing w:line="280" w:lineRule="exact" w:before="422" w:after="0"/>
        <w:ind w:left="480" w:right="288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 xml:space="preserve">B.2. Residence: country of residence, place of usual residence </w:t>
      </w:r>
      <w:r>
        <w:tab/>
      </w:r>
      <w:r>
        <w:rPr>
          <w:rFonts w:ascii="MyriadPro" w:hAnsi="MyriadPro" w:eastAsia="MyriadPro"/>
          <w:b/>
          <w:i w:val="0"/>
          <w:color w:val="3C55A5"/>
          <w:sz w:val="24"/>
        </w:rPr>
        <w:t>(within a country)</w:t>
      </w:r>
    </w:p>
    <w:p>
      <w:pPr>
        <w:autoSpaceDN w:val="0"/>
        <w:autoSpaceDE w:val="0"/>
        <w:widowControl/>
        <w:spacing w:line="252" w:lineRule="exact" w:before="162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2.16. The concept of residence allows for the classification of visitors according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their place of origin and for the characterization of their destination, thus making it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possible to distinguish the different forms of tourism.</w:t>
      </w:r>
    </w:p>
    <w:p>
      <w:pPr>
        <w:autoSpaceDN w:val="0"/>
        <w:autoSpaceDE w:val="0"/>
        <w:widowControl/>
        <w:spacing w:line="252" w:lineRule="exact" w:before="8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2.17. The country of residence of a household is defined in exactly the same way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as in the balance of payments and in the System of National Accounts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). All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exceptions and special cases considered in these frameworks apply in the case of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 statistics. As a consequence, it is possible to share and reconcile data coming from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these different sources and to work in a coordinated way on related topics such as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measurement of the flows and the expenditure of international travellers and visitors.</w:t>
      </w:r>
    </w:p>
    <w:p>
      <w:pPr>
        <w:autoSpaceDN w:val="0"/>
        <w:autoSpaceDE w:val="0"/>
        <w:widowControl/>
        <w:spacing w:line="252" w:lineRule="exact" w:before="8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2.18. Within the context of the study and measurement of domestic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at a subnational level,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residents in a given country be classi-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fied according to their place of usual residence, as determined in household surveys.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Determining the place of usual residence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and thus the principal dwelling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a household is not always straightforward as some individuals might stay for long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periods of time in more than one place (for example, retirees) and thus have strong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links with more than one local economy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92" w:lineRule="exact" w:before="296" w:after="0"/>
        <w:ind w:left="48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>B.3. Nationality and citizenship</w:t>
      </w:r>
    </w:p>
    <w:p>
      <w:pPr>
        <w:autoSpaceDN w:val="0"/>
        <w:autoSpaceDE w:val="0"/>
        <w:widowControl/>
        <w:spacing w:line="252" w:lineRule="exact" w:before="164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2.19. The concept of “country of residence” of a traveller is different from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his/her nationality or citizenship. The traveller is usually a national or citizen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country whose Government issues his/her passport (or other identification document),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even if he/she resides in another country. A traveller might have more than one pass-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port and thus more than one citizenship. In some countries, in statistical operations 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border or elsewhere, only the nationality of the traveller as stated in the passport </w:t>
      </w:r>
    </w:p>
    <w:p>
      <w:pPr>
        <w:autoSpaceDN w:val="0"/>
        <w:autoSpaceDE w:val="0"/>
        <w:widowControl/>
        <w:spacing w:line="248" w:lineRule="exact" w:before="316" w:after="6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2"/>
        </w:rPr>
        <w:t>Box 2.2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5.99999999999994" w:type="dxa"/>
      </w:tblPr>
      <w:tblGrid>
        <w:gridCol w:w="9860"/>
      </w:tblGrid>
      <w:tr>
        <w:trPr>
          <w:trHeight w:hRule="exact" w:val="282"/>
        </w:trPr>
        <w:tc>
          <w:tcPr>
            <w:tcW w:type="dxa" w:w="68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4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Residence of households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9860"/>
      </w:tblGrid>
      <w:tr>
        <w:trPr>
          <w:trHeight w:hRule="exact" w:val="294"/>
        </w:trPr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3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4.116. While many people are clearly strongly connected to only one economy, </w:t>
            </w:r>
          </w:p>
        </w:tc>
      </w:tr>
    </w:tbl>
    <w:p>
      <w:pPr>
        <w:autoSpaceDN w:val="0"/>
        <w:autoSpaceDE w:val="0"/>
        <w:widowControl/>
        <w:spacing w:line="226" w:lineRule="exact" w:before="6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others have substantial economic interests in two or more economic territories. Factors 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such as location of dwellings, employment, asset holdings, citizenship, migration sta-</w:t>
      </w:r>
    </w:p>
    <w:p>
      <w:pPr>
        <w:autoSpaceDN w:val="0"/>
        <w:autoSpaceDE w:val="0"/>
        <w:widowControl/>
        <w:spacing w:line="226" w:lineRule="exact" w:before="14" w:after="8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tus, income tax status, income received, expenditure, business interests, and location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0"/>
        <w:gridCol w:w="4930"/>
      </w:tblGrid>
      <w:tr>
        <w:trPr>
          <w:trHeight w:hRule="exact" w:val="262"/>
        </w:trPr>
        <w:tc>
          <w:tcPr>
            <w:tcW w:type="dxa" w:w="7200"/>
            <w:gridSpan w:val="2"/>
            <w:tcBorders/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dependent family members may point to different economies. [...]</w:t>
            </w:r>
          </w:p>
        </w:tc>
      </w:tr>
      <w:tr>
        <w:trPr>
          <w:trHeight w:hRule="exact" w:val="278"/>
        </w:trPr>
        <w:tc>
          <w:tcPr>
            <w:tcW w:type="dxa" w:w="124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0" w:right="8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4.117. </w:t>
            </w:r>
          </w:p>
        </w:tc>
        <w:tc>
          <w:tcPr>
            <w:tcW w:type="dxa" w:w="596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8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 household is resident in the economic territory in which household mem-</w:t>
            </w:r>
          </w:p>
        </w:tc>
      </w:tr>
    </w:tbl>
    <w:p>
      <w:pPr>
        <w:autoSpaceDN w:val="0"/>
        <w:autoSpaceDE w:val="0"/>
        <w:widowControl/>
        <w:spacing w:line="226" w:lineRule="exact" w:before="6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bers maintain or intend to maintain a dwelling or succession of dwellings treated and used 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by members of the household as their principal dwelling. Being present for one year or 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more in a territory or intending to do so is sufficient to qualify as having a principal dwell-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ing there. If there is uncertainty about which dwelling is the principal dwelling, it is iden-</w:t>
      </w:r>
    </w:p>
    <w:p>
      <w:pPr>
        <w:autoSpaceDN w:val="0"/>
        <w:autoSpaceDE w:val="0"/>
        <w:widowControl/>
        <w:spacing w:line="226" w:lineRule="exact" w:before="14" w:after="8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tified from the length of time spent there, rather than other factors such as presence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930"/>
        <w:gridCol w:w="4930"/>
      </w:tblGrid>
      <w:tr>
        <w:trPr>
          <w:trHeight w:hRule="exact" w:val="262"/>
        </w:trPr>
        <w:tc>
          <w:tcPr>
            <w:tcW w:type="dxa" w:w="8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other family members, cost, size, or length of tenure.</w:t>
            </w:r>
          </w:p>
        </w:tc>
      </w:tr>
      <w:tr>
        <w:trPr>
          <w:trHeight w:hRule="exact" w:val="278"/>
        </w:trPr>
        <w:tc>
          <w:tcPr>
            <w:tcW w:type="dxa" w:w="116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0" w:right="8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4.118. 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8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Individuals who belong to the same household must be residents of the </w:t>
            </w:r>
          </w:p>
        </w:tc>
      </w:tr>
    </w:tbl>
    <w:p>
      <w:pPr>
        <w:autoSpaceDN w:val="0"/>
        <w:autoSpaceDE w:val="0"/>
        <w:widowControl/>
        <w:spacing w:line="226" w:lineRule="exact" w:before="6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same territory. If a member of an existing household ceases to reside in the territory where </w:t>
      </w:r>
    </w:p>
    <w:p>
      <w:pPr>
        <w:autoSpaceDN w:val="0"/>
        <w:autoSpaceDE w:val="0"/>
        <w:widowControl/>
        <w:spacing w:line="226" w:lineRule="exact" w:before="14" w:after="8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his or her household is resident, the individual ceases to be a member of that household.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287"/>
        <w:gridCol w:w="3287"/>
        <w:gridCol w:w="3287"/>
      </w:tblGrid>
      <w:tr>
        <w:trPr>
          <w:trHeight w:hRule="exact" w:val="502"/>
        </w:trPr>
        <w:tc>
          <w:tcPr>
            <w:tcW w:type="dxa" w:w="7160"/>
            <w:gridSpan w:val="2"/>
            <w:tcBorders/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As a result of this definition, the use of households as the institutional unit is compatible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with residence being determined on an individual basis.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16"/>
              </w:rPr>
              <w:t>Source: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International Monetary Fund. </w:t>
            </w:r>
            <w:r>
              <w:rPr>
                <w:rFonts w:ascii="MyriadPro" w:hAnsi="MyriadPro" w:eastAsia="MyriadPro"/>
                <w:b/>
                <w:i/>
                <w:color w:val="000000"/>
                <w:sz w:val="16"/>
              </w:rPr>
              <w:t>Balance of Payments and Interna-</w:t>
            </w:r>
            <w:r>
              <w:rPr>
                <w:rFonts w:ascii="MyriadPro" w:hAnsi="MyriadPro" w:eastAsia="MyriadPro"/>
                <w:b/>
                <w:i/>
                <w:color w:val="000000"/>
                <w:sz w:val="16"/>
              </w:rPr>
              <w:t>tional Investment Position Manual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Sixth Edition (BPM6), pre-publication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draft (December 2008)</w:t>
            </w:r>
          </w:p>
        </w:tc>
      </w:tr>
      <w:tr>
        <w:trPr>
          <w:trHeight w:hRule="exact" w:val="260"/>
        </w:trPr>
        <w:tc>
          <w:tcPr>
            <w:tcW w:type="dxa" w:w="116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0" w:right="8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4.119. </w:t>
            </w:r>
          </w:p>
        </w:tc>
        <w:tc>
          <w:tcPr>
            <w:tcW w:type="dxa" w:w="600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8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Further to the general principles, some other factors are used to determine </w:t>
            </w:r>
          </w:p>
        </w:tc>
        <w:tc>
          <w:tcPr>
            <w:tcW w:type="dxa" w:w="3287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7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residence of particular categories. [...]</w:t>
            </w:r>
          </w:p>
        </w:tc>
        <w:tc>
          <w:tcPr>
            <w:tcW w:type="dxa" w:w="32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060" w:bottom="518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462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12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9910"/>
      </w:tblGrid>
      <w:tr>
        <w:trPr>
          <w:trHeight w:hRule="exact" w:val="404"/>
        </w:trPr>
        <w:tc>
          <w:tcPr>
            <w:tcW w:type="dxa" w:w="720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52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2"/>
              </w:rPr>
              <w:t>Box 2.3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55"/>
        <w:gridCol w:w="4955"/>
      </w:tblGrid>
      <w:tr>
        <w:trPr>
          <w:trHeight w:hRule="exact" w:val="286"/>
        </w:trPr>
        <w:tc>
          <w:tcPr>
            <w:tcW w:type="dxa" w:w="281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84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Place of usual residence</w:t>
            </w:r>
          </w:p>
        </w:tc>
      </w:tr>
      <w:tr>
        <w:trPr>
          <w:trHeight w:hRule="exact" w:val="1274"/>
        </w:trPr>
        <w:tc>
          <w:tcPr>
            <w:tcW w:type="dxa" w:w="281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8" w:after="0"/>
              <w:ind w:left="0" w:right="432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16"/>
              </w:rPr>
              <w:t>Source: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Principles and Recommen-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dations for Population and Housing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Censuses of the United Nations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(United Nations Publication, Sales No.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E.98.XVII.8)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, paras. 2.20 and 2.21.</w:t>
            </w:r>
          </w:p>
        </w:tc>
        <w:tc>
          <w:tcPr>
            <w:tcW w:type="dxa" w:w="6984"/>
            <w:tcBorders>
              <w:top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The place of usual residence is the geographical place where the enumerated person usu-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ally resides…. Although most persons will have no difficulty in stating their place of usual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residence, some confusion is bound to arise in a number of special cases where persons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may appear to have more than one usual residence ….</w:t>
            </w:r>
          </w:p>
        </w:tc>
      </w:tr>
    </w:tbl>
    <w:p>
      <w:pPr>
        <w:autoSpaceDN w:val="0"/>
        <w:autoSpaceDE w:val="0"/>
        <w:widowControl/>
        <w:spacing w:line="252" w:lineRule="exact" w:before="120" w:after="0"/>
        <w:ind w:left="2640" w:right="2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that is presented is taken into consideration. Nevertheless, although frequently used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 migration statistics, the concept of citizenship is not part of the requirements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definitions of tourism statistics.</w:t>
      </w:r>
    </w:p>
    <w:p>
      <w:pPr>
        <w:autoSpaceDN w:val="0"/>
        <w:autoSpaceDE w:val="0"/>
        <w:widowControl/>
        <w:spacing w:line="252" w:lineRule="exact" w:before="7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2.20. While nationality is indicated in the traveller’s passport (or other iden-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tification document), the country of residence has to be determined by means of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question (usually the indication of the current home address, although this might not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be sufficient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)).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 that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travellers (and visitors) be classified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on the basis of their country of residence.</w:t>
      </w:r>
    </w:p>
    <w:p>
      <w:pPr>
        <w:autoSpaceDN w:val="0"/>
        <w:autoSpaceDE w:val="0"/>
        <w:widowControl/>
        <w:spacing w:line="292" w:lineRule="exact" w:before="222" w:after="0"/>
        <w:ind w:left="0" w:right="2158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4"/>
        </w:rPr>
        <w:t>B.4. The usual environment of an individual</w:t>
      </w:r>
    </w:p>
    <w:p>
      <w:pPr>
        <w:autoSpaceDN w:val="0"/>
        <w:autoSpaceDE w:val="0"/>
        <w:widowControl/>
        <w:spacing w:line="252" w:lineRule="exact" w:before="108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2.21. The </w:t>
      </w:r>
      <w:r>
        <w:rPr>
          <w:rFonts w:ascii="MinionPro" w:hAnsi="MinionPro" w:eastAsia="MinionPro"/>
          <w:b/>
          <w:i w:val="0"/>
          <w:color w:val="000000"/>
          <w:sz w:val="21"/>
        </w:rPr>
        <w:t>usual environment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an individual, a key concept in tourism,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defined as the geographical area (though not necessarily a contiguous one) within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which an individual conducts his/her regular life routines.</w:t>
      </w:r>
    </w:p>
    <w:p>
      <w:pPr>
        <w:autoSpaceDN w:val="0"/>
        <w:autoSpaceDE w:val="0"/>
        <w:widowControl/>
        <w:spacing w:line="252" w:lineRule="exact" w:before="7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2.22. It is a characteristic attached exclusively to an individual that comple-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ments the concept of country of residence used in the national accounts and the bal-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ance of payments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and that of place of usual residence used in household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statistics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2.23. The purpose of introducing the concept of usual environment is to exclude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from visitors those travellers commuting regularly between their place of usual resi-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dence and place of work or study, or frequently visiting places within their current life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routine, for instance homes of friends or relatives, shopping centres, religious, health-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care or any other facilities that might be at a substantial distance away or in a different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administrative area but are regularly and frequently visited.</w:t>
      </w:r>
    </w:p>
    <w:p>
      <w:pPr>
        <w:autoSpaceDN w:val="0"/>
        <w:autoSpaceDE w:val="0"/>
        <w:widowControl/>
        <w:spacing w:line="252" w:lineRule="exact" w:before="7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2.24. Based on the prevalent habits of movements,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each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country define the precise meaning of what is termed regular and frequent in the con-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text of its tourism statistics.</w:t>
      </w:r>
    </w:p>
    <w:p>
      <w:pPr>
        <w:autoSpaceDN w:val="0"/>
        <w:autoSpaceDE w:val="0"/>
        <w:widowControl/>
        <w:spacing w:line="252" w:lineRule="exact" w:before="7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2.25. The usual environment of an individual includes the place of usual resi-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dence of the household to which he/she belongs, his/her own place of work or study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any other place that he/she visits regularly and frequently, even when this place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located far away from his/her place of usual residence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or in another local-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ity, except for vacation homes the treatment of which is developed below.</w:t>
      </w:r>
    </w:p>
    <w:p>
      <w:pPr>
        <w:autoSpaceDN w:val="0"/>
        <w:autoSpaceDE w:val="0"/>
        <w:widowControl/>
        <w:spacing w:line="252" w:lineRule="exact" w:before="72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2.26. Each household has a principal dwelling (sometimes also designated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as main or primary home), usually defined with reference to time spent there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whose location defines the country of residence and place of usual residence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this household and of all its members. All other dwellings (owned or leased by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household) are considered secondary dwellings.</w:t>
      </w:r>
    </w:p>
    <w:p>
      <w:pPr>
        <w:autoSpaceDN w:val="0"/>
        <w:autoSpaceDE w:val="0"/>
        <w:widowControl/>
        <w:spacing w:line="252" w:lineRule="exact" w:before="7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2.27. A vacation home (sometimes also designated as a holiday home) is a sec-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ondary dwelling that is visited by the members of the household mostly for purposes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recreation, vacation or any other form of leisure. Trips should not be so frequent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duration of the stay so large as to turn the secondary dwelling into the principal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dwelling of the visitor.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6" w:val="left"/>
        </w:tabs>
        <w:autoSpaceDE w:val="0"/>
        <w:widowControl/>
        <w:spacing w:line="230" w:lineRule="exact" w:before="0" w:after="0"/>
        <w:ind w:left="297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demand perspective: basic concepts and definitions</w:t>
        <w:br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13</w:t>
      </w:r>
    </w:p>
    <w:p>
      <w:pPr>
        <w:autoSpaceDN w:val="0"/>
        <w:autoSpaceDE w:val="0"/>
        <w:widowControl/>
        <w:spacing w:line="252" w:lineRule="exact" w:before="44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2.28. Trips to vacation homes are usually tourism trips. Recognizing the grow-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ing importance of these trips in an increasing number of countries, and because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specificities of the corresponding expenditure and activities, tourism statistics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compilers are encouraged to measure them separately for analytical purposes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cross-country comparisons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2.50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). As the use of innovative types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vacation home ownership under timeshare arrangements presents additional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challenges in terms of their classification, measurement and analysis, countries 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encouraged to document the treatment of trips to vacation homes and include this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description as part of the tourism statistics metadata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9.10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9.13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94" w:lineRule="exact" w:before="252" w:after="0"/>
        <w:ind w:left="48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>B.5. Tourism trips and visits</w:t>
      </w:r>
    </w:p>
    <w:p>
      <w:pPr>
        <w:autoSpaceDN w:val="0"/>
        <w:autoSpaceDE w:val="0"/>
        <w:widowControl/>
        <w:spacing w:line="286" w:lineRule="exact" w:before="102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2.29. Trips taken by visitors are tourism trips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62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2.30. A domestic or an outbound tourism trip refers to the travel of a visitor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from the time of leaving his/her usual residence until he/she returns: it thus refers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roundtrip. An inbound tourism trip refers to the travel of a visitor from the time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arriving in a country to the time of leaving. A tourism trip is characterized by its 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main </w:t>
      </w:r>
      <w:r>
        <w:rPr>
          <w:rFonts w:ascii="MinionPro" w:hAnsi="MinionPro" w:eastAsia="MinionPro"/>
          <w:b/>
          <w:i w:val="0"/>
          <w:color w:val="000000"/>
          <w:sz w:val="21"/>
        </w:rPr>
        <w:t>destination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, among other characteristics (for example, main purpose).</w:t>
      </w:r>
    </w:p>
    <w:p>
      <w:pPr>
        <w:autoSpaceDN w:val="0"/>
        <w:autoSpaceDE w:val="0"/>
        <w:widowControl/>
        <w:spacing w:line="252" w:lineRule="exact" w:before="62" w:after="0"/>
        <w:ind w:left="0" w:right="261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2.31. The </w:t>
      </w:r>
      <w:r>
        <w:rPr>
          <w:rFonts w:ascii="MinionPro" w:hAnsi="MinionPro" w:eastAsia="MinionPro"/>
          <w:b/>
          <w:i w:val="0"/>
          <w:color w:val="000000"/>
          <w:sz w:val="21"/>
        </w:rPr>
        <w:t>main destination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a tourism trip is defined as the place visited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 central to the decision to take the trip. However, if no such place can be identified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by the visitor, the main destination is defined as the place where he/she spent most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his/her time during the trip. Again, if no such place can be identified by the visitor,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then the main destination is defined as the place that is the farthest from the place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usual residence.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2.32. A </w:t>
      </w:r>
      <w:r>
        <w:rPr>
          <w:rFonts w:ascii="MinionPro" w:hAnsi="MinionPro" w:eastAsia="MinionPro"/>
          <w:b/>
          <w:i w:val="0"/>
          <w:color w:val="000000"/>
          <w:sz w:val="21"/>
        </w:rPr>
        <w:t>domestic 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one with a main destination within the country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residence of the visitor. An </w:t>
      </w:r>
      <w:r>
        <w:rPr>
          <w:rFonts w:ascii="MinionPro" w:hAnsi="MinionPro" w:eastAsia="MinionPro"/>
          <w:b/>
          <w:i w:val="0"/>
          <w:color w:val="000000"/>
          <w:sz w:val="21"/>
        </w:rPr>
        <w:t>inbound or outbound 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one with a main destina-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outside the country of residence of the visitor. An outbound tourism trip might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include visits to places within the country of residence in the same way as a domestic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trip might include visits outside the country of residence of the visitor. An inbound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trip, however, includes only visits within the country of reference.</w:t>
      </w:r>
    </w:p>
    <w:p>
      <w:pPr>
        <w:autoSpaceDN w:val="0"/>
        <w:autoSpaceDE w:val="0"/>
        <w:widowControl/>
        <w:spacing w:line="252" w:lineRule="exact" w:before="62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2.33. The term </w:t>
      </w:r>
      <w:r>
        <w:rPr>
          <w:rFonts w:ascii="MinionPro" w:hAnsi="MinionPro" w:eastAsia="MinionPro"/>
          <w:b/>
          <w:i w:val="0"/>
          <w:color w:val="000000"/>
          <w:sz w:val="21"/>
        </w:rPr>
        <w:t>tourism visit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refers to a stay in a place visited during a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trip. The stay does not need to be overnight to qualify as a tourism visit. Nevertheless,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notion of stay supposes that there is a stop. Entering a geographical area without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stopping there does not qualify as a visit to that area.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countries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define the minimum duration of stops to be considered as tourism visits.</w:t>
      </w:r>
    </w:p>
    <w:p>
      <w:pPr>
        <w:autoSpaceDN w:val="0"/>
        <w:autoSpaceDE w:val="0"/>
        <w:widowControl/>
        <w:spacing w:line="252" w:lineRule="exact" w:before="6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2.34. Observing tourism trips and visits is not the same as observing visitors,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as an individual might make more than one trip or visit during the period of observa-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tion. In the statistics for the three forms of tourism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2.40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the term </w:t>
      </w:r>
      <w:r>
        <w:rPr>
          <w:rFonts w:ascii="MinionPro" w:hAnsi="MinionPro" w:eastAsia="MinionPro"/>
          <w:b/>
          <w:i w:val="0"/>
          <w:color w:val="000000"/>
          <w:sz w:val="21"/>
        </w:rPr>
        <w:t>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often used instead of </w:t>
      </w:r>
      <w:r>
        <w:rPr>
          <w:rFonts w:ascii="MinionPro" w:hAnsi="MinionPro" w:eastAsia="MinionPro"/>
          <w:b/>
          <w:i w:val="0"/>
          <w:color w:val="000000"/>
          <w:sz w:val="21"/>
        </w:rPr>
        <w:t>tourism visit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or </w:t>
      </w:r>
      <w:r>
        <w:rPr>
          <w:rFonts w:ascii="MinionPro" w:hAnsi="MinionPro" w:eastAsia="MinionPro"/>
          <w:b/>
          <w:i w:val="0"/>
          <w:color w:val="000000"/>
          <w:sz w:val="21"/>
        </w:rPr>
        <w:t>tourism 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these concepts be clearly defined and differentiated in the statistical operations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presentation of the information.</w:t>
      </w:r>
    </w:p>
    <w:p>
      <w:pPr>
        <w:autoSpaceDN w:val="0"/>
        <w:autoSpaceDE w:val="0"/>
        <w:widowControl/>
        <w:spacing w:line="292" w:lineRule="exact" w:before="270" w:after="0"/>
        <w:ind w:left="48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 xml:space="preserve">B.6. Tourism and being employed by a resident entity </w:t>
      </w:r>
    </w:p>
    <w:p>
      <w:pPr>
        <w:autoSpaceDN w:val="0"/>
        <w:autoSpaceDE w:val="0"/>
        <w:widowControl/>
        <w:spacing w:line="292" w:lineRule="exact" w:before="0" w:after="0"/>
        <w:ind w:left="110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>in the country visited</w:t>
      </w:r>
    </w:p>
    <w:p>
      <w:pPr>
        <w:autoSpaceDN w:val="0"/>
        <w:autoSpaceDE w:val="0"/>
        <w:widowControl/>
        <w:spacing w:line="252" w:lineRule="exact" w:before="13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2.35. Any trip by a traveller whose main purpose is to be employed by a resi-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dent entity in the country visited and receive compensation for the labour input pro-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vided should not be considered as a tourism trip even though it is outside his/her usual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environment and for less than 12 months. Nevertheless, if being employed and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payment received are only incidental to the trip, the traveller would still be a visitor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(and the trip would still qualify as a tourism trip).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14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2.36. Whether a traveller is deemed to be employed in the country visited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based on the existence of an employer-employee relationship with a resident entity. This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goes beyond the existence of a formal work contract between the provider of the labour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 and a producer (businesses, government and non-profit institutions serving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households) corresponding to a transaction between the traveller and a resident entity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 the country visited. It should be based on the same criteria used in the balance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payments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2.4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and labour force statistics to determine the cases in which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payment for the labour input provided has to be considered as compensation of 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employee.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232" w:after="134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2.37. As a consequence, and applying this criterion,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following be excluded from visitors: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5"/>
        <w:gridCol w:w="4955"/>
      </w:tblGrid>
      <w:tr>
        <w:trPr>
          <w:trHeight w:hRule="exact" w:val="265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88" w:lineRule="exact" w:before="700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4" w:after="0"/>
              <w:ind w:left="100" w:right="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Travellers crossing the international (or administrative) border on a regular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basis (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 xml:space="preserve">see para.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2.20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in order to work in a country (or region) different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from that of their place of usual residence (border workers);</w:t>
            </w:r>
          </w:p>
          <w:p>
            <w:pPr>
              <w:autoSpaceDN w:val="0"/>
              <w:autoSpaceDE w:val="0"/>
              <w:widowControl/>
              <w:spacing w:line="252" w:lineRule="exact" w:before="230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Travellers employed under a short–term contract to work in a country (or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region) other than that of their residence (seasonal workers in agriculture,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construction, hotels, restaurants and other services, as well as other work-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ers), with or without a formal work contract, as long as it might be consid-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ered that these travellers are involved in an employer-employee relationship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between a resident and a non-resident.</w:t>
            </w:r>
          </w:p>
        </w:tc>
      </w:tr>
    </w:tbl>
    <w:p>
      <w:pPr>
        <w:autoSpaceDN w:val="0"/>
        <w:autoSpaceDE w:val="0"/>
        <w:widowControl/>
        <w:spacing w:line="248" w:lineRule="exact" w:before="256" w:after="6"/>
        <w:ind w:left="0" w:right="647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2"/>
        </w:rPr>
        <w:t>Box 2.4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16.0" w:type="dxa"/>
      </w:tblPr>
      <w:tblGrid>
        <w:gridCol w:w="4955"/>
        <w:gridCol w:w="4955"/>
      </w:tblGrid>
      <w:tr>
        <w:trPr>
          <w:trHeight w:hRule="exact" w:val="282"/>
        </w:trPr>
        <w:tc>
          <w:tcPr>
            <w:tcW w:type="dxa" w:w="6984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4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The employer-employee relationship</w:t>
            </w:r>
          </w:p>
        </w:tc>
      </w:tr>
      <w:tr>
        <w:trPr>
          <w:trHeight w:hRule="exact" w:val="334"/>
        </w:trPr>
        <w:tc>
          <w:tcPr>
            <w:tcW w:type="dxa" w:w="106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6" w:after="0"/>
              <w:ind w:left="0" w:right="8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11.10. </w:t>
            </w:r>
          </w:p>
        </w:tc>
        <w:tc>
          <w:tcPr>
            <w:tcW w:type="dxa" w:w="59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Compensation of employees presents remuneration in return for the labor 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2820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input to the production process contributed by an individual in an employer-employee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relationship with the enterprise. In the international accounts, compensation of employ-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ees is recorded when the employer (the producing unit) and the employee are resident in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different economies. [...]</w:t>
      </w:r>
    </w:p>
    <w:p>
      <w:pPr>
        <w:autoSpaceDN w:val="0"/>
        <w:tabs>
          <w:tab w:pos="3300" w:val="left"/>
          <w:tab w:pos="3962" w:val="left"/>
        </w:tabs>
        <w:autoSpaceDE w:val="0"/>
        <w:widowControl/>
        <w:spacing w:line="240" w:lineRule="exact" w:before="60" w:after="0"/>
        <w:ind w:left="2820" w:right="144" w:firstLine="0"/>
        <w:jc w:val="left"/>
      </w:pP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11.11.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[…] Therefore, it is important to establish whether an employer-employee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relationship exists between a resident individual and a non-resident employer or between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a non-resident individual and a resident employer. An employer-employee relationship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exists when there is an agreement, which may be formal or informal, between an entity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and an individual, normally entered into voluntarily by both parties, whereby the indi-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vidual works for the entity in return for remuneration in cash or in kind. The remuneration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is normally based on either the time spent at work or some other objective indicator of the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amount of work undertaken. [...]</w:t>
      </w:r>
    </w:p>
    <w:p>
      <w:pPr>
        <w:autoSpaceDN w:val="0"/>
        <w:autoSpaceDE w:val="0"/>
        <w:widowControl/>
        <w:spacing w:line="240" w:lineRule="exact" w:before="60" w:after="8"/>
        <w:ind w:left="2820" w:right="210" w:firstLine="480"/>
        <w:jc w:val="both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11.12. When an individual performs work for an entity, it may not always be clear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whether an employer-employee relationship exists between the individual and the entity.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Provision of several types of services may pose such problems because entities may choose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either to purchase a service from a self-employed worker or to hire an employee to perform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the job. The status of the worker has important implications for the international accounts.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If an employer-employee relationship exists between the worker and the producing entity,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3"/>
        <w:gridCol w:w="3303"/>
        <w:gridCol w:w="3303"/>
      </w:tblGrid>
      <w:tr>
        <w:trPr>
          <w:trHeight w:hRule="exact" w:val="262"/>
        </w:trPr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62" w:after="0"/>
              <w:ind w:left="0" w:right="288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16"/>
              </w:rPr>
              <w:t>Source: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International Monetary Fund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(IMF) </w:t>
            </w:r>
            <w:r>
              <w:rPr>
                <w:rFonts w:ascii="MyriadPro" w:hAnsi="MyriadPro" w:eastAsia="MyriadPro"/>
                <w:b/>
                <w:i/>
                <w:color w:val="000000"/>
                <w:sz w:val="16"/>
              </w:rPr>
              <w:t xml:space="preserve">Balance of Payments and </w:t>
            </w:r>
            <w:r>
              <w:br/>
            </w:r>
            <w:r>
              <w:rPr>
                <w:rFonts w:ascii="MyriadPro" w:hAnsi="MyriadPro" w:eastAsia="MyriadPro"/>
                <w:b/>
                <w:i/>
                <w:color w:val="000000"/>
                <w:sz w:val="16"/>
              </w:rPr>
              <w:t xml:space="preserve">International Investment Position </w:t>
            </w:r>
            <w:r>
              <w:rPr>
                <w:rFonts w:ascii="MyriadPro" w:hAnsi="MyriadPro" w:eastAsia="MyriadPro"/>
                <w:b/>
                <w:i/>
                <w:color w:val="000000"/>
                <w:sz w:val="16"/>
              </w:rPr>
              <w:t>Manual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, Sixth Edition (BPM6), pre-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publication draft (December 2008)</w:t>
            </w:r>
          </w:p>
        </w:tc>
        <w:tc>
          <w:tcPr>
            <w:tcW w:type="dxa" w:w="7200"/>
            <w:gridSpan w:val="2"/>
            <w:tcBorders/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the payment constitutes compensation of employees. […]</w:t>
            </w:r>
          </w:p>
        </w:tc>
      </w:tr>
      <w:tr>
        <w:trPr>
          <w:trHeight w:hRule="exact" w:val="260"/>
        </w:trPr>
        <w:tc>
          <w:tcPr>
            <w:tcW w:type="dxa" w:w="3303"/>
            <w:vMerge/>
            <w:tcBorders/>
          </w:tcPr>
          <w:p/>
        </w:tc>
        <w:tc>
          <w:tcPr>
            <w:tcW w:type="dxa" w:w="124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0" w:right="8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11.13. </w:t>
            </w:r>
          </w:p>
        </w:tc>
        <w:tc>
          <w:tcPr>
            <w:tcW w:type="dxa" w:w="596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Several factors may have to be considered in determining whether an </w:t>
            </w:r>
          </w:p>
        </w:tc>
      </w:tr>
      <w:tr>
        <w:trPr>
          <w:trHeight w:hRule="exact" w:val="1120"/>
        </w:trPr>
        <w:tc>
          <w:tcPr>
            <w:tcW w:type="dxa" w:w="3303"/>
            <w:vMerge/>
            <w:tcBorders/>
          </w:tcPr>
          <w:p/>
        </w:tc>
        <w:tc>
          <w:tcPr>
            <w:tcW w:type="dxa" w:w="7200"/>
            <w:gridSpan w:val="2"/>
            <w:tcBorders/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employer-employee relationship exists. An important test of whether an employer-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employee relationship exists is that of control. The right to control or to direct, both as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to what shall be done and how it shall be done, is a strong indication of an employer-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employee relationship. [...]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250" w:bottom="52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6" w:val="left"/>
        </w:tabs>
        <w:autoSpaceDE w:val="0"/>
        <w:widowControl/>
        <w:spacing w:line="230" w:lineRule="exact" w:before="0" w:after="0"/>
        <w:ind w:left="297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demand perspective: basic concepts and definitions</w:t>
        <w:br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15</w:t>
      </w:r>
    </w:p>
    <w:p>
      <w:pPr>
        <w:autoSpaceDN w:val="0"/>
        <w:autoSpaceDE w:val="0"/>
        <w:widowControl/>
        <w:spacing w:line="252" w:lineRule="exact" w:before="440" w:after="12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2.38. On the other hand,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the following travellers cross-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ing the international (or administrative) borders for work or business purposes outside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their usual environment be considered as visitors: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4930"/>
        <w:gridCol w:w="4930"/>
      </w:tblGrid>
      <w:tr>
        <w:trPr>
          <w:trHeight w:hRule="exact" w:val="2188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90" w:lineRule="exact" w:before="1032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0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Employees of non-resident entities (of the country or region visited), as well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as self-employed persons staying for a short period of time (less than a year)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to provide a service such as the installation of equipment, repair, consul-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tancy, etc., where there is no implicit employer-employee relationship with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 resident entity;</w:t>
            </w:r>
          </w:p>
          <w:p>
            <w:pPr>
              <w:autoSpaceDN w:val="0"/>
              <w:autoSpaceDE w:val="0"/>
              <w:widowControl/>
              <w:spacing w:line="252" w:lineRule="exact" w:before="62" w:after="0"/>
              <w:ind w:left="100" w:right="1292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Travellers entering in business negotiation with resident entities (in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country or region visited) or looking for business opportunities, including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buying and selling.</w:t>
            </w:r>
          </w:p>
        </w:tc>
      </w:tr>
    </w:tbl>
    <w:p>
      <w:pPr>
        <w:autoSpaceDN w:val="0"/>
        <w:autoSpaceDE w:val="0"/>
        <w:widowControl/>
        <w:spacing w:line="342" w:lineRule="exact" w:before="332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C. Forms of tourism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128" w:after="12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2.39. In relation to the country of reference,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the follow-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ing three basic forms of tourism be distinguished: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4930"/>
        <w:gridCol w:w="4930"/>
      </w:tblGrid>
      <w:tr>
        <w:trPr>
          <w:trHeight w:hRule="exact" w:val="220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90" w:lineRule="exact" w:before="528" w:after="0"/>
              <w:ind w:left="0" w:right="8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88" w:lineRule="exact" w:before="276" w:after="0"/>
              <w:ind w:left="0" w:right="10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8" w:after="0"/>
              <w:ind w:left="100" w:right="1292" w:firstLine="0"/>
              <w:jc w:val="both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Domestic tourism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, which comprises the activities of a resident visitor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within the country of reference either as part of a domestic tourism trip or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part of an outbound tourism trip (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 xml:space="preserve">see para.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2.10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and box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2.5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);</w:t>
            </w:r>
          </w:p>
          <w:p>
            <w:pPr>
              <w:autoSpaceDN w:val="0"/>
              <w:autoSpaceDE w:val="0"/>
              <w:widowControl/>
              <w:spacing w:line="252" w:lineRule="exact" w:before="62" w:after="0"/>
              <w:ind w:left="0" w:right="1152" w:firstLine="0"/>
              <w:jc w:val="center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Inbound tourism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, which comprises the activities of a non-resident visitor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within the country of reference on an inbound tourism trip (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 xml:space="preserve">see para.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2.10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Outbound tourism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, which comprises the activities of a resident visitor out-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side the country of reference, either as part of an outbound tourism trip or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as part of a domestic tourism trip (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 xml:space="preserve">see para.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2.10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).</w:t>
            </w:r>
          </w:p>
        </w:tc>
      </w:tr>
    </w:tbl>
    <w:p>
      <w:pPr>
        <w:autoSpaceDN w:val="0"/>
        <w:autoSpaceDE w:val="0"/>
        <w:widowControl/>
        <w:spacing w:line="252" w:lineRule="exact" w:before="48" w:after="12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2.40. The three basic forms of tourism set forth above can be combined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various ways to derive other forms of tourism, in which case the following definitions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should be used: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4930"/>
        <w:gridCol w:w="4930"/>
      </w:tblGrid>
      <w:tr>
        <w:trPr>
          <w:trHeight w:hRule="exact" w:val="3004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88" w:lineRule="exact" w:before="528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88" w:lineRule="exact" w:before="530" w:after="0"/>
              <w:ind w:left="0" w:right="10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0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Internal tourism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, which comprises domestic tourism and inbound tour-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ism, that is, the activities of resident and non-resident visitors within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country of reference as part of domestic or international tourism trips;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National tourism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, which comprises domestic tourism and outbound tour-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ism, that is, the activities of resident visitors within and outside the country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of reference, either as part of domestic or outbound tourism trips;</w:t>
            </w:r>
          </w:p>
          <w:p>
            <w:pPr>
              <w:autoSpaceDN w:val="0"/>
              <w:autoSpaceDE w:val="0"/>
              <w:widowControl/>
              <w:spacing w:line="252" w:lineRule="exact" w:before="62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International tourism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, which comprises inbound tourism and outbound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tourism, that is, the activities of resident visitors outside the country of ref-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erence, either as part of domestic or outbound tourism trips and the activi-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ties of non-resident visitors within the country of reference on inbound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tourism trips.</w:t>
            </w:r>
          </w:p>
        </w:tc>
      </w:tr>
    </w:tbl>
    <w:p>
      <w:pPr>
        <w:autoSpaceDN w:val="0"/>
        <w:autoSpaceDE w:val="0"/>
        <w:widowControl/>
        <w:spacing w:line="1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60"/>
      </w:tblGrid>
      <w:tr>
        <w:trPr>
          <w:trHeight w:hRule="exact" w:val="404"/>
        </w:trPr>
        <w:tc>
          <w:tcPr>
            <w:tcW w:type="dxa" w:w="720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52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2"/>
              </w:rPr>
              <w:t>Box 2.5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5.99999999999994" w:type="dxa"/>
      </w:tblPr>
      <w:tblGrid>
        <w:gridCol w:w="9860"/>
      </w:tblGrid>
      <w:tr>
        <w:trPr>
          <w:trHeight w:hRule="exact" w:val="284"/>
        </w:trPr>
        <w:tc>
          <w:tcPr>
            <w:tcW w:type="dxa" w:w="6848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The scope of domestic tourism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860"/>
      </w:tblGrid>
      <w:tr>
        <w:trPr>
          <w:trHeight w:hRule="exact" w:val="294"/>
        </w:trPr>
        <w:tc>
          <w:tcPr>
            <w:tcW w:type="dxa" w:w="8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The term “domestic” has different connotations in the context of tourism and the national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860"/>
      </w:tblGrid>
      <w:tr>
        <w:trPr>
          <w:trHeight w:hRule="exact" w:val="240"/>
        </w:trPr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accounts. In tourism, “domestic” retains its original marketing connotations, that is, it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860"/>
      </w:tblGrid>
      <w:tr>
        <w:trPr>
          <w:trHeight w:hRule="exact" w:val="240"/>
        </w:trPr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refers to the activities of resident visitors within the country of reference. In the national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860"/>
      </w:tblGrid>
      <w:tr>
        <w:trPr>
          <w:trHeight w:hRule="exact" w:val="240"/>
        </w:trPr>
        <w:tc>
          <w:tcPr>
            <w:tcW w:type="dxa" w:w="8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accounts, and from a demand perspective, the term “domestic” refers to the activities of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860"/>
      </w:tblGrid>
      <w:tr>
        <w:trPr>
          <w:trHeight w:hRule="exact" w:val="240"/>
        </w:trPr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resident consumers irrespective of the location of that activity. In the national accounts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860"/>
      </w:tblGrid>
      <w:tr>
        <w:trPr>
          <w:trHeight w:hRule="exact" w:val="240"/>
        </w:trPr>
        <w:tc>
          <w:tcPr>
            <w:tcW w:type="dxa" w:w="8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context, “domestic tourism” thus corresponds to what is called “national tourism” in tour-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860"/>
      </w:tblGrid>
      <w:tr>
        <w:trPr>
          <w:trHeight w:hRule="exact" w:val="272"/>
        </w:trPr>
        <w:tc>
          <w:tcPr>
            <w:tcW w:type="dxa" w:w="544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ism statistics.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060" w:bottom="54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16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342" w:lineRule="exact" w:before="400" w:after="0"/>
        <w:ind w:left="0" w:right="0" w:firstLine="0"/>
        <w:jc w:val="center"/>
      </w:pPr>
      <w:r>
        <w:rPr>
          <w:rFonts w:ascii="MyriadPro" w:hAnsi="MyriadPro" w:eastAsia="MyriadPro"/>
          <w:b/>
          <w:i w:val="0"/>
          <w:color w:val="3C55A5"/>
          <w:sz w:val="28"/>
        </w:rPr>
        <w:t>D. International and domestic visitors</w:t>
      </w:r>
    </w:p>
    <w:p>
      <w:pPr>
        <w:autoSpaceDN w:val="0"/>
        <w:autoSpaceDE w:val="0"/>
        <w:widowControl/>
        <w:spacing w:line="294" w:lineRule="exact" w:before="106" w:after="0"/>
        <w:ind w:left="0" w:right="4062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4"/>
        </w:rPr>
        <w:t>D.1. International visitors</w:t>
      </w:r>
    </w:p>
    <w:p>
      <w:pPr>
        <w:autoSpaceDN w:val="0"/>
        <w:autoSpaceDE w:val="0"/>
        <w:widowControl/>
        <w:spacing w:line="252" w:lineRule="exact" w:before="14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2.41. </w:t>
      </w:r>
      <w:r>
        <w:rPr>
          <w:rFonts w:ascii="MinionPro" w:hAnsi="MinionPro" w:eastAsia="MinionPro"/>
          <w:b/>
          <w:i w:val="0"/>
          <w:color w:val="000000"/>
          <w:sz w:val="21"/>
        </w:rPr>
        <w:t>International travel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consists of both inbound and outbound travel,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refers to situations in which the country of residence of the traveller is different from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country or countries visited. Those who undertake international travel will be con-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sidered as </w:t>
      </w:r>
      <w:r>
        <w:rPr>
          <w:rFonts w:ascii="MinionPro" w:hAnsi="MinionPro" w:eastAsia="MinionPro"/>
          <w:b/>
          <w:i w:val="0"/>
          <w:color w:val="000000"/>
          <w:sz w:val="21"/>
        </w:rPr>
        <w:t>international travellers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From the perspective of the country of reference,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international travellers are either inbound or outbound travellers.</w:t>
      </w:r>
    </w:p>
    <w:p>
      <w:pPr>
        <w:autoSpaceDN w:val="0"/>
        <w:autoSpaceDE w:val="0"/>
        <w:widowControl/>
        <w:spacing w:line="252" w:lineRule="exact" w:before="3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2.42. An international traveller qualifies as an </w:t>
      </w:r>
      <w:r>
        <w:rPr>
          <w:rFonts w:ascii="MinionPro" w:hAnsi="MinionPro" w:eastAsia="MinionPro"/>
          <w:b/>
          <w:i w:val="0"/>
          <w:color w:val="000000"/>
          <w:sz w:val="21"/>
        </w:rPr>
        <w:t>international 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respect to the country of reference if: 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he/she is on a tourism trip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he/she is a non-resident travelling in the country of reference or a resident travel-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ling outside of it.</w:t>
      </w:r>
    </w:p>
    <w:p>
      <w:pPr>
        <w:autoSpaceDN w:val="0"/>
        <w:autoSpaceDE w:val="0"/>
        <w:widowControl/>
        <w:spacing w:line="252" w:lineRule="exact" w:before="3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2.43. Therefore, among international travellers arriving at the border, it is pos-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sible to define two categories: that of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(returning outbound visi-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tors in the case of residents or arriving inbound visitors in the case of non-residents)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that of </w:t>
      </w:r>
      <w:r>
        <w:rPr>
          <w:rFonts w:ascii="MinionPro" w:hAnsi="MinionPro" w:eastAsia="MinionPro"/>
          <w:b w:val="0"/>
          <w:i/>
          <w:color w:val="000000"/>
          <w:sz w:val="21"/>
        </w:rPr>
        <w:t>other international travellers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who are not included in tourism.</w:t>
      </w:r>
    </w:p>
    <w:p>
      <w:pPr>
        <w:autoSpaceDN w:val="0"/>
        <w:autoSpaceDE w:val="0"/>
        <w:widowControl/>
        <w:spacing w:line="252" w:lineRule="exact" w:before="3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2.44.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characterized by the main purpose of their trip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3.10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whereas </w:t>
      </w:r>
      <w:r>
        <w:rPr>
          <w:rFonts w:ascii="MinionPro" w:hAnsi="MinionPro" w:eastAsia="MinionPro"/>
          <w:b w:val="0"/>
          <w:i/>
          <w:color w:val="000000"/>
          <w:sz w:val="21"/>
        </w:rPr>
        <w:t>other international travellers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characterized by the reason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for which they are excluded from visitors: either 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being in an employer-employee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relationship (border, seasonal and other short-term workers) or 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being within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usual environment (all other situations). A special mention needs to be made regarding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individuals who are changing their country of residence: they should not be included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 tourism. In principle, this refers both to those proceeding legally and to those pro-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ceeding without legal permit, although it has to be recognized that it is almost always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impossible to identify the latter.</w:t>
      </w:r>
    </w:p>
    <w:p>
      <w:pPr>
        <w:autoSpaceDN w:val="0"/>
        <w:autoSpaceDE w:val="0"/>
        <w:widowControl/>
        <w:spacing w:line="252" w:lineRule="exact" w:before="3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2.45. According to balance of payments and national accounts principles, dip-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lomats, consular staff, military personnel of foreign Governments (other than locally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engaged staff), as well as accompanying or joining dependants, are deemed not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enter the economic territory of the country in which they are stationed, as they 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considered to be residents of the extraterritorial enclave that is part of the territory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country they represent. As a consequence, they are not counted as visitors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country in which they are stationed.</w:t>
      </w:r>
    </w:p>
    <w:p>
      <w:pPr>
        <w:autoSpaceDN w:val="0"/>
        <w:autoSpaceDE w:val="0"/>
        <w:widowControl/>
        <w:spacing w:line="252" w:lineRule="exact" w:before="34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2.46. In the cases of nomads and refugees, special considerations apply.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nomads, by convention, all places they visit are part of their usual environment so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beyond the difficulty in certain cases of determining their country of residence, they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are not visitors. For refugees or displaced persons with no place of usual residence, their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place of stay is considered to be their usual environment, so they are not visitors either.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34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2.47. Armed forces on maneuver should also be excluded in order to be con-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sistent with balance of payments criteria.</w:t>
      </w:r>
    </w:p>
    <w:p>
      <w:pPr>
        <w:autoSpaceDN w:val="0"/>
        <w:autoSpaceDE w:val="0"/>
        <w:widowControl/>
        <w:spacing w:line="252" w:lineRule="exact" w:before="3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2.48. 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below illustrates the classification of inbound travellers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reference country as inbound visitors and other inbound travellers. Inbound visitors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are classified either as tourists or excursionists; tourists are further classified as nation-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als residing abroad but visiting the reference country and other non-residents visiting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reference country, and finally all inbound visitors are classified according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main purpose of trip.</w:t>
      </w:r>
    </w:p>
    <w:p>
      <w:pPr>
        <w:autoSpaceDN w:val="0"/>
        <w:autoSpaceDE w:val="0"/>
        <w:widowControl/>
        <w:spacing w:line="294" w:lineRule="exact" w:before="218" w:after="0"/>
        <w:ind w:left="0" w:right="4386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4"/>
        </w:rPr>
        <w:t>D.2. Domestic visitors</w:t>
      </w:r>
    </w:p>
    <w:p>
      <w:pPr>
        <w:autoSpaceDN w:val="0"/>
        <w:autoSpaceDE w:val="0"/>
        <w:widowControl/>
        <w:spacing w:line="252" w:lineRule="exact" w:before="146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2.49. From the perspective of the country of reference, a domestic traveller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qualifies as a domestic visitor if: 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he/she is on a tourism trip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and 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he/she is a resident travelling in the country of reference.</w:t>
      </w:r>
    </w:p>
    <w:p>
      <w:pPr>
        <w:sectPr>
          <w:pgSz w:w="12240" w:h="15840"/>
          <w:pgMar w:top="554" w:right="1250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1524000</wp:posOffset>
            </wp:positionV>
            <wp:extent cx="6261100" cy="5232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523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658" w:val="left"/>
        </w:tabs>
        <w:autoSpaceDE w:val="0"/>
        <w:widowControl/>
        <w:spacing w:line="230" w:lineRule="exact" w:before="0" w:after="0"/>
        <w:ind w:left="297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demand perspective: basic concepts and definitions</w:t>
        <w:br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17</w:t>
      </w:r>
    </w:p>
    <w:p>
      <w:pPr>
        <w:autoSpaceDN w:val="0"/>
        <w:autoSpaceDE w:val="0"/>
        <w:widowControl/>
        <w:spacing w:line="224" w:lineRule="exact" w:before="444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Figure 2.1</w:t>
      </w:r>
    </w:p>
    <w:p>
      <w:pPr>
        <w:autoSpaceDN w:val="0"/>
        <w:autoSpaceDE w:val="0"/>
        <w:widowControl/>
        <w:spacing w:line="226" w:lineRule="exact" w:before="14" w:after="286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Classification of inbound travellers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287"/>
        <w:gridCol w:w="3287"/>
        <w:gridCol w:w="3287"/>
      </w:tblGrid>
      <w:tr>
        <w:trPr>
          <w:trHeight w:hRule="exact" w:val="228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8" w:after="0"/>
              <w:ind w:left="144" w:right="288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Business and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proffesional</w:t>
            </w:r>
          </w:p>
          <w:p>
            <w:pPr>
              <w:autoSpaceDN w:val="0"/>
              <w:autoSpaceDE w:val="0"/>
              <w:widowControl/>
              <w:spacing w:line="218" w:lineRule="exact" w:before="392" w:after="0"/>
              <w:ind w:left="132" w:right="288" w:hanging="2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Holiday, leisure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and recreation </w:t>
            </w:r>
          </w:p>
          <w:p>
            <w:pPr>
              <w:autoSpaceDN w:val="0"/>
              <w:autoSpaceDE w:val="0"/>
              <w:widowControl/>
              <w:spacing w:line="216" w:lineRule="exact" w:before="394" w:after="0"/>
              <w:ind w:left="0" w:right="288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Visiting friends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and relatives</w:t>
            </w:r>
          </w:p>
          <w:p>
            <w:pPr>
              <w:autoSpaceDN w:val="0"/>
              <w:autoSpaceDE w:val="0"/>
              <w:widowControl/>
              <w:spacing w:line="216" w:lineRule="exact" w:before="396" w:after="0"/>
              <w:ind w:left="144" w:right="288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Education and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training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8" w:after="0"/>
              <w:ind w:left="127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Other inbound travellers</w:t>
            </w:r>
          </w:p>
          <w:p>
            <w:pPr>
              <w:autoSpaceDN w:val="0"/>
              <w:autoSpaceDE w:val="0"/>
              <w:widowControl/>
              <w:spacing w:line="202" w:lineRule="exact" w:before="624" w:after="0"/>
              <w:ind w:left="151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Inbound travellers</w:t>
            </w:r>
          </w:p>
          <w:p>
            <w:pPr>
              <w:autoSpaceDN w:val="0"/>
              <w:autoSpaceDE w:val="0"/>
              <w:widowControl/>
              <w:spacing w:line="204" w:lineRule="exact" w:before="624" w:after="0"/>
              <w:ind w:left="0" w:right="32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Inbound visitors</w:t>
            </w:r>
          </w:p>
        </w:tc>
      </w:tr>
      <w:tr>
        <w:trPr>
          <w:trHeight w:hRule="exact" w:val="500"/>
        </w:trPr>
        <w:tc>
          <w:tcPr>
            <w:tcW w:type="dxa" w:w="3287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96" w:after="0"/>
              <w:ind w:left="0" w:right="86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Tourists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96" w:after="0"/>
              <w:ind w:left="46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Same-day visitors</w:t>
            </w:r>
          </w:p>
        </w:tc>
      </w:tr>
      <w:tr>
        <w:trPr>
          <w:trHeight w:hRule="exact" w:val="286"/>
        </w:trPr>
        <w:tc>
          <w:tcPr>
            <w:tcW w:type="dxa" w:w="3287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" w:after="0"/>
              <w:ind w:left="34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(Overnight visitors)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" w:after="0"/>
              <w:ind w:left="59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(Excursionists)</w:t>
            </w:r>
          </w:p>
        </w:tc>
      </w:tr>
    </w:tbl>
    <w:p>
      <w:pPr>
        <w:autoSpaceDN w:val="0"/>
        <w:autoSpaceDE w:val="0"/>
        <w:widowControl/>
        <w:spacing w:line="204" w:lineRule="exact" w:before="296" w:after="0"/>
        <w:ind w:left="388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Health and</w:t>
      </w:r>
    </w:p>
    <w:p>
      <w:pPr>
        <w:autoSpaceDN w:val="0"/>
        <w:autoSpaceDE w:val="0"/>
        <w:widowControl/>
        <w:spacing w:line="204" w:lineRule="exact" w:before="12" w:after="348"/>
        <w:ind w:left="32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medical care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287"/>
        <w:gridCol w:w="3287"/>
        <w:gridCol w:w="3287"/>
      </w:tblGrid>
      <w:tr>
        <w:trPr>
          <w:trHeight w:hRule="exact" w:val="25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17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Main purpose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6" w:after="0"/>
              <w:ind w:left="3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Nationals residing</w:t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6" w:after="0"/>
              <w:ind w:left="4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Other non-residents</w:t>
            </w:r>
          </w:p>
        </w:tc>
      </w:tr>
      <w:tr>
        <w:trPr>
          <w:trHeight w:hRule="exact" w:val="6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6" w:after="0"/>
              <w:ind w:left="10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of tourism trips </w:t>
            </w:r>
          </w:p>
        </w:tc>
        <w:tc>
          <w:tcPr>
            <w:tcW w:type="dxa" w:w="3287"/>
            <w:vMerge/>
            <w:tcBorders/>
          </w:tcPr>
          <w:p/>
        </w:tc>
        <w:tc>
          <w:tcPr>
            <w:tcW w:type="dxa" w:w="328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287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0" w:after="0"/>
              <w:ind w:left="0" w:right="83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abroad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0" w:after="0"/>
              <w:ind w:left="75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(foreigners)</w:t>
            </w:r>
          </w:p>
        </w:tc>
      </w:tr>
    </w:tbl>
    <w:p>
      <w:pPr>
        <w:autoSpaceDN w:val="0"/>
        <w:autoSpaceDE w:val="0"/>
        <w:widowControl/>
        <w:spacing w:line="204" w:lineRule="exact" w:before="292" w:after="0"/>
        <w:ind w:left="44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Religion /</w:t>
      </w:r>
    </w:p>
    <w:p>
      <w:pPr>
        <w:autoSpaceDN w:val="0"/>
        <w:autoSpaceDE w:val="0"/>
        <w:widowControl/>
        <w:spacing w:line="204" w:lineRule="exact" w:before="12" w:after="0"/>
        <w:ind w:left="33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pilgrimages </w:t>
      </w:r>
    </w:p>
    <w:p>
      <w:pPr>
        <w:autoSpaceDN w:val="0"/>
        <w:autoSpaceDE w:val="0"/>
        <w:widowControl/>
        <w:spacing w:line="204" w:lineRule="exact" w:before="516" w:after="0"/>
        <w:ind w:left="43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Shopping</w:t>
      </w:r>
    </w:p>
    <w:p>
      <w:pPr>
        <w:autoSpaceDN w:val="0"/>
        <w:autoSpaceDE w:val="0"/>
        <w:widowControl/>
        <w:spacing w:line="202" w:lineRule="exact" w:before="624" w:after="0"/>
        <w:ind w:left="55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Transit</w:t>
      </w:r>
    </w:p>
    <w:p>
      <w:pPr>
        <w:autoSpaceDN w:val="0"/>
        <w:autoSpaceDE w:val="0"/>
        <w:widowControl/>
        <w:spacing w:line="204" w:lineRule="exact" w:before="624" w:after="0"/>
        <w:ind w:left="58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Other</w:t>
      </w:r>
    </w:p>
    <w:p>
      <w:pPr>
        <w:autoSpaceDN w:val="0"/>
        <w:autoSpaceDE w:val="0"/>
        <w:widowControl/>
        <w:spacing w:line="342" w:lineRule="exact" w:before="706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E. Measuring flows of visitors</w:t>
      </w:r>
    </w:p>
    <w:p>
      <w:pPr>
        <w:autoSpaceDN w:val="0"/>
        <w:autoSpaceDE w:val="0"/>
        <w:widowControl/>
        <w:spacing w:line="294" w:lineRule="exact" w:before="176" w:after="0"/>
        <w:ind w:left="48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>E.1. The usual environment: suggested criteria</w:t>
      </w:r>
    </w:p>
    <w:p>
      <w:pPr>
        <w:autoSpaceDN w:val="0"/>
        <w:autoSpaceDE w:val="0"/>
        <w:widowControl/>
        <w:spacing w:line="252" w:lineRule="exact" w:before="13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2.50. Some countries leave it to the respondent to decide whether a trip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taken qualifies as a tourism trip. However, in order to ensure comparability between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responses within the country and over time,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national statisti-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cal offices, tourism authorities and/or other organizations with direct responsibility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for tourism statistics be encouraged to establish national criteria to operationalize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concept of “usual environment”.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2.51. Because the measurement of flows of visitors and of all associated vari-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ables is highly sensitive to the definition of the usual environment,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further rec-</w:t>
      </w:r>
      <w:r>
        <w:rPr>
          <w:rFonts w:ascii="MinionPro" w:hAnsi="MinionPro" w:eastAsia="MinionPro"/>
          <w:b/>
          <w:i w:val="0"/>
          <w:color w:val="000000"/>
          <w:sz w:val="21"/>
        </w:rPr>
        <w:t>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neighbouring countries or countries belonging to supranational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organizations consult with each other in order to ensure compilation of comparable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statistics.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18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2.52. There are often differences in density of population, transportation acces-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sibility, cultural behaviours, proximity to national or administrative borders, etc.,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between countries. These differences hinder the development of a unique worldwide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statistical determination of the usual environment of an individual. Nevertheless,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determination of the usual environment should be based on the following criteria:</w:t>
      </w:r>
    </w:p>
    <w:p>
      <w:pPr>
        <w:autoSpaceDN w:val="0"/>
        <w:tabs>
          <w:tab w:pos="3600" w:val="left"/>
        </w:tabs>
        <w:autoSpaceDE w:val="0"/>
        <w:widowControl/>
        <w:spacing w:line="290" w:lineRule="exact" w:before="28" w:after="0"/>
        <w:ind w:left="31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Frequency of the trip (except for visits to vacation homes);</w:t>
      </w:r>
    </w:p>
    <w:p>
      <w:pPr>
        <w:autoSpaceDN w:val="0"/>
        <w:tabs>
          <w:tab w:pos="3600" w:val="left"/>
        </w:tabs>
        <w:autoSpaceDE w:val="0"/>
        <w:widowControl/>
        <w:spacing w:line="290" w:lineRule="exact" w:before="26" w:after="0"/>
        <w:ind w:left="31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Duration of the trip;</w:t>
      </w:r>
    </w:p>
    <w:p>
      <w:pPr>
        <w:autoSpaceDN w:val="0"/>
        <w:tabs>
          <w:tab w:pos="3600" w:val="left"/>
        </w:tabs>
        <w:autoSpaceDE w:val="0"/>
        <w:widowControl/>
        <w:spacing w:line="290" w:lineRule="exact" w:before="26" w:after="0"/>
        <w:ind w:left="31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crossing of administrative or national borders;</w:t>
      </w:r>
    </w:p>
    <w:p>
      <w:pPr>
        <w:autoSpaceDN w:val="0"/>
        <w:tabs>
          <w:tab w:pos="3600" w:val="left"/>
        </w:tabs>
        <w:autoSpaceDE w:val="0"/>
        <w:widowControl/>
        <w:spacing w:line="288" w:lineRule="exact" w:before="28" w:after="0"/>
        <w:ind w:left="31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Distance from the place of usual residence.</w:t>
      </w:r>
    </w:p>
    <w:p>
      <w:pPr>
        <w:autoSpaceDN w:val="0"/>
        <w:autoSpaceDE w:val="0"/>
        <w:widowControl/>
        <w:spacing w:line="252" w:lineRule="exact" w:before="64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2.53. In addition to using the frequency and duration criteria to determine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usual environment,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in practice the crossing of administrative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borders be combined with the distance criterion to establish the limits of the usual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environment for the following reasons: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5"/>
        <w:gridCol w:w="4955"/>
      </w:tblGrid>
      <w:tr>
        <w:trPr>
          <w:trHeight w:hRule="exact" w:val="179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30" w:after="0"/>
              <w:ind w:left="144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90" w:lineRule="exact" w:before="278" w:after="0"/>
              <w:ind w:left="0" w:right="10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62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Administrative units might have very different sizes even within a ­country;</w:t>
            </w:r>
          </w:p>
          <w:p>
            <w:pPr>
              <w:autoSpaceDN w:val="0"/>
              <w:autoSpaceDE w:val="0"/>
              <w:widowControl/>
              <w:spacing w:line="252" w:lineRule="exact" w:before="66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Metropolitan areas may stretch over administrative borders even though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they represent a compact or contiguous geographical area;</w:t>
            </w:r>
          </w:p>
          <w:p>
            <w:pPr>
              <w:autoSpaceDN w:val="0"/>
              <w:autoSpaceDE w:val="0"/>
              <w:widowControl/>
              <w:spacing w:line="252" w:lineRule="exact" w:before="64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place of usual residence of some individuals may be very close to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administrative borders so that their crossing might not be relevant for tour-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ism analysis.</w:t>
            </w:r>
          </w:p>
        </w:tc>
      </w:tr>
    </w:tbl>
    <w:p>
      <w:pPr>
        <w:autoSpaceDN w:val="0"/>
        <w:autoSpaceDE w:val="0"/>
        <w:widowControl/>
        <w:spacing w:line="294" w:lineRule="exact" w:before="194" w:after="0"/>
        <w:ind w:left="0" w:right="3606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4"/>
        </w:rPr>
        <w:t>E.2. Flows of inbound visitors</w:t>
      </w:r>
    </w:p>
    <w:p>
      <w:pPr>
        <w:autoSpaceDN w:val="0"/>
        <w:autoSpaceDE w:val="0"/>
        <w:widowControl/>
        <w:spacing w:line="252" w:lineRule="exact" w:before="14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2.54. The interest in measuring flows of inbound travellers, and some of their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subsets is also shared by balance of payments and national accounts compilers. 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It is </w:t>
      </w:r>
      <w:r>
        <w:rPr>
          <w:rFonts w:ascii="MinionPro" w:hAnsi="MinionPro" w:eastAsia="MinionPro"/>
          <w:b/>
          <w:i w:val="0"/>
          <w:color w:val="000000"/>
          <w:sz w:val="21"/>
        </w:rPr>
        <w:t>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countries promote joint efforts of national tourism administra-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tions, national statistical offices, central banks, border control authorities and other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relevant agencies to perform and improve these measurements.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64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2.55.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combine, as far as possible, the use of different data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sources (for example, administrative controls and surveys) in an integrated manner.</w:t>
      </w:r>
    </w:p>
    <w:p>
      <w:pPr>
        <w:autoSpaceDN w:val="0"/>
        <w:autoSpaceDE w:val="0"/>
        <w:widowControl/>
        <w:spacing w:line="252" w:lineRule="exact" w:before="6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2.56. In the case of countries where the administrative controls at the bor-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ders have disappeared and where surveys of travellers at the border cannot be imple-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mented,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surveys of travellers at places of accommodation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used in parallel with other sources (for example, surveys at popular tourism sites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other ­destinations).</w:t>
      </w:r>
    </w:p>
    <w:p>
      <w:pPr>
        <w:autoSpaceDN w:val="0"/>
        <w:autoSpaceDE w:val="0"/>
        <w:widowControl/>
        <w:spacing w:line="252" w:lineRule="exact" w:before="6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2.57. When the measurement of inbound travel can be undertaken at the bor-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der,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such administrative means of control as entry/departure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cards be complemented with (or substituted by) surveys of travellers at the border (or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 its vicinity), mostly at the moment the travellers leave the country.</w:t>
      </w:r>
    </w:p>
    <w:p>
      <w:pPr>
        <w:autoSpaceDN w:val="0"/>
        <w:autoSpaceDE w:val="0"/>
        <w:widowControl/>
        <w:spacing w:line="252" w:lineRule="exact" w:before="64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2.58. 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below illustrates the different categories of visitors and other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travellers that can be identified at international borders upon arrival: some of them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are non-resident (first block) and some resident (second block). Finally, nomads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refugees have a special status and are treated separately.</w:t>
      </w:r>
    </w:p>
    <w:p>
      <w:pPr>
        <w:autoSpaceDN w:val="0"/>
        <w:autoSpaceDE w:val="0"/>
        <w:widowControl/>
        <w:spacing w:line="252" w:lineRule="exact" w:before="64" w:after="0"/>
        <w:ind w:left="2640" w:right="7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2.59. The main aim of tourism statistics is to identify visitors from other sub-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sets of travellers. For this purpose, some categories of non-resident travellers are espe-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cially relevant for compilers and for analysis:</w:t>
      </w:r>
    </w:p>
    <w:p>
      <w:pPr>
        <w:autoSpaceDN w:val="0"/>
        <w:autoSpaceDE w:val="0"/>
        <w:widowControl/>
        <w:spacing w:line="286" w:lineRule="exact" w:before="30" w:after="0"/>
        <w:ind w:left="0" w:right="4322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Nationals residing abroad;</w:t>
      </w:r>
    </w:p>
    <w:p>
      <w:pPr>
        <w:autoSpaceDN w:val="0"/>
        <w:autoSpaceDE w:val="0"/>
        <w:widowControl/>
        <w:spacing w:line="286" w:lineRule="exact" w:before="30" w:after="0"/>
        <w:ind w:left="0" w:right="494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Transit passengers;</w:t>
      </w:r>
    </w:p>
    <w:p>
      <w:pPr>
        <w:autoSpaceDN w:val="0"/>
        <w:autoSpaceDE w:val="0"/>
        <w:widowControl/>
        <w:spacing w:line="286" w:lineRule="exact" w:before="32" w:after="0"/>
        <w:ind w:left="0" w:right="5974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Crews;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</wp:posOffset>
            </wp:positionH>
            <wp:positionV relativeFrom="page">
              <wp:posOffset>1676400</wp:posOffset>
            </wp:positionV>
            <wp:extent cx="6248400" cy="64897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48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634" w:val="left"/>
        </w:tabs>
        <w:autoSpaceDE w:val="0"/>
        <w:widowControl/>
        <w:spacing w:line="230" w:lineRule="exact" w:before="0" w:after="0"/>
        <w:ind w:left="295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demand perspective: basic concepts and definitions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19</w:t>
      </w:r>
    </w:p>
    <w:p>
      <w:pPr>
        <w:autoSpaceDN w:val="0"/>
        <w:autoSpaceDE w:val="0"/>
        <w:widowControl/>
        <w:spacing w:line="240" w:lineRule="exact" w:before="422" w:after="0"/>
        <w:ind w:left="0" w:right="432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Figure 2.2 </w:t>
      </w:r>
      <w:r>
        <w:br/>
      </w:r>
      <w:r>
        <w:rPr>
          <w:rFonts w:ascii="MyriadPro" w:hAnsi="MyriadPro" w:eastAsia="MyriadPro"/>
          <w:b/>
          <w:i w:val="0"/>
          <w:color w:val="000000"/>
          <w:sz w:val="20"/>
        </w:rPr>
        <w:t xml:space="preserve">Relationship between international arrivals and different categories </w:t>
      </w:r>
      <w:r>
        <w:rPr>
          <w:rFonts w:ascii="MyriadPro" w:hAnsi="MyriadPro" w:eastAsia="MyriadPro"/>
          <w:b/>
          <w:i w:val="0"/>
          <w:color w:val="000000"/>
          <w:sz w:val="20"/>
        </w:rPr>
        <w:t>of visitors and other travellers</w:t>
      </w:r>
    </w:p>
    <w:p>
      <w:pPr>
        <w:autoSpaceDN w:val="0"/>
        <w:autoSpaceDE w:val="0"/>
        <w:widowControl/>
        <w:spacing w:line="196" w:lineRule="exact" w:before="304" w:after="504"/>
        <w:ind w:left="0" w:right="3178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16"/>
        </w:rPr>
        <w:t>International arrivals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1968"/>
        <w:gridCol w:w="1968"/>
        <w:gridCol w:w="1968"/>
        <w:gridCol w:w="1968"/>
        <w:gridCol w:w="1968"/>
      </w:tblGrid>
      <w:tr>
        <w:trPr>
          <w:trHeight w:hRule="exact" w:val="256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77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Arriving non-residents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Returning residents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4" w:after="0"/>
              <w:ind w:left="0" w:right="39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13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2" w:after="0"/>
              <w:ind w:left="0" w:right="64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Visitors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2" w:after="0"/>
              <w:ind w:left="42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Other travellers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2" w:after="0"/>
              <w:ind w:left="0" w:right="64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Visitors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2" w:after="0"/>
              <w:ind w:left="43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Other travellers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2" w:after="0"/>
              <w:ind w:left="0" w:right="1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Nomads, refugees</w:t>
            </w:r>
          </w:p>
        </w:tc>
      </w:tr>
      <w:tr>
        <w:trPr>
          <w:trHeight w:hRule="exact" w:val="49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2" w:after="0"/>
              <w:ind w:left="23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Business and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8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Border workers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2" w:after="0"/>
              <w:ind w:left="0" w:right="45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Business and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8" w:after="0"/>
              <w:ind w:left="44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Border workers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23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proffessional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67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proffessional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0" w:right="92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Seasonal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0" w:right="8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Seasonal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95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workers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89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workers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2" w:after="0"/>
              <w:ind w:left="0" w:right="65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Other short-term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2" w:after="0"/>
              <w:ind w:left="0" w:right="5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Other short-term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8" w:after="0"/>
              <w:ind w:left="16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Visiting friends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95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workers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8" w:after="0"/>
              <w:ind w:left="0" w:right="38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Visiting friends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89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workers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and relatives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68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and relatives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0" w:right="84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Long-term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0" w:right="78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Long-term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8" w:after="0"/>
              <w:ind w:left="29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Health and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95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workers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8" w:after="0"/>
              <w:ind w:left="0" w:right="51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Health and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89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workers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medical care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68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medical care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0" w:right="6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Crews on public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0" w:right="62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Crews on public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58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" w:after="0"/>
              <w:ind w:left="144" w:right="432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Religion /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pilgrimages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576" w:right="91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modes of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transport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" w:after="0"/>
              <w:ind w:left="576" w:right="432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Religion /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pilgrimages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576" w:right="84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modes of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transport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96" w:after="0"/>
              <w:ind w:left="33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Shopping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6" w:after="0"/>
              <w:ind w:left="39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Frequent border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96" w:after="0"/>
              <w:ind w:left="0" w:right="55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Shopping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6" w:after="0"/>
              <w:ind w:left="4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Frequent border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" w:after="0"/>
              <w:ind w:left="0" w:right="95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crossers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" w:after="0"/>
              <w:ind w:left="0" w:right="89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crossers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6" w:after="0"/>
              <w:ind w:left="44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Transit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6" w:after="0"/>
              <w:ind w:left="8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Transit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86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Long-term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8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Long-term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Other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0" w:right="93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students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0" w:right="73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Other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0" w:right="86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students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0" w:after="0"/>
              <w:ind w:left="0" w:right="86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Long-term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0" w:after="0"/>
              <w:ind w:left="0" w:right="8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Long-term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95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patients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88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patients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4" w:after="0"/>
              <w:ind w:left="0" w:right="59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Foreign diplomats,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4" w:after="0"/>
              <w:ind w:left="0" w:right="52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Foreign diplomats,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76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consular staff,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69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consular staff,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96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military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9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military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0" w:right="88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personnel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0" w:right="82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personnel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92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and their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85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and their</w:t>
            </w:r>
          </w:p>
        </w:tc>
        <w:tc>
          <w:tcPr>
            <w:tcW w:type="dxa" w:w="1968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" w:after="0"/>
              <w:ind w:left="0" w:right="8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dependants 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" w:after="0"/>
              <w:ind w:left="0" w:right="73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dependants </w:t>
            </w:r>
          </w:p>
        </w:tc>
        <w:tc>
          <w:tcPr>
            <w:tcW w:type="dxa" w:w="196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060" w:bottom="1440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20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86" w:lineRule="exact" w:before="406" w:after="0"/>
        <w:ind w:left="0" w:right="347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Cruise ship passengers and yachters;</w:t>
      </w:r>
    </w:p>
    <w:p>
      <w:pPr>
        <w:autoSpaceDN w:val="0"/>
        <w:autoSpaceDE w:val="0"/>
        <w:widowControl/>
        <w:spacing w:line="286" w:lineRule="exact" w:before="30" w:after="0"/>
        <w:ind w:left="0" w:right="4414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Frequent border crossers;</w:t>
      </w:r>
    </w:p>
    <w:p>
      <w:pPr>
        <w:autoSpaceDN w:val="0"/>
        <w:autoSpaceDE w:val="0"/>
        <w:widowControl/>
        <w:spacing w:line="286" w:lineRule="exact" w:before="32" w:after="0"/>
        <w:ind w:left="0" w:right="5770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Students;</w:t>
      </w:r>
    </w:p>
    <w:p>
      <w:pPr>
        <w:autoSpaceDN w:val="0"/>
        <w:autoSpaceDE w:val="0"/>
        <w:widowControl/>
        <w:spacing w:line="286" w:lineRule="exact" w:before="30" w:after="0"/>
        <w:ind w:left="0" w:right="5828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Patients;</w:t>
      </w:r>
    </w:p>
    <w:p>
      <w:pPr>
        <w:autoSpaceDN w:val="0"/>
        <w:autoSpaceDE w:val="0"/>
        <w:widowControl/>
        <w:spacing w:line="286" w:lineRule="exact" w:before="30" w:after="0"/>
        <w:ind w:left="0" w:right="3598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Business and professionals visitors.</w:t>
      </w:r>
    </w:p>
    <w:p>
      <w:pPr>
        <w:autoSpaceDN w:val="0"/>
        <w:autoSpaceDE w:val="0"/>
        <w:widowControl/>
        <w:spacing w:line="252" w:lineRule="exact" w:before="6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2.60. </w:t>
      </w:r>
      <w:r>
        <w:rPr>
          <w:rFonts w:ascii="MinionPro" w:hAnsi="MinionPro" w:eastAsia="MinionPro"/>
          <w:b w:val="0"/>
          <w:i/>
          <w:color w:val="000000"/>
          <w:sz w:val="21"/>
        </w:rPr>
        <w:t>Nationals residing abroad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Because immigration authorities are often not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interested in collecting information on this group of non-residents entering the coun-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try, some countries exclude those presenting a national passport or a national identifi-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cation card from the obligation of filing entry/departure cards. However, these persons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are non-residents with respect to the country of reference and should be included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scope of non-resident travellers. If relevant, the subset of visitors among these trav-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ellers could be shown separately for analytical purposes.</w:t>
      </w:r>
    </w:p>
    <w:p>
      <w:pPr>
        <w:autoSpaceDN w:val="0"/>
        <w:autoSpaceDE w:val="0"/>
        <w:widowControl/>
        <w:spacing w:line="252" w:lineRule="exact" w:before="6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2.61. </w:t>
      </w:r>
      <w:r>
        <w:rPr>
          <w:rFonts w:ascii="MinionPro" w:hAnsi="MinionPro" w:eastAsia="MinionPro"/>
          <w:b w:val="0"/>
          <w:i/>
          <w:color w:val="000000"/>
          <w:sz w:val="21"/>
        </w:rPr>
        <w:t>Transit passengers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 In principle, only those persons making a stop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2.33) and entering the legal and economic territory should be considered as visitors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their purpose of trip should be transit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3.17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/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1.7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 Those who do not stay over-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night in the country visited should be considered as excursionists, while all those spend-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ing at least a night in the country visited should be considered as tourists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64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2.62.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Crews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 public mode of transport, either regular or irregular, should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considered as within their usual environment and thus excluded from visitors. Crews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on private mode of transport (corporate jet, yacht, etc.) are considered as visitors.</w:t>
      </w:r>
    </w:p>
    <w:p>
      <w:pPr>
        <w:autoSpaceDN w:val="0"/>
        <w:autoSpaceDE w:val="0"/>
        <w:widowControl/>
        <w:spacing w:line="252" w:lineRule="exact" w:before="6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2.63. For some countries, </w:t>
      </w:r>
      <w:r>
        <w:rPr>
          <w:rFonts w:ascii="MinionPro" w:hAnsi="MinionPro" w:eastAsia="MinionPro"/>
          <w:b w:val="0"/>
          <w:i/>
          <w:color w:val="000000"/>
          <w:sz w:val="21"/>
        </w:rPr>
        <w:t>cruise ship passengers and yachters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represent a signifi-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cant tourism market. Because of the required consistency of the notions of residence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economic territory with those used in the national accounts and balance of pay-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ments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2.15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their treatment in tourism statistics will depend upon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application of these concepts to the cruise ship on which they arrive and leave.</w:t>
      </w:r>
    </w:p>
    <w:p>
      <w:pPr>
        <w:autoSpaceDN w:val="0"/>
        <w:autoSpaceDE w:val="0"/>
        <w:widowControl/>
        <w:spacing w:line="252" w:lineRule="exact" w:before="6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2.64. </w:t>
      </w:r>
      <w:r>
        <w:rPr>
          <w:rFonts w:ascii="MinionPro" w:hAnsi="MinionPro" w:eastAsia="MinionPro"/>
          <w:b w:val="0"/>
          <w:i/>
          <w:color w:val="000000"/>
          <w:sz w:val="21"/>
        </w:rPr>
        <w:t>Frequent border-crossers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For countries having a land border and where,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for a variety of reasons, including family visits, work opportunities, shopping on own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account, or for business, etc., there is an important movement of persons over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border, the measurement and qualification of these flows in terms of tourism activ-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ity might present theoretical and practical difficulties. From a conceptual perspec-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tive,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the concept of usual environment be used and applied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 a coordinated way with the country sharing the border. From a practical perspec-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tive, difficulties might derive from the fact that the population living on the border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 often exempted from filing entry/departure cards or they pass through border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crossings without interacting with customs officials or immigration authorities. As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consequence, the follow-up of these movements is often poor and might lead to mis-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classifications. If relevant, a subset of such travellers could be shown separately as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memorandum item for analytical purposes.</w:t>
      </w:r>
    </w:p>
    <w:p>
      <w:pPr>
        <w:autoSpaceDN w:val="0"/>
        <w:autoSpaceDE w:val="0"/>
        <w:widowControl/>
        <w:spacing w:line="252" w:lineRule="exact" w:before="66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2.65. In addition to these subsets of travellers, some other categories may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require more information than the declaration of the main purpose of the trip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3.10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in order to be able to identify the visitors among them. This is the case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for those declaring to be travelling for “education and training”, “health and medical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care” or “business and professional” purposes.</w:t>
      </w:r>
    </w:p>
    <w:p>
      <w:pPr>
        <w:autoSpaceDN w:val="0"/>
        <w:autoSpaceDE w:val="0"/>
        <w:widowControl/>
        <w:spacing w:line="252" w:lineRule="exact" w:before="6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2.66. </w:t>
      </w:r>
      <w:r>
        <w:rPr>
          <w:rFonts w:ascii="MinionPro" w:hAnsi="MinionPro" w:eastAsia="MinionPro"/>
          <w:b w:val="0"/>
          <w:i/>
          <w:color w:val="000000"/>
          <w:sz w:val="21"/>
        </w:rPr>
        <w:t>Students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 Those taking short-term courses (less than one year) are visi-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tors, whereas those taking long-term courses (one year or more) should be considered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within their usual environment in their place of study and be excluded from visitors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although, in both cases, they are considered as non-residents. If administrative data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generated by immigration authorities cannot be used to identify the actual situation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foreign students, in particular when they have only a renewable one-year visa, another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2" w:val="left"/>
        </w:tabs>
        <w:autoSpaceDE w:val="0"/>
        <w:widowControl/>
        <w:spacing w:line="230" w:lineRule="exact" w:before="0" w:after="0"/>
        <w:ind w:left="297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demand perspective: basic concepts and definitions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21</w:t>
      </w:r>
    </w:p>
    <w:p>
      <w:pPr>
        <w:autoSpaceDN w:val="0"/>
        <w:autoSpaceDE w:val="0"/>
        <w:widowControl/>
        <w:spacing w:line="252" w:lineRule="exact" w:before="440" w:after="0"/>
        <w:ind w:left="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source of information will be required. Additionally, counts might be made more dif-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ficult owing to the fact that students might interrupt their stay with short-term visits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either in their country of origin or elsewhere while their place of study continues to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part of their usual environment.</w:t>
      </w:r>
    </w:p>
    <w:p>
      <w:pPr>
        <w:autoSpaceDN w:val="0"/>
        <w:autoSpaceDE w:val="0"/>
        <w:widowControl/>
        <w:spacing w:line="252" w:lineRule="exact" w:before="60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2.67. </w:t>
      </w:r>
      <w:r>
        <w:rPr>
          <w:rFonts w:ascii="MinionPro" w:hAnsi="MinionPro" w:eastAsia="MinionPro"/>
          <w:b w:val="0"/>
          <w:i/>
          <w:color w:val="000000"/>
          <w:sz w:val="21"/>
        </w:rPr>
        <w:t>Patients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same type of issues arises with long-term patients. In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balance of payments and national accounts, these travellers are considered as residents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their country of origin irrespective of their length of stay in the place where they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are receiving their medical treatment. In tourism statistics, those staying one year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more should be considered as within their usual environment. Those staying for less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than one year on the other hand should be treated as visitors. The identification of such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cases should be developed with the help of immigration authorities.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2.68. </w:t>
      </w:r>
      <w:r>
        <w:rPr>
          <w:rFonts w:ascii="MinionPro" w:hAnsi="MinionPro" w:eastAsia="MinionPro"/>
          <w:b w:val="0"/>
          <w:i/>
          <w:color w:val="000000"/>
          <w:sz w:val="21"/>
        </w:rPr>
        <w:t>Business and professional 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Identifying business and professional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visitors separately from other travellers coming for work purposes, who are to be con-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sidered as non-visitors, usually requires the collection of more information than can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obtained through entry/departure cards. Border workers need first to be identified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 the basis of the frequency of their border crossing. Other short-term workers who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are not visitors are characterized by the existence of either an explicit or an implicit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employer-employee relationship with a resident employer. An explicit relationship will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usually be coupled with the requirement of a specific visa, whereas an implicit rela-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tionship might be more difficult to identify.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2.69. Besides the compilation of tourism statistics, the measurement of specific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subsets of travellers is of special interest to some users. For example, in the case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General Agreement on Trade in Services (GATS) negotiations, the estimate of the flow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persons crossing borders to supply services (GATS mode 4)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is closely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linked to information collected at the borders (both administrative controls, entry/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departure cards and visa control as well as border surveys).</w:t>
      </w:r>
    </w:p>
    <w:p>
      <w:pPr>
        <w:autoSpaceDN w:val="0"/>
        <w:autoSpaceDE w:val="0"/>
        <w:widowControl/>
        <w:spacing w:line="294" w:lineRule="exact" w:before="268" w:after="0"/>
        <w:ind w:left="48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>E.3. Flows of domestic visitors</w:t>
      </w:r>
    </w:p>
    <w:p>
      <w:pPr>
        <w:autoSpaceDN w:val="0"/>
        <w:autoSpaceDE w:val="0"/>
        <w:widowControl/>
        <w:spacing w:line="252" w:lineRule="exact" w:before="136" w:after="61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2.70. The awareness of the economic importance of domestic tourism has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grown significantly in recent years. Even though many countries have left the statisti-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cal measurement of domestic tourism to a further stage, its economic contribution, 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60"/>
      </w:tblGrid>
      <w:tr>
        <w:trPr>
          <w:trHeight w:hRule="exact" w:val="404"/>
        </w:trPr>
        <w:tc>
          <w:tcPr>
            <w:tcW w:type="dxa" w:w="720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52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2"/>
              </w:rPr>
              <w:t>Box 2.6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5.99999999999994" w:type="dxa"/>
      </w:tblPr>
      <w:tblGrid>
        <w:gridCol w:w="9860"/>
      </w:tblGrid>
      <w:tr>
        <w:trPr>
          <w:trHeight w:hRule="exact" w:val="284"/>
        </w:trPr>
        <w:tc>
          <w:tcPr>
            <w:tcW w:type="dxa" w:w="6848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About mode 4 and the General Agreement on Trade in Services negotiations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930"/>
        <w:gridCol w:w="4930"/>
      </w:tblGrid>
      <w:tr>
        <w:trPr>
          <w:trHeight w:hRule="exact" w:val="314"/>
        </w:trPr>
        <w:tc>
          <w:tcPr>
            <w:tcW w:type="dxa" w:w="8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0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In GATS, trade in services is defined as “the supply of a service</w:t>
            </w:r>
          </w:p>
        </w:tc>
      </w:tr>
      <w:tr>
        <w:trPr>
          <w:trHeight w:hRule="exact" w:val="298"/>
        </w:trPr>
        <w:tc>
          <w:tcPr>
            <w:tcW w:type="dxa" w:w="82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4" w:after="0"/>
              <w:ind w:left="0" w:right="6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1. 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4" w:after="0"/>
              <w:ind w:left="9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From the territory of one [World Trade Organization (WTO)] member into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930"/>
        <w:gridCol w:w="4930"/>
      </w:tblGrid>
      <w:tr>
        <w:trPr>
          <w:trHeight w:hRule="exact" w:val="262"/>
        </w:trPr>
        <w:tc>
          <w:tcPr>
            <w:tcW w:type="dxa" w:w="8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territory of any other [WTO] member;</w:t>
            </w:r>
          </w:p>
        </w:tc>
      </w:tr>
      <w:tr>
        <w:trPr>
          <w:trHeight w:hRule="exact" w:val="278"/>
        </w:trPr>
        <w:tc>
          <w:tcPr>
            <w:tcW w:type="dxa" w:w="82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0" w:right="6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9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In the territory of one [WTO] Member to the service consumer of any other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930"/>
        <w:gridCol w:w="4930"/>
      </w:tblGrid>
      <w:tr>
        <w:trPr>
          <w:trHeight w:hRule="exact" w:val="262"/>
        </w:trPr>
        <w:tc>
          <w:tcPr>
            <w:tcW w:type="dxa" w:w="8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[WTO] Member;</w:t>
            </w:r>
          </w:p>
        </w:tc>
      </w:tr>
      <w:tr>
        <w:trPr>
          <w:trHeight w:hRule="exact" w:val="278"/>
        </w:trPr>
        <w:tc>
          <w:tcPr>
            <w:tcW w:type="dxa" w:w="82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0" w:right="6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9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By a service supplier of one [WTO] Member, through commercial presence in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287"/>
        <w:gridCol w:w="3287"/>
        <w:gridCol w:w="3287"/>
      </w:tblGrid>
      <w:tr>
        <w:trPr>
          <w:trHeight w:hRule="exact" w:val="262"/>
        </w:trPr>
        <w:tc>
          <w:tcPr>
            <w:tcW w:type="dxa" w:w="7160"/>
            <w:gridSpan w:val="2"/>
            <w:tcBorders/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the territory of any other [WTO] member;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4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Source</w:t>
            </w:r>
            <w:r>
              <w:rPr>
                <w:rFonts w:ascii="MyriadPro" w:hAnsi="MyriadPro" w:eastAsia="MyriadPro"/>
                <w:b/>
                <w:i/>
                <w:color w:val="3C55A5"/>
                <w:sz w:val="16"/>
              </w:rPr>
              <w:t>: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World Trade Organization.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The Legal Text: The Results of the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Uruguay Round of Multilateral Trade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negotiations Geneva, 1995</w:t>
            </w:r>
          </w:p>
        </w:tc>
      </w:tr>
      <w:tr>
        <w:trPr>
          <w:trHeight w:hRule="exact" w:val="270"/>
        </w:trPr>
        <w:tc>
          <w:tcPr>
            <w:tcW w:type="dxa" w:w="82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0" w:right="6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634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9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By a service supplier of one [WTO] Member, through presence of natural per-</w:t>
            </w:r>
          </w:p>
        </w:tc>
        <w:tc>
          <w:tcPr>
            <w:tcW w:type="dxa" w:w="3287"/>
            <w:vMerge/>
            <w:tcBorders/>
          </w:tcPr>
          <w:p/>
        </w:tc>
      </w:tr>
      <w:tr>
        <w:trPr>
          <w:trHeight w:hRule="exact" w:val="1170"/>
        </w:trPr>
        <w:tc>
          <w:tcPr>
            <w:tcW w:type="dxa" w:w="7160"/>
            <w:gridSpan w:val="2"/>
            <w:tcBorders/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sons of a [WTO] member in the territory of any other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[WTO] members”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60" w:after="0"/>
              <w:ind w:left="100" w:right="144" w:firstLine="48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These modes of supplying services are generally referred to as mode 1, or cross-bor-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der supply of services; mode 2, or consumption abroad; mode 3, or commercial presence;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and mode 4, or presence of natural persons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.</w:t>
            </w:r>
          </w:p>
        </w:tc>
        <w:tc>
          <w:tcPr>
            <w:tcW w:type="dxa" w:w="32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060" w:bottom="52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22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Tourism Satellite Account exercise has frequently shown, is often more important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than that of inbound tourism.</w:t>
      </w:r>
    </w:p>
    <w:p>
      <w:pPr>
        <w:autoSpaceDN w:val="0"/>
        <w:autoSpaceDE w:val="0"/>
        <w:widowControl/>
        <w:spacing w:line="252" w:lineRule="exact" w:before="3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2.71. Because there are no international borders to cross, the observation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flows of domestic tourism requires the use of different statistical procedures. As far as </w:t>
      </w:r>
      <w:r>
        <w:rPr>
          <w:rFonts w:ascii="MinionPro" w:hAnsi="MinionPro" w:eastAsia="MinionPro"/>
          <w:b/>
          <w:i w:val="0"/>
          <w:color w:val="000000"/>
          <w:sz w:val="21"/>
        </w:rPr>
        <w:t>overnight 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concerned, accommodation statistics are an important statisti-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cal source of information on domestic and inbound visitors. Measurement challenges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nonetheless arise with these statistics in terms of separating out visitors from other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travellers, and domestic from inbound visitors. Information can also be obtained from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household surveys by interviewing people about trips undertaken in a specified period.</w:t>
      </w:r>
    </w:p>
    <w:p>
      <w:pPr>
        <w:autoSpaceDN w:val="0"/>
        <w:autoSpaceDE w:val="0"/>
        <w:widowControl/>
        <w:spacing w:line="252" w:lineRule="exact" w:before="3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2.72. Household surveys based on a stratified sample using spatial, demo-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graphic and socio-economic criteria can be efficient and suitable instruments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measuring domestic tourism activity and related expenditure. They can provide com-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prehensive information on both same-day and overnight visitors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3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2.73. Sample size and design are strongly related to the significance and accu-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racy of the variables to be estimated. Two different issues need to be taken into consid-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eration when designing domestic surveys to analyse tourism: the unequal distribution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tourism over the national territory and the high degree of heterogeneity of the pop-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ulation in terms of its tourism behaviour.</w:t>
      </w:r>
    </w:p>
    <w:p>
      <w:pPr>
        <w:autoSpaceDN w:val="0"/>
        <w:autoSpaceDE w:val="0"/>
        <w:widowControl/>
        <w:spacing w:line="252" w:lineRule="exact" w:before="3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2.74. From a general household survey perspective, it is possible to observe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round trips taken by visitors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and not only visits as is the case when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observing visitors during their trips, at certain points of their movement. This pro-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vides a more global vision of the tourism behaviour of the visitor.</w:t>
      </w:r>
    </w:p>
    <w:p>
      <w:pPr>
        <w:autoSpaceDN w:val="0"/>
        <w:autoSpaceDE w:val="0"/>
        <w:widowControl/>
        <w:spacing w:line="252" w:lineRule="exact" w:before="3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2.75. In household surveys on tourism, the trip is the core variable. In accom-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modation statistics, the number of nights spent is the variable measured and is a good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indicator of the magnitude of travel within the country as it not only reflects the visit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itself but also the length of stay.</w:t>
      </w:r>
    </w:p>
    <w:p>
      <w:pPr>
        <w:autoSpaceDN w:val="0"/>
        <w:autoSpaceDE w:val="0"/>
        <w:widowControl/>
        <w:spacing w:line="252" w:lineRule="exact" w:before="34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2.76. Accommodation statistics are often based on a census operation covering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establishments providing paid accommodation, though very often using a threshold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 terms of a specified number of bed places or of bedrooms. The part of overnight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travel which is attributed to unpaid accommodation (for example, stays with friends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relatives, trips to owner-occupied vacation homes) is excluded.</w:t>
      </w:r>
    </w:p>
    <w:p>
      <w:pPr>
        <w:autoSpaceDN w:val="0"/>
        <w:autoSpaceDE w:val="0"/>
        <w:widowControl/>
        <w:spacing w:line="252" w:lineRule="exact" w:before="3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2.77. Accommodation statistics provide important short-term indicators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evaluation of domestic and inbound overnight travel, as they are generally availa-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ble quickly. Owing to the fact that such statistics are mostly collected on a census basis,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it is possible to obtain data for a deeper regional breakdown. By connecting data about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localities where the accommodation establishments are located, which can often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derived from existing registers without additional workload for the respondents,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it is possible to enrich the information directly collected with additional information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about for example, the type of localities where travel takes place.</w:t>
      </w:r>
    </w:p>
    <w:p>
      <w:pPr>
        <w:autoSpaceDN w:val="0"/>
        <w:autoSpaceDE w:val="0"/>
        <w:widowControl/>
        <w:spacing w:line="294" w:lineRule="exact" w:before="228" w:after="0"/>
        <w:ind w:left="0" w:right="3460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4"/>
        </w:rPr>
        <w:t>E.4. Flows of outbound visitors</w:t>
      </w:r>
    </w:p>
    <w:p>
      <w:pPr>
        <w:autoSpaceDN w:val="0"/>
        <w:autoSpaceDE w:val="0"/>
        <w:widowControl/>
        <w:spacing w:line="252" w:lineRule="exact" w:before="136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2.78.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use one of three methods, or a combination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these to determine the flows of outbound visitors: using an entry/departure card;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specific survey at the border, or observing them from household surveys because they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belong to resident households. In the latter case, the information on outbound trips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usually collected at the same time as that on domestic trips.</w:t>
      </w:r>
    </w:p>
    <w:p>
      <w:pPr>
        <w:sectPr>
          <w:pgSz w:w="12240" w:h="15840"/>
          <w:pgMar w:top="554" w:right="1250" w:bottom="1088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23</w:t>
      </w:r>
    </w:p>
    <w:p>
      <w:pPr>
        <w:autoSpaceDN w:val="0"/>
        <w:autoSpaceDE w:val="0"/>
        <w:widowControl/>
        <w:spacing w:line="436" w:lineRule="exact" w:before="1556" w:after="0"/>
        <w:ind w:left="0" w:right="2736" w:firstLine="0"/>
        <w:jc w:val="left"/>
      </w:pPr>
      <w:r>
        <w:rPr>
          <w:rFonts w:ascii="MyriadPro" w:hAnsi="MyriadPro" w:eastAsia="MyriadPro"/>
          <w:b w:val="0"/>
          <w:i w:val="0"/>
          <w:color w:val="8A99C9"/>
          <w:sz w:val="36"/>
        </w:rPr>
        <w:t xml:space="preserve">Chapter 3 </w:t>
      </w:r>
      <w:r>
        <w:br/>
      </w:r>
      <w:r>
        <w:rPr>
          <w:rFonts w:ascii="MyriadPro" w:hAnsi="MyriadPro" w:eastAsia="MyriadPro"/>
          <w:b/>
          <w:i w:val="0"/>
          <w:color w:val="3C55A5"/>
          <w:sz w:val="40"/>
        </w:rPr>
        <w:t xml:space="preserve">The demand perspective: characterization </w:t>
      </w:r>
      <w:r>
        <w:rPr>
          <w:rFonts w:ascii="MyriadPro" w:hAnsi="MyriadPro" w:eastAsia="MyriadPro"/>
          <w:b/>
          <w:i w:val="0"/>
          <w:color w:val="3C55A5"/>
          <w:sz w:val="40"/>
        </w:rPr>
        <w:t>of visitor and tourism trips</w:t>
      </w:r>
    </w:p>
    <w:p>
      <w:pPr>
        <w:autoSpaceDN w:val="0"/>
        <w:autoSpaceDE w:val="0"/>
        <w:widowControl/>
        <w:spacing w:line="252" w:lineRule="exact" w:before="69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3.1. A trip can be classified by the visitor’s socio-economic characteristics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by specific features of the trip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see chap.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 Throughout this chapter, different recom-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mendations are provided regarding the identification and measurement of visitor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trip characteristics.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3.2. Visitors are at the centre of the observation of tourism. Nevertheless, visi-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tors do not always travel alone; they might travel in parties in which they share all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parts of the activities, visits and expenditures associated with their trip. A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travel party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 defined as visitors travelling together on a trip and whose expenditures are pooled.</w:t>
      </w:r>
    </w:p>
    <w:p>
      <w:pPr>
        <w:autoSpaceDN w:val="0"/>
        <w:autoSpaceDE w:val="0"/>
        <w:widowControl/>
        <w:spacing w:line="252" w:lineRule="exact" w:before="60" w:after="0"/>
        <w:ind w:left="0" w:right="2614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3.3. Although many characteristics of visitors can be separately identified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each individual member of a travel party, some of them might not be so identified, as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case of economic variables; and this issue will be introduced in paragraph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4.36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</w:t>
      </w:r>
      <w:r>
        <w:rPr>
          <w:rFonts w:ascii="MinionPro" w:hAnsi="MinionPro" w:eastAsia="MinionPro"/>
          <w:b w:val="0"/>
          <w:i/>
          <w:color w:val="000000"/>
          <w:sz w:val="21"/>
        </w:rPr>
        <w:t>i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62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3.4. For this reason, 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it is recommended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that the membership of an individual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visitor in a travel party be identified as well as the size of the party.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3.5. Visitors might also travel in a (</w:t>
      </w:r>
      <w:r>
        <w:rPr>
          <w:rFonts w:ascii="MinionPro" w:hAnsi="MinionPro" w:eastAsia="MinionPro"/>
          <w:b w:val="0"/>
          <w:i/>
          <w:color w:val="000000"/>
          <w:sz w:val="21"/>
        </w:rPr>
        <w:t>travel) group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is made up of individuals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or travel parties travelling together: examples are people travelling on the same pack-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age tour or youngsters attending a summer camp.</w:t>
      </w:r>
    </w:p>
    <w:p>
      <w:pPr>
        <w:autoSpaceDN w:val="0"/>
        <w:autoSpaceDE w:val="0"/>
        <w:widowControl/>
        <w:spacing w:line="342" w:lineRule="exact" w:before="390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A. Characteristics of the visitor</w:t>
      </w:r>
    </w:p>
    <w:p>
      <w:pPr>
        <w:autoSpaceDN w:val="0"/>
        <w:autoSpaceDE w:val="0"/>
        <w:widowControl/>
        <w:spacing w:line="252" w:lineRule="exact" w:before="126" w:after="0"/>
        <w:ind w:left="0" w:right="261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3.6. Personal characteristics of visitors should be collected either through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administrative procedures (for example, entry/departure cards, control information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collected in collective accommodation establishments, etc.) or through household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border surveys or at specific places or in particular circumstances associated with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trip. Visitor characteristics refer to the following:</w:t>
      </w:r>
    </w:p>
    <w:p>
      <w:pPr>
        <w:autoSpaceDN w:val="0"/>
        <w:autoSpaceDE w:val="0"/>
        <w:widowControl/>
        <w:spacing w:line="286" w:lineRule="exact" w:before="26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Sex;</w:t>
      </w:r>
    </w:p>
    <w:p>
      <w:pPr>
        <w:autoSpaceDN w:val="0"/>
        <w:autoSpaceDE w:val="0"/>
        <w:widowControl/>
        <w:spacing w:line="286" w:lineRule="exact" w:before="26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Age;</w:t>
      </w:r>
    </w:p>
    <w:p>
      <w:pPr>
        <w:autoSpaceDN w:val="0"/>
        <w:autoSpaceDE w:val="0"/>
        <w:widowControl/>
        <w:spacing w:line="286" w:lineRule="exact" w:before="26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Economic activity status;</w:t>
      </w:r>
    </w:p>
    <w:p>
      <w:pPr>
        <w:autoSpaceDN w:val="0"/>
        <w:autoSpaceDE w:val="0"/>
        <w:widowControl/>
        <w:spacing w:line="286" w:lineRule="exact" w:before="26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Occupation;</w:t>
      </w:r>
    </w:p>
    <w:p>
      <w:pPr>
        <w:autoSpaceDN w:val="0"/>
        <w:autoSpaceDE w:val="0"/>
        <w:widowControl/>
        <w:spacing w:line="286" w:lineRule="exact" w:before="26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Annual household, family or individual income;</w:t>
      </w:r>
    </w:p>
    <w:p>
      <w:pPr>
        <w:autoSpaceDN w:val="0"/>
        <w:autoSpaceDE w:val="0"/>
        <w:widowControl/>
        <w:spacing w:line="286" w:lineRule="exact" w:before="26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Education.</w:t>
      </w:r>
    </w:p>
    <w:p>
      <w:pPr>
        <w:autoSpaceDN w:val="0"/>
        <w:autoSpaceDE w:val="0"/>
        <w:widowControl/>
        <w:spacing w:line="252" w:lineRule="exact" w:before="6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3.7. When relevant, other characteristics should also be included, such as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population of the place of usual residence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), place of birth and proxim-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ity to the national or administrative borders, since these factors influence propensity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 travel.</w:t>
      </w:r>
    </w:p>
    <w:p>
      <w:pPr>
        <w:autoSpaceDN w:val="0"/>
        <w:autoSpaceDE w:val="0"/>
        <w:widowControl/>
        <w:spacing w:line="252" w:lineRule="exact" w:before="60" w:after="0"/>
        <w:ind w:left="0" w:right="2614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3.8. Regarding socio-demographic characteristics, ILO and United Nations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Educational, Scientific and Cultural Organization (UNESCO) international standards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should be used, as adjusted by countries.</w:t>
      </w:r>
    </w:p>
    <w:p>
      <w:pPr>
        <w:sectPr>
          <w:pgSz w:w="12240" w:h="15840"/>
          <w:pgMar w:top="450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24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342" w:lineRule="exact" w:before="400" w:after="0"/>
        <w:ind w:left="0" w:right="3150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B. Characteristics of tourism trips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124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3.9. Trips associated with different forms of tourism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2.40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may be characterized by:</w:t>
      </w:r>
    </w:p>
    <w:p>
      <w:pPr>
        <w:autoSpaceDN w:val="0"/>
        <w:autoSpaceDE w:val="0"/>
        <w:widowControl/>
        <w:spacing w:line="286" w:lineRule="exact" w:before="24" w:after="0"/>
        <w:ind w:left="0" w:right="5302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Main purpose;</w:t>
      </w:r>
    </w:p>
    <w:p>
      <w:pPr>
        <w:autoSpaceDN w:val="0"/>
        <w:autoSpaceDE w:val="0"/>
        <w:widowControl/>
        <w:spacing w:line="286" w:lineRule="exact" w:before="44" w:after="0"/>
        <w:ind w:left="0" w:right="4204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Types of “tourism product”;</w:t>
      </w:r>
    </w:p>
    <w:p>
      <w:pPr>
        <w:autoSpaceDN w:val="0"/>
        <w:autoSpaceDE w:val="0"/>
        <w:widowControl/>
        <w:spacing w:line="286" w:lineRule="exact" w:before="44" w:after="0"/>
        <w:ind w:left="0" w:right="4372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Duration of a trip or visit;</w:t>
      </w:r>
    </w:p>
    <w:p>
      <w:pPr>
        <w:autoSpaceDN w:val="0"/>
        <w:autoSpaceDE w:val="0"/>
        <w:widowControl/>
        <w:spacing w:line="286" w:lineRule="exact" w:before="44" w:after="0"/>
        <w:ind w:left="0" w:right="4562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Origin and destination;</w:t>
      </w:r>
    </w:p>
    <w:p>
      <w:pPr>
        <w:autoSpaceDN w:val="0"/>
        <w:autoSpaceDE w:val="0"/>
        <w:widowControl/>
        <w:spacing w:line="286" w:lineRule="exact" w:before="44" w:after="0"/>
        <w:ind w:left="0" w:right="486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Modes of transport;</w:t>
      </w:r>
    </w:p>
    <w:p>
      <w:pPr>
        <w:autoSpaceDN w:val="0"/>
        <w:autoSpaceDE w:val="0"/>
        <w:widowControl/>
        <w:spacing w:line="286" w:lineRule="exact" w:before="44" w:after="0"/>
        <w:ind w:left="0" w:right="4368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Types of accommodation.</w:t>
      </w:r>
    </w:p>
    <w:p>
      <w:pPr>
        <w:autoSpaceDN w:val="0"/>
        <w:autoSpaceDE w:val="0"/>
        <w:widowControl/>
        <w:spacing w:line="292" w:lineRule="exact" w:before="228" w:after="0"/>
        <w:ind w:left="0" w:right="0" w:firstLine="0"/>
        <w:jc w:val="center"/>
      </w:pPr>
      <w:r>
        <w:rPr>
          <w:rFonts w:ascii="MyriadPro" w:hAnsi="MyriadPro" w:eastAsia="MyriadPro"/>
          <w:b/>
          <w:i w:val="0"/>
          <w:color w:val="3C55A5"/>
          <w:sz w:val="24"/>
        </w:rPr>
        <w:t>B.1. Main purpose of a tourism trip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154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3.10. The main purpose of a trip is defined as the purpose in the absence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which the trip would not have taken place.</w:t>
      </w:r>
    </w:p>
    <w:p>
      <w:pPr>
        <w:autoSpaceDN w:val="0"/>
        <w:autoSpaceDE w:val="0"/>
        <w:widowControl/>
        <w:spacing w:line="252" w:lineRule="exact" w:before="7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3.11. The main purpose of a trip helps to determine whether it qualifies as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 trip and the traveller qualifies as a visitor. For instance, as long as it is inci-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dental to the trip, a visitor might earn some income during his/her stay (for example,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youths backpacking). Nevertheless, if the main purpose is to be employed and earn 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income, then the trip cannot be a tourism trip and he/she cannot be considered as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visitor but as an “other traveller”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2.35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3.12. Information on the purpose of the tourism trip is useful for character-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izing tourism expenditure patterns. It is also important in identifying key segments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 demand for planning, marketing and promotion purposes.</w:t>
      </w:r>
    </w:p>
    <w:p>
      <w:pPr>
        <w:autoSpaceDN w:val="0"/>
        <w:autoSpaceDE w:val="0"/>
        <w:widowControl/>
        <w:spacing w:line="252" w:lineRule="exact" w:before="7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3.13. In the case of travel parties in which members might have different indi-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vidual purposes, the main purpose of the trip should be the one that is central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decision to take the trip.</w:t>
      </w:r>
    </w:p>
    <w:p>
      <w:pPr>
        <w:autoSpaceDN w:val="0"/>
        <w:autoSpaceDE w:val="0"/>
        <w:widowControl/>
        <w:spacing w:line="252" w:lineRule="exact" w:before="7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3.14. The classification presented below elaborates on previous classifications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incorporates new categories that have been gaining in importance since the issu-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ance of the 1993 </w:t>
      </w:r>
      <w:r>
        <w:rPr>
          <w:rFonts w:ascii="MinionPro" w:hAnsi="MinionPro" w:eastAsia="MinionPro"/>
          <w:b w:val="0"/>
          <w:i/>
          <w:color w:val="000000"/>
          <w:sz w:val="21"/>
        </w:rPr>
        <w:t>Recommendations on Tourism Statistics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252" w:lineRule="exact" w:before="78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3.15. The classification of a trip according to its main purpose should be related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the main activities undertaken while on the trip. Based on this criterion, incentive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trips organized and paid for by employers as a reward for their employees and in which </w:t>
      </w:r>
    </w:p>
    <w:p>
      <w:pPr>
        <w:autoSpaceDN w:val="0"/>
        <w:autoSpaceDE w:val="0"/>
        <w:widowControl/>
        <w:spacing w:line="226" w:lineRule="exact" w:before="358" w:after="0"/>
        <w:ind w:left="0" w:right="6512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Figure 3.1</w:t>
      </w:r>
    </w:p>
    <w:p>
      <w:pPr>
        <w:autoSpaceDN w:val="0"/>
        <w:autoSpaceDE w:val="0"/>
        <w:widowControl/>
        <w:spacing w:line="228" w:lineRule="exact" w:before="12" w:after="0"/>
        <w:ind w:left="0" w:right="2446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20"/>
        </w:rPr>
        <w:t>Classification of tourism trips according to the main purpose</w:t>
      </w:r>
    </w:p>
    <w:p>
      <w:pPr>
        <w:autoSpaceDN w:val="0"/>
        <w:autoSpaceDE w:val="0"/>
        <w:widowControl/>
        <w:spacing w:line="204" w:lineRule="exact" w:before="268" w:after="0"/>
        <w:ind w:left="0" w:right="582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1. Personal</w:t>
      </w:r>
    </w:p>
    <w:p>
      <w:pPr>
        <w:autoSpaceDN w:val="0"/>
        <w:autoSpaceDE w:val="0"/>
        <w:widowControl/>
        <w:spacing w:line="202" w:lineRule="exact" w:before="92" w:after="0"/>
        <w:ind w:left="0" w:right="3806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1.1. Holidays, leisure and recreation </w:t>
      </w:r>
    </w:p>
    <w:p>
      <w:pPr>
        <w:autoSpaceDN w:val="0"/>
        <w:autoSpaceDE w:val="0"/>
        <w:widowControl/>
        <w:spacing w:line="204" w:lineRule="exact" w:before="92" w:after="0"/>
        <w:ind w:left="0" w:right="4056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1.2.  Visiting friends and relatives</w:t>
      </w:r>
    </w:p>
    <w:p>
      <w:pPr>
        <w:autoSpaceDN w:val="0"/>
        <w:autoSpaceDE w:val="0"/>
        <w:widowControl/>
        <w:spacing w:line="202" w:lineRule="exact" w:before="92" w:after="0"/>
        <w:ind w:left="0" w:right="441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1.3.  Education and training</w:t>
      </w:r>
    </w:p>
    <w:p>
      <w:pPr>
        <w:autoSpaceDN w:val="0"/>
        <w:autoSpaceDE w:val="0"/>
        <w:widowControl/>
        <w:spacing w:line="204" w:lineRule="exact" w:before="92" w:after="0"/>
        <w:ind w:left="0" w:right="4326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1.4.  Health and medical care</w:t>
      </w:r>
    </w:p>
    <w:p>
      <w:pPr>
        <w:autoSpaceDN w:val="0"/>
        <w:autoSpaceDE w:val="0"/>
        <w:widowControl/>
        <w:spacing w:line="202" w:lineRule="exact" w:before="92" w:after="0"/>
        <w:ind w:left="0" w:right="455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1.5.  Religion/pilgrimages</w:t>
      </w:r>
    </w:p>
    <w:p>
      <w:pPr>
        <w:autoSpaceDN w:val="0"/>
        <w:autoSpaceDE w:val="0"/>
        <w:widowControl/>
        <w:spacing w:line="204" w:lineRule="exact" w:before="92" w:after="0"/>
        <w:ind w:left="0" w:right="531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1.6.  Shopping</w:t>
      </w:r>
    </w:p>
    <w:p>
      <w:pPr>
        <w:autoSpaceDN w:val="0"/>
        <w:autoSpaceDE w:val="0"/>
        <w:widowControl/>
        <w:spacing w:line="202" w:lineRule="exact" w:before="92" w:after="0"/>
        <w:ind w:left="0" w:right="553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1.7.  Transit</w:t>
      </w:r>
    </w:p>
    <w:p>
      <w:pPr>
        <w:autoSpaceDN w:val="0"/>
        <w:autoSpaceDE w:val="0"/>
        <w:widowControl/>
        <w:spacing w:line="204" w:lineRule="exact" w:before="92" w:after="0"/>
        <w:ind w:left="0" w:right="5592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1.8.  Other</w:t>
      </w:r>
    </w:p>
    <w:p>
      <w:pPr>
        <w:autoSpaceDN w:val="0"/>
        <w:autoSpaceDE w:val="0"/>
        <w:widowControl/>
        <w:spacing w:line="202" w:lineRule="exact" w:before="92" w:after="0"/>
        <w:ind w:left="0" w:right="4644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2. Business and professional</w:t>
      </w:r>
    </w:p>
    <w:p>
      <w:pPr>
        <w:sectPr>
          <w:pgSz w:w="12240" w:h="15840"/>
          <w:pgMar w:top="554" w:right="1250" w:bottom="5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4" w:val="left"/>
        </w:tabs>
        <w:autoSpaceDE w:val="0"/>
        <w:widowControl/>
        <w:spacing w:line="230" w:lineRule="exact" w:before="0" w:after="0"/>
        <w:ind w:left="1984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demand perspective: characterization of visitor and tourism trips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25</w:t>
      </w:r>
    </w:p>
    <w:p>
      <w:pPr>
        <w:autoSpaceDN w:val="0"/>
        <w:autoSpaceDE w:val="0"/>
        <w:widowControl/>
        <w:spacing w:line="252" w:lineRule="exact" w:before="440" w:after="0"/>
        <w:ind w:left="0" w:right="261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participants engage in leisure, sport or recreation activities, should be included, when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feasible, in category 1.1. </w:t>
      </w:r>
      <w:r>
        <w:rPr>
          <w:rFonts w:ascii="MinionPro" w:hAnsi="MinionPro" w:eastAsia="MinionPro"/>
          <w:b w:val="0"/>
          <w:i/>
          <w:color w:val="000000"/>
          <w:sz w:val="21"/>
        </w:rPr>
        <w:t>Holiday, leisure and recreation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Where relevant, incentive trips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should be separately identified.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62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3.16. Each tourism trip has one and only one main purpose though a visitor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can also undertake secondary activities while on his/her trip.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60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3.17. Each main purpose (except the case of 1.7. </w:t>
      </w:r>
      <w:r>
        <w:rPr>
          <w:rFonts w:ascii="MinionPro" w:hAnsi="MinionPro" w:eastAsia="MinionPro"/>
          <w:b w:val="0"/>
          <w:i/>
          <w:color w:val="000000"/>
          <w:sz w:val="21"/>
        </w:rPr>
        <w:t>Transit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is associated with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group of main activities undertaken during the trip as follows:</w:t>
      </w:r>
    </w:p>
    <w:p>
      <w:pPr>
        <w:autoSpaceDN w:val="0"/>
        <w:tabs>
          <w:tab w:pos="812" w:val="left"/>
        </w:tabs>
        <w:autoSpaceDE w:val="0"/>
        <w:widowControl/>
        <w:spacing w:line="256" w:lineRule="exact" w:before="4" w:after="0"/>
        <w:ind w:left="480" w:right="2592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1. </w:t>
      </w:r>
      <w:r>
        <w:rPr>
          <w:rFonts w:ascii="MyriadPro" w:hAnsi="MyriadPro" w:eastAsia="MyriadPro"/>
          <w:b w:val="0"/>
          <w:i/>
          <w:color w:val="000000"/>
          <w:sz w:val="20"/>
        </w:rPr>
        <w:t>Personal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. This category includes all purposes of tourism trips that are not classified as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business and professional (see 2. </w:t>
      </w:r>
      <w:r>
        <w:rPr>
          <w:rFonts w:ascii="MyriadPro" w:hAnsi="MyriadPro" w:eastAsia="MyriadPro"/>
          <w:b w:val="0"/>
          <w:i/>
          <w:color w:val="000000"/>
          <w:sz w:val="20"/>
        </w:rPr>
        <w:t>Business and professional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below):</w:t>
      </w:r>
    </w:p>
    <w:p>
      <w:pPr>
        <w:autoSpaceDN w:val="0"/>
        <w:autoSpaceDE w:val="0"/>
        <w:widowControl/>
        <w:spacing w:line="240" w:lineRule="exact" w:before="60" w:after="0"/>
        <w:ind w:left="840" w:right="2592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1.1.</w:t>
      </w:r>
      <w:r>
        <w:rPr>
          <w:rFonts w:ascii="MyriadPro" w:hAnsi="MyriadPro" w:eastAsia="MyriadPro"/>
          <w:b w:val="0"/>
          <w:i/>
          <w:color w:val="000000"/>
          <w:sz w:val="20"/>
        </w:rPr>
        <w:t>Holidays, leisure and recreation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. This category includes, for example, sightsee-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ing, visiting natural or man-made sites, attending sporting or cultural events, prac-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ticing a sport (skiing, riding, golfing, playing tennis, diving, surfing, hiking, trekking,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mountain climbing, etc.) as a non-professional activity; using beaches, swimming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pools and any recreation and entertainment facilities, cruising, gambling, attending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summer camps for youngsters, resting, honey-mooning, fine dining, visiting estab-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lishments specialized in well-being (for example, wellness hotels), fitness except in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the context of a medical treatment (in which case the purpose would be 1.4 </w:t>
      </w:r>
      <w:r>
        <w:rPr>
          <w:rFonts w:ascii="MyriadPro" w:hAnsi="MyriadPro" w:eastAsia="MyriadPro"/>
          <w:b w:val="0"/>
          <w:i/>
          <w:color w:val="000000"/>
          <w:sz w:val="20"/>
        </w:rPr>
        <w:t xml:space="preserve">health </w:t>
      </w:r>
      <w:r>
        <w:rPr>
          <w:rFonts w:ascii="MyriadPro" w:hAnsi="MyriadPro" w:eastAsia="MyriadPro"/>
          <w:b w:val="0"/>
          <w:i/>
          <w:color w:val="000000"/>
          <w:sz w:val="20"/>
        </w:rPr>
        <w:t>and medical care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), staying in a vacation home owned or leased by the household,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etc.</w:t>
      </w:r>
    </w:p>
    <w:p>
      <w:pPr>
        <w:autoSpaceDN w:val="0"/>
        <w:autoSpaceDE w:val="0"/>
        <w:widowControl/>
        <w:spacing w:line="240" w:lineRule="exact" w:before="62" w:after="0"/>
        <w:ind w:left="840" w:right="2620" w:firstLine="0"/>
        <w:jc w:val="both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1.2. </w:t>
      </w:r>
      <w:r>
        <w:rPr>
          <w:rFonts w:ascii="MyriadPro" w:hAnsi="MyriadPro" w:eastAsia="MyriadPro"/>
          <w:b w:val="0"/>
          <w:i/>
          <w:color w:val="000000"/>
          <w:sz w:val="20"/>
        </w:rPr>
        <w:t>Visiting friends and relatives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. This category includes, for example, activities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such as visiting relatives or friends; attending weddings, funerals or any other family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event; short-term caring for the sick or old, etc.</w:t>
      </w:r>
    </w:p>
    <w:p>
      <w:pPr>
        <w:autoSpaceDN w:val="0"/>
        <w:autoSpaceDE w:val="0"/>
        <w:widowControl/>
        <w:spacing w:line="240" w:lineRule="exact" w:before="62" w:after="0"/>
        <w:ind w:left="840" w:right="2592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1.3. </w:t>
      </w:r>
      <w:r>
        <w:rPr>
          <w:rFonts w:ascii="MyriadPro" w:hAnsi="MyriadPro" w:eastAsia="MyriadPro"/>
          <w:b w:val="0"/>
          <w:i/>
          <w:color w:val="000000"/>
          <w:sz w:val="20"/>
        </w:rPr>
        <w:t>Education and training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. This category includes, for example, taking short-term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courses paid either by employers (excluding “on-the-job” training classified in </w:t>
      </w:r>
      <w:r>
        <w:rPr>
          <w:rFonts w:ascii="MyriadPro" w:hAnsi="MyriadPro" w:eastAsia="MyriadPro"/>
          <w:b w:val="0"/>
          <w:i/>
          <w:color w:val="000000"/>
          <w:sz w:val="20"/>
        </w:rPr>
        <w:t>Busi-</w:t>
      </w:r>
      <w:r>
        <w:rPr>
          <w:rFonts w:ascii="MyriadPro" w:hAnsi="MyriadPro" w:eastAsia="MyriadPro"/>
          <w:b w:val="0"/>
          <w:i/>
          <w:color w:val="000000"/>
          <w:sz w:val="20"/>
        </w:rPr>
        <w:t xml:space="preserve">ness and professional)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or others,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which should be identified separately, where rel-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evant (</w:t>
      </w:r>
      <w:r>
        <w:rPr>
          <w:rFonts w:ascii="MyriadPro" w:hAnsi="MyriadPro" w:eastAsia="MyriadPro"/>
          <w:b w:val="0"/>
          <w:i w:val="0"/>
          <w:color w:val="0000FF"/>
          <w:sz w:val="20"/>
        </w:rPr>
        <w:t xml:space="preserve">see para. </w:t>
      </w:r>
      <w:r>
        <w:rPr>
          <w:rFonts w:ascii="MyriadPro" w:hAnsi="MyriadPro" w:eastAsia="MyriadPro"/>
          <w:b w:val="0"/>
          <w:i w:val="0"/>
          <w:color w:val="0000FF"/>
          <w:sz w:val="20"/>
          <w:u w:val="single"/>
        </w:rPr>
        <w:t>2.66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); following particular programmes of study (formal or informal)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or acquiring specific skills through formal courses, including paid study, language,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professional or other special courses, university sabbatical leaves, etc.</w:t>
      </w:r>
    </w:p>
    <w:p>
      <w:pPr>
        <w:autoSpaceDN w:val="0"/>
        <w:autoSpaceDE w:val="0"/>
        <w:widowControl/>
        <w:spacing w:line="240" w:lineRule="exact" w:before="60" w:after="0"/>
        <w:ind w:left="840" w:right="2592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1.4. </w:t>
      </w:r>
      <w:r>
        <w:rPr>
          <w:rFonts w:ascii="MyriadPro" w:hAnsi="MyriadPro" w:eastAsia="MyriadPro"/>
          <w:b w:val="0"/>
          <w:i/>
          <w:color w:val="000000"/>
          <w:sz w:val="20"/>
        </w:rPr>
        <w:t>Health and medical care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. This category includes, for example, receiving serv-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ices from hospitals, clinics, convalescent homes and, more generally, health and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social institutions, visiting thalassotherapy and health and spa resorts and other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specialized places to receive medical treatments when they are based on medical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advice, including cosmetic surgeries using medical facilities and services. This cat-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egory includes only short-term treatments because long-term treatments requiring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stays of one year or more are not part of tourism (</w:t>
      </w:r>
      <w:r>
        <w:rPr>
          <w:rFonts w:ascii="MyriadPro" w:hAnsi="MyriadPro" w:eastAsia="MyriadPro"/>
          <w:b w:val="0"/>
          <w:i w:val="0"/>
          <w:color w:val="0000FF"/>
          <w:sz w:val="20"/>
        </w:rPr>
        <w:t xml:space="preserve">see para. </w:t>
      </w:r>
      <w:r>
        <w:rPr>
          <w:rFonts w:ascii="MyriadPro" w:hAnsi="MyriadPro" w:eastAsia="MyriadPro"/>
          <w:b w:val="0"/>
          <w:i w:val="0"/>
          <w:color w:val="0000FF"/>
          <w:sz w:val="20"/>
          <w:u w:val="single"/>
        </w:rPr>
        <w:t>2.67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0" w:lineRule="exact" w:before="62" w:after="0"/>
        <w:ind w:left="840" w:right="2592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1.5. </w:t>
      </w:r>
      <w:r>
        <w:rPr>
          <w:rFonts w:ascii="MyriadPro" w:hAnsi="MyriadPro" w:eastAsia="MyriadPro"/>
          <w:b w:val="0"/>
          <w:i/>
          <w:color w:val="000000"/>
          <w:sz w:val="20"/>
        </w:rPr>
        <w:t>Religion/pilgrimage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. This category includes, for example, attending religious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meetings and events, pilgrimages, etc.</w:t>
      </w:r>
    </w:p>
    <w:p>
      <w:pPr>
        <w:autoSpaceDN w:val="0"/>
        <w:autoSpaceDE w:val="0"/>
        <w:widowControl/>
        <w:spacing w:line="240" w:lineRule="exact" w:before="60" w:after="0"/>
        <w:ind w:left="840" w:right="2620" w:firstLine="0"/>
        <w:jc w:val="both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1.6. </w:t>
      </w:r>
      <w:r>
        <w:rPr>
          <w:rFonts w:ascii="MyriadPro" w:hAnsi="MyriadPro" w:eastAsia="MyriadPro"/>
          <w:b w:val="0"/>
          <w:i/>
          <w:color w:val="000000"/>
          <w:sz w:val="20"/>
        </w:rPr>
        <w:t>Shopping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. This category includes, for example, purchasing consumer goods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for own personal use or as gifts except for resale or for use in a future productive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process, (in which case the purpose would be business and professional), etc.</w:t>
      </w:r>
    </w:p>
    <w:p>
      <w:pPr>
        <w:autoSpaceDN w:val="0"/>
        <w:autoSpaceDE w:val="0"/>
        <w:widowControl/>
        <w:spacing w:line="240" w:lineRule="exact" w:before="62" w:after="0"/>
        <w:ind w:left="840" w:right="2592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1.7. </w:t>
      </w:r>
      <w:r>
        <w:rPr>
          <w:rFonts w:ascii="MyriadPro" w:hAnsi="MyriadPro" w:eastAsia="MyriadPro"/>
          <w:b w:val="0"/>
          <w:i/>
          <w:color w:val="000000"/>
          <w:sz w:val="20"/>
        </w:rPr>
        <w:t>Transit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. This category consists of stopping at a place without any specific pur-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pose other than being en route to another destination.</w:t>
      </w:r>
    </w:p>
    <w:p>
      <w:pPr>
        <w:autoSpaceDN w:val="0"/>
        <w:autoSpaceDE w:val="0"/>
        <w:widowControl/>
        <w:spacing w:line="240" w:lineRule="exact" w:before="62" w:after="0"/>
        <w:ind w:left="840" w:right="2660" w:firstLine="0"/>
        <w:jc w:val="both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1.8. </w:t>
      </w:r>
      <w:r>
        <w:rPr>
          <w:rFonts w:ascii="MyriadPro" w:hAnsi="MyriadPro" w:eastAsia="MyriadPro"/>
          <w:b w:val="0"/>
          <w:i/>
          <w:color w:val="000000"/>
          <w:sz w:val="20"/>
        </w:rPr>
        <w:t>Other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. This category includes, for example, volunteer work (not included else-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where), investigative work and migration possibilities; undertaking any other tempo-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rary non-remunerated activities not included elsewhere, etc.</w:t>
      </w:r>
    </w:p>
    <w:p>
      <w:pPr>
        <w:autoSpaceDN w:val="0"/>
        <w:tabs>
          <w:tab w:pos="812" w:val="left"/>
        </w:tabs>
        <w:autoSpaceDE w:val="0"/>
        <w:widowControl/>
        <w:spacing w:line="244" w:lineRule="exact" w:before="40" w:after="0"/>
        <w:ind w:left="480" w:right="2592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2. </w:t>
      </w:r>
      <w:r>
        <w:rPr>
          <w:rFonts w:ascii="MyriadPro" w:hAnsi="MyriadPro" w:eastAsia="MyriadPro"/>
          <w:b w:val="0"/>
          <w:i/>
          <w:color w:val="000000"/>
          <w:sz w:val="20"/>
        </w:rPr>
        <w:t xml:space="preserve">Business and professional.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This category includes the activities of the self-employed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and employees as long as they do not correspond to an implicit or explicit employer-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employee relationship with a resident producer in the country or place visited, those of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investors, businessmen, etc. It also includes, for example, attending meetings, conferences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or congresses, trade fairs and exhibitions; giving lectures, concerts, shows and plays; pro-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moting, purchasing, selling or buying goods or services on behalf of non-resident pro-</w:t>
      </w:r>
    </w:p>
    <w:p>
      <w:pPr>
        <w:sectPr>
          <w:pgSz w:w="12240" w:h="15840"/>
          <w:pgMar w:top="554" w:right="1060" w:bottom="516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26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26" w:lineRule="exact" w:before="436" w:after="0"/>
        <w:ind w:left="0" w:right="3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ducers (of the country or place visited); participating in foreign Government missions as </w:t>
      </w:r>
    </w:p>
    <w:p>
      <w:pPr>
        <w:autoSpaceDN w:val="0"/>
        <w:autoSpaceDE w:val="0"/>
        <w:widowControl/>
        <w:spacing w:line="226" w:lineRule="exact" w:before="14" w:after="0"/>
        <w:ind w:left="0" w:right="3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diplomatic, military or international organization personnel, except when stationed on </w:t>
      </w:r>
    </w:p>
    <w:p>
      <w:pPr>
        <w:autoSpaceDN w:val="0"/>
        <w:autoSpaceDE w:val="0"/>
        <w:widowControl/>
        <w:spacing w:line="226" w:lineRule="exact" w:before="14" w:after="0"/>
        <w:ind w:left="0" w:right="3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duty in the country visited; participating in non-governmental organization missions; </w:t>
      </w:r>
    </w:p>
    <w:p>
      <w:pPr>
        <w:autoSpaceDN w:val="0"/>
        <w:autoSpaceDE w:val="0"/>
        <w:widowControl/>
        <w:spacing w:line="226" w:lineRule="exact" w:before="14" w:after="0"/>
        <w:ind w:left="0" w:right="3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participating in scientific or academic research; programming tourism travel, contracting </w:t>
      </w:r>
    </w:p>
    <w:p>
      <w:pPr>
        <w:autoSpaceDN w:val="0"/>
        <w:autoSpaceDE w:val="0"/>
        <w:widowControl/>
        <w:spacing w:line="226" w:lineRule="exact" w:before="14" w:after="0"/>
        <w:ind w:left="0" w:right="3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accommodation and transport services, working as guides or other tourism professionals </w:t>
      </w:r>
    </w:p>
    <w:p>
      <w:pPr>
        <w:autoSpaceDN w:val="0"/>
        <w:autoSpaceDE w:val="0"/>
        <w:widowControl/>
        <w:spacing w:line="226" w:lineRule="exact" w:before="14" w:after="0"/>
        <w:ind w:left="0" w:right="3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for non-resident agencies (of the country or place visited); participating in professional </w:t>
      </w:r>
    </w:p>
    <w:p>
      <w:pPr>
        <w:autoSpaceDN w:val="0"/>
        <w:autoSpaceDE w:val="0"/>
        <w:widowControl/>
        <w:spacing w:line="226" w:lineRule="exact" w:before="14" w:after="0"/>
        <w:ind w:left="0" w:right="32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sports activities; attending formal or informal on-the-job training courses; being part of </w:t>
      </w:r>
    </w:p>
    <w:p>
      <w:pPr>
        <w:autoSpaceDN w:val="0"/>
        <w:autoSpaceDE w:val="0"/>
        <w:widowControl/>
        <w:spacing w:line="226" w:lineRule="exact" w:before="14" w:after="0"/>
        <w:ind w:left="0" w:right="169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crews on a private mode of transport (corporate jet, yacht, etc.), etc.</w:t>
      </w:r>
    </w:p>
    <w:p>
      <w:pPr>
        <w:autoSpaceDN w:val="0"/>
        <w:autoSpaceDE w:val="0"/>
        <w:widowControl/>
        <w:spacing w:line="252" w:lineRule="exact" w:before="8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3.18. Some countries might find it difficult to implement these details and wish,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more simply, to use the one-digit breakdown, and identify only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personal purposes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 the one hand, and the </w:t>
      </w:r>
      <w:r>
        <w:rPr>
          <w:rFonts w:ascii="MinionPro" w:hAnsi="MinionPro" w:eastAsia="MinionPro"/>
          <w:b w:val="0"/>
          <w:i/>
          <w:color w:val="000000"/>
          <w:sz w:val="21"/>
        </w:rPr>
        <w:t>business and professional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purposes on the other, and within </w:t>
      </w:r>
      <w:r>
        <w:rPr>
          <w:rFonts w:ascii="MinionPro" w:hAnsi="MinionPro" w:eastAsia="MinionPro"/>
          <w:b w:val="0"/>
          <w:i/>
          <w:color w:val="000000"/>
          <w:sz w:val="21"/>
        </w:rPr>
        <w:t>personal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, identify separately visitors for health purposes and those for education pur-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poses. This split between “business” and “personal” and the identification of trips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health and education purposes would at least help to satisfy the minimal requirements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for the compilation of the balance of payments accounts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8.20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8.21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3.19. In some countries, one or more of these categories may be sufficiently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important to justify an additional level of classification. In this case, a hierarchical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structure </w:t>
      </w:r>
      <w:r>
        <w:rPr>
          <w:rFonts w:ascii="MinionPro" w:hAnsi="MinionPro" w:eastAsia="MinionPro"/>
          <w:b/>
          <w:i w:val="0"/>
          <w:color w:val="000000"/>
          <w:sz w:val="21"/>
        </w:rPr>
        <w:t>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, one in which subcategories are developed to those pro-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posed above.</w:t>
      </w:r>
    </w:p>
    <w:p>
      <w:pPr>
        <w:autoSpaceDN w:val="0"/>
        <w:autoSpaceDE w:val="0"/>
        <w:widowControl/>
        <w:spacing w:line="252" w:lineRule="exact" w:before="62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3.20. For instance, the business and professional purpose could be split into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“attending meetings, conferences or congresses, trade fairs and exhibitions” and “other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business and professional purposes” to highlight purposes relevant to the meetings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industry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5.23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). With regard to the holidays, leisure and recreation purpose,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visiting vacation homes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and incentive trips could be specified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as a separate subcategory.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3.21. Besides the activities associated with the main purpose of the trip, visi-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tors may undertake additional activities considered as secondary, the identification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which may be relevant for planning, promotion and other analytical purposes. In par-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ticular, it may be useful to know how visitors are responding to a destination’s major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diversification of activities and to strategies designed to extend stays in the country,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region or place visited.</w:t>
      </w:r>
    </w:p>
    <w:p>
      <w:pPr>
        <w:autoSpaceDN w:val="0"/>
        <w:autoSpaceDE w:val="0"/>
        <w:widowControl/>
        <w:spacing w:line="294" w:lineRule="exact" w:before="268" w:after="0"/>
        <w:ind w:left="0" w:right="3384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4"/>
        </w:rPr>
        <w:t>B.2. Types of “tourism product”</w:t>
      </w:r>
    </w:p>
    <w:p>
      <w:pPr>
        <w:autoSpaceDN w:val="0"/>
        <w:autoSpaceDE w:val="0"/>
        <w:widowControl/>
        <w:spacing w:line="252" w:lineRule="exact" w:before="13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3.22. A “tourism product” represents a combination of different aspects (char-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acteristics of the places visited, modes of transport, types of accommodation, specific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activities at destination, etc.) around a specific centre of interest, such as nature tours,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life on farms, visits to historical and cultural sites, visits to a particular city, the prac-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tice of specific sports, the beach, etc. This notion of “tourism product” is not related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concept of “product” used in economic statistics, but rather to that used by profes-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sionals in the tourism business to market specific packages or destinations.</w:t>
      </w:r>
    </w:p>
    <w:p>
      <w:pPr>
        <w:autoSpaceDN w:val="0"/>
        <w:autoSpaceDE w:val="0"/>
        <w:widowControl/>
        <w:spacing w:line="252" w:lineRule="exact" w:before="60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3.23. It is then possible to speak of specific types of “tourism products”, such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as culinary tourism, ecotourism, city tourism, sun-and-sand tourism, agro-tourism,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health tourism, winter tourism, etc. This classification is increasingly requested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used by tourism stakeholders as a marketing tool.</w:t>
      </w:r>
    </w:p>
    <w:p>
      <w:pPr>
        <w:autoSpaceDN w:val="0"/>
        <w:autoSpaceDE w:val="0"/>
        <w:widowControl/>
        <w:spacing w:line="252" w:lineRule="exact" w:before="62" w:after="0"/>
        <w:ind w:left="2640" w:right="7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3.24. Because these “products” are still not sufficiently characterized in a uni-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form way, there is no international recommendation for the use of this type of clas-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sification.</w:t>
      </w:r>
    </w:p>
    <w:p>
      <w:pPr>
        <w:sectPr>
          <w:pgSz w:w="12240" w:h="15840"/>
          <w:pgMar w:top="554" w:right="1250" w:bottom="87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1984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demand perspective: characterization of visitor and tourism trips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27</w:t>
      </w:r>
    </w:p>
    <w:p>
      <w:pPr>
        <w:autoSpaceDN w:val="0"/>
        <w:autoSpaceDE w:val="0"/>
        <w:widowControl/>
        <w:spacing w:line="294" w:lineRule="exact" w:before="408" w:after="0"/>
        <w:ind w:left="48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>B.3. Duration of a trip or visit</w:t>
      </w:r>
    </w:p>
    <w:p>
      <w:pPr>
        <w:autoSpaceDN w:val="0"/>
        <w:autoSpaceDE w:val="0"/>
        <w:widowControl/>
        <w:spacing w:line="252" w:lineRule="exact" w:before="152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3.25. The volume of tourism can be characterized by the number of trips,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also by the number of nights. The duration of a trip is an important input in assessing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level of demand for tourism services, such as overnight accommodation services.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Determining its duration is essential for estimating expenditure associated with a trip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or visit.</w:t>
      </w:r>
    </w:p>
    <w:p>
      <w:pPr>
        <w:autoSpaceDN w:val="0"/>
        <w:autoSpaceDE w:val="0"/>
        <w:widowControl/>
        <w:spacing w:line="252" w:lineRule="exact" w:before="74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3.26. The total duration of a trip as perceived and reported by a visitor may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different from the sum of the durations of the stays in the places visited, because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time spent travelling to/from and between places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6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3.27. The duration of a trip that includes an overnight stay is expressed in terms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the number of nights. No adjustment should be made to take into consideration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trips beginning early on the first day and finishing late on the last day of the trip. Trips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that do not involve an overnight stay have to be considered same-day trips irrespective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the number of hours spent on the trip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3.28. Overnight trips can be grouped according to their duration. Each coun-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try (or regional organization) should determine the categories that are relevant in its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own context. For instance, countries may separate long stays (four nights and more)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from short stays (less than four nights). In the case of international tourism, long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stays might be further subdivided consistently with the different categories of stays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approved by immigration authorities so as to facilitate collaboration and exchange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information. In some countries, in particular in the case of domestic tourism, it will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relevant to identify short and long weekends, involving one, two or even three nights.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 countries where the tourism of retirees visiting their vacation homes is important,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some categories of very long stays might need to be established.</w:t>
      </w:r>
    </w:p>
    <w:p>
      <w:pPr>
        <w:autoSpaceDN w:val="0"/>
        <w:autoSpaceDE w:val="0"/>
        <w:widowControl/>
        <w:spacing w:line="294" w:lineRule="exact" w:before="284" w:after="0"/>
        <w:ind w:left="48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>B.4. Origin and destination</w:t>
      </w:r>
    </w:p>
    <w:p>
      <w:pPr>
        <w:autoSpaceDN w:val="0"/>
        <w:autoSpaceDE w:val="0"/>
        <w:widowControl/>
        <w:spacing w:line="252" w:lineRule="exact" w:before="15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3.29. For inbound trips, it is essential to classify all arrivals by country of resi-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dence rather than by nationality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). It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 in the country of residence where the decisions are taken and implemented regard-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ing the organization of the trip. For outbound trips, departures should be classified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according to the main destination of the trip.</w:t>
      </w:r>
    </w:p>
    <w:p>
      <w:pPr>
        <w:autoSpaceDN w:val="0"/>
        <w:autoSpaceDE w:val="0"/>
        <w:widowControl/>
        <w:spacing w:line="252" w:lineRule="exact" w:before="74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3.30. The same classification of countries and territories should be used for clas-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sifying both residence and outbound destination and should be based on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Standard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 or Area Codes for Statistical Use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the United Nations Statistics Division.</w:t>
      </w:r>
    </w:p>
    <w:p>
      <w:pPr>
        <w:autoSpaceDN w:val="0"/>
        <w:autoSpaceDE w:val="0"/>
        <w:widowControl/>
        <w:spacing w:line="252" w:lineRule="exact" w:before="7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3.31. For subnational analysis of domestic tourism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see chap.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), it is also essen-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tial to characterize trips according to the place of usual residence of the visitor, his/her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personal characteristics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and the main destination of the trip. This infor-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mation, usually collected through household surveys, is often represented in matrices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showing the number and duration of trips by origin and destination.</w:t>
      </w:r>
    </w:p>
    <w:p>
      <w:pPr>
        <w:autoSpaceDN w:val="0"/>
        <w:autoSpaceDE w:val="0"/>
        <w:widowControl/>
        <w:spacing w:line="294" w:lineRule="exact" w:before="284" w:after="0"/>
        <w:ind w:left="48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>B.5. Modes of transport</w:t>
      </w:r>
    </w:p>
    <w:p>
      <w:pPr>
        <w:autoSpaceDN w:val="0"/>
        <w:autoSpaceDE w:val="0"/>
        <w:widowControl/>
        <w:spacing w:line="252" w:lineRule="exact" w:before="152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3.32. The modes of transport usually refer to the main mode used by the visitor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 the trip. This main mode might be established in different ways and be based,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example, on: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38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mode on which the most miles/kilometres are travelled;</w:t>
      </w:r>
    </w:p>
    <w:p>
      <w:pPr>
        <w:autoSpaceDN w:val="0"/>
        <w:tabs>
          <w:tab w:pos="960" w:val="left"/>
        </w:tabs>
        <w:autoSpaceDE w:val="0"/>
        <w:widowControl/>
        <w:spacing w:line="290" w:lineRule="exact" w:before="38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mode on which most time is spent;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38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mode which has the highest share of the total transport cost.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28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3.33. In the case of international travel, the main mode of transport is often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established on the basis of the main distance covered or on the mode used to cross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borders of the country or countries visited, particularly in the case of island countries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or territories.</w:t>
      </w:r>
    </w:p>
    <w:p>
      <w:pPr>
        <w:autoSpaceDN w:val="0"/>
        <w:autoSpaceDE w:val="0"/>
        <w:widowControl/>
        <w:spacing w:line="252" w:lineRule="exact" w:before="10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3.34. The classification presented in 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, below, can be used when coun-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tries wish to categorize trips according to modes of transportation used during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trip. This type of standard classification was developed by UNWTO and has been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traditionally used in tourism statistics.</w:t>
      </w:r>
    </w:p>
    <w:p>
      <w:pPr>
        <w:autoSpaceDN w:val="0"/>
        <w:autoSpaceDE w:val="0"/>
        <w:widowControl/>
        <w:spacing w:line="294" w:lineRule="exact" w:before="290" w:after="0"/>
        <w:ind w:left="0" w:right="3596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4"/>
        </w:rPr>
        <w:t>B.6. Types of accommodation</w:t>
      </w:r>
    </w:p>
    <w:p>
      <w:pPr>
        <w:autoSpaceDN w:val="0"/>
        <w:autoSpaceDE w:val="0"/>
        <w:widowControl/>
        <w:spacing w:line="252" w:lineRule="exact" w:before="17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3.35. Overnight visitors usually require some type of accommodation in which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spend the night, and accommodation often represents a significant share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overall trip expenditure. An important field of tourism policy has to do with the devel-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opment of hotels and other types of accommodation, and tourism authorities request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statistics on the type of short-term accommodation used by visitors in order to fore-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cast demand for different types of accommodation.</w:t>
      </w:r>
    </w:p>
    <w:p>
      <w:pPr>
        <w:autoSpaceDN w:val="0"/>
        <w:autoSpaceDE w:val="0"/>
        <w:widowControl/>
        <w:spacing w:line="252" w:lineRule="exact" w:before="10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3.36. Short-term accommodation might be provided either on a commer-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cial (market) basis, that is, as a paid service, even when the value charged to the user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might be subsidized, or on a non-commercial (non-market) basis, that is, as a service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provided by family, friends or relatives, without charge, or on own account (owner-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occupied vacation homes). Visitors might also choose not to use any type of produced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accommodation service, as is the case of backpackers sleeping in the open.</w:t>
      </w:r>
    </w:p>
    <w:p>
      <w:pPr>
        <w:autoSpaceDN w:val="0"/>
        <w:autoSpaceDE w:val="0"/>
        <w:widowControl/>
        <w:spacing w:line="252" w:lineRule="exact" w:before="10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3.37. While outright purchase of vacation or holiday homes has always been 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alternative to using other types of short-term accommodation, recently, new forms of </w:t>
      </w:r>
    </w:p>
    <w:p>
      <w:pPr>
        <w:autoSpaceDN w:val="0"/>
        <w:autoSpaceDE w:val="0"/>
        <w:widowControl/>
        <w:spacing w:line="224" w:lineRule="exact" w:before="138" w:after="0"/>
        <w:ind w:left="0" w:right="651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Figure 3.2</w:t>
      </w:r>
    </w:p>
    <w:p>
      <w:pPr>
        <w:autoSpaceDN w:val="0"/>
        <w:autoSpaceDE w:val="0"/>
        <w:widowControl/>
        <w:spacing w:line="226" w:lineRule="exact" w:before="14" w:after="208"/>
        <w:ind w:left="0" w:right="3678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20"/>
        </w:rPr>
        <w:t>Standard classification of modes of transport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0.0" w:type="dxa"/>
      </w:tblPr>
      <w:tblGrid>
        <w:gridCol w:w="2477"/>
        <w:gridCol w:w="2477"/>
        <w:gridCol w:w="2477"/>
        <w:gridCol w:w="2477"/>
      </w:tblGrid>
      <w:tr>
        <w:trPr>
          <w:trHeight w:hRule="exact" w:val="492"/>
        </w:trPr>
        <w:tc>
          <w:tcPr>
            <w:tcW w:type="dxa" w:w="1230"/>
            <w:gridSpan w:val="2"/>
            <w:tcBorders>
              <w:top w:sz="4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144" w:right="432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 xml:space="preserve">Major </w:t>
            </w:r>
            <w:r>
              <w:br/>
            </w: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groups</w:t>
            </w:r>
          </w:p>
        </w:tc>
        <w:tc>
          <w:tcPr>
            <w:tcW w:type="dxa" w:w="5950"/>
            <w:gridSpan w:val="2"/>
            <w:tcBorders>
              <w:top w:sz="4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4" w:after="0"/>
              <w:ind w:left="31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Minor groups</w:t>
            </w:r>
          </w:p>
        </w:tc>
      </w:tr>
      <w:tr>
        <w:trPr>
          <w:trHeight w:hRule="exact" w:val="296"/>
        </w:trPr>
        <w:tc>
          <w:tcPr>
            <w:tcW w:type="dxa" w:w="47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7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1. </w:t>
            </w:r>
          </w:p>
        </w:tc>
        <w:tc>
          <w:tcPr>
            <w:tcW w:type="dxa" w:w="76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7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Air</w:t>
            </w:r>
          </w:p>
        </w:tc>
        <w:tc>
          <w:tcPr>
            <w:tcW w:type="dxa" w:w="66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1.1. </w:t>
            </w:r>
          </w:p>
        </w:tc>
        <w:tc>
          <w:tcPr>
            <w:tcW w:type="dxa" w:w="52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Scheduled flight</w:t>
            </w:r>
          </w:p>
        </w:tc>
      </w:tr>
      <w:tr>
        <w:trPr>
          <w:trHeight w:hRule="exact" w:val="294"/>
        </w:trPr>
        <w:tc>
          <w:tcPr>
            <w:tcW w:type="dxa" w:w="1230"/>
            <w:gridSpan w:val="2"/>
            <w:vMerge w:val="restart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94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2. Water</w:t>
            </w:r>
          </w:p>
        </w:tc>
        <w:tc>
          <w:tcPr>
            <w:tcW w:type="dxa" w:w="66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1.2. </w:t>
            </w:r>
          </w:p>
        </w:tc>
        <w:tc>
          <w:tcPr>
            <w:tcW w:type="dxa" w:w="52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Unscheduled flight</w:t>
            </w:r>
          </w:p>
        </w:tc>
      </w:tr>
      <w:tr>
        <w:trPr>
          <w:trHeight w:hRule="exact" w:val="296"/>
        </w:trPr>
        <w:tc>
          <w:tcPr>
            <w:tcW w:type="dxa" w:w="4954"/>
            <w:gridSpan w:val="2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66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6" w:after="0"/>
              <w:ind w:left="0" w:right="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1.3. </w:t>
            </w:r>
          </w:p>
        </w:tc>
        <w:tc>
          <w:tcPr>
            <w:tcW w:type="dxa" w:w="52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6" w:after="0"/>
              <w:ind w:left="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Private aircraft</w:t>
            </w:r>
          </w:p>
        </w:tc>
      </w:tr>
      <w:tr>
        <w:trPr>
          <w:trHeight w:hRule="exact" w:val="294"/>
        </w:trPr>
        <w:tc>
          <w:tcPr>
            <w:tcW w:type="dxa" w:w="4954"/>
            <w:gridSpan w:val="2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66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1.4. </w:t>
            </w:r>
          </w:p>
        </w:tc>
        <w:tc>
          <w:tcPr>
            <w:tcW w:type="dxa" w:w="52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Other modes of air transport</w:t>
            </w:r>
          </w:p>
        </w:tc>
      </w:tr>
      <w:tr>
        <w:trPr>
          <w:trHeight w:hRule="exact" w:val="296"/>
        </w:trPr>
        <w:tc>
          <w:tcPr>
            <w:tcW w:type="dxa" w:w="4954"/>
            <w:gridSpan w:val="2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66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6" w:after="0"/>
              <w:ind w:left="0" w:right="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2.1. </w:t>
            </w:r>
          </w:p>
        </w:tc>
        <w:tc>
          <w:tcPr>
            <w:tcW w:type="dxa" w:w="52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6" w:after="0"/>
              <w:ind w:left="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Passenger line and ferry</w:t>
            </w:r>
          </w:p>
        </w:tc>
      </w:tr>
      <w:tr>
        <w:trPr>
          <w:trHeight w:hRule="exact" w:val="294"/>
        </w:trPr>
        <w:tc>
          <w:tcPr>
            <w:tcW w:type="dxa" w:w="4954"/>
            <w:gridSpan w:val="2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66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2.2. </w:t>
            </w:r>
          </w:p>
        </w:tc>
        <w:tc>
          <w:tcPr>
            <w:tcW w:type="dxa" w:w="52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Cruise ship</w:t>
            </w:r>
          </w:p>
        </w:tc>
      </w:tr>
    </w:tbl>
    <w:p>
      <w:pPr>
        <w:autoSpaceDN w:val="0"/>
        <w:autoSpaceDE w:val="0"/>
        <w:widowControl/>
        <w:spacing w:line="204" w:lineRule="exact" w:before="52" w:after="32"/>
        <w:ind w:left="0" w:right="4924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2.3. Yacht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0.0" w:type="dxa"/>
      </w:tblPr>
      <w:tblGrid>
        <w:gridCol w:w="2477"/>
        <w:gridCol w:w="2477"/>
        <w:gridCol w:w="2477"/>
        <w:gridCol w:w="2477"/>
      </w:tblGrid>
      <w:tr>
        <w:trPr>
          <w:trHeight w:hRule="exact" w:val="344"/>
        </w:trPr>
        <w:tc>
          <w:tcPr>
            <w:tcW w:type="dxa" w:w="47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2.4. </w:t>
            </w:r>
          </w:p>
        </w:tc>
        <w:tc>
          <w:tcPr>
            <w:tcW w:type="dxa" w:w="52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Other modes of water transport </w:t>
            </w:r>
          </w:p>
        </w:tc>
      </w:tr>
      <w:tr>
        <w:trPr>
          <w:trHeight w:hRule="exact" w:val="296"/>
        </w:trPr>
        <w:tc>
          <w:tcPr>
            <w:tcW w:type="dxa" w:w="47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7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3. </w:t>
            </w:r>
          </w:p>
        </w:tc>
        <w:tc>
          <w:tcPr>
            <w:tcW w:type="dxa" w:w="7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7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Land</w:t>
            </w:r>
          </w:p>
        </w:tc>
        <w:tc>
          <w:tcPr>
            <w:tcW w:type="dxa" w:w="6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3.1. </w:t>
            </w:r>
          </w:p>
        </w:tc>
        <w:tc>
          <w:tcPr>
            <w:tcW w:type="dxa" w:w="52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Railway</w:t>
            </w:r>
          </w:p>
        </w:tc>
      </w:tr>
      <w:tr>
        <w:trPr>
          <w:trHeight w:hRule="exact" w:val="294"/>
        </w:trPr>
        <w:tc>
          <w:tcPr>
            <w:tcW w:type="dxa" w:w="47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0" w:right="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3.2. </w:t>
            </w:r>
          </w:p>
        </w:tc>
        <w:tc>
          <w:tcPr>
            <w:tcW w:type="dxa" w:w="52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Motor coach or bus and other public road transportation </w:t>
            </w:r>
          </w:p>
        </w:tc>
      </w:tr>
    </w:tbl>
    <w:p>
      <w:pPr>
        <w:autoSpaceDN w:val="0"/>
        <w:autoSpaceDE w:val="0"/>
        <w:widowControl/>
        <w:spacing w:line="202" w:lineRule="exact" w:before="56" w:after="32"/>
        <w:ind w:left="0" w:right="3584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3.3. Vehicle rental with driver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0.0" w:type="dxa"/>
      </w:tblPr>
      <w:tblGrid>
        <w:gridCol w:w="4954"/>
        <w:gridCol w:w="4954"/>
      </w:tblGrid>
      <w:tr>
        <w:trPr>
          <w:trHeight w:hRule="exact" w:val="296"/>
        </w:trPr>
        <w:tc>
          <w:tcPr>
            <w:tcW w:type="dxa" w:w="223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6" w:after="0"/>
              <w:ind w:left="0" w:right="5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(i) </w:t>
            </w:r>
          </w:p>
        </w:tc>
        <w:tc>
          <w:tcPr>
            <w:tcW w:type="dxa" w:w="495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6" w:after="0"/>
              <w:ind w:left="9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Taxis, limousines and rental of private motor vehicles with driver</w:t>
            </w:r>
          </w:p>
        </w:tc>
      </w:tr>
    </w:tbl>
    <w:p>
      <w:pPr>
        <w:autoSpaceDN w:val="0"/>
        <w:autoSpaceDE w:val="0"/>
        <w:widowControl/>
        <w:spacing w:line="216" w:lineRule="exact" w:before="42" w:after="34"/>
        <w:ind w:left="0" w:right="2194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(ii)</w:t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Rental of man or animal drawn vehicles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0.0" w:type="dxa"/>
      </w:tblPr>
      <w:tblGrid>
        <w:gridCol w:w="4954"/>
        <w:gridCol w:w="4954"/>
      </w:tblGrid>
      <w:tr>
        <w:trPr>
          <w:trHeight w:hRule="exact" w:val="294"/>
        </w:trPr>
        <w:tc>
          <w:tcPr>
            <w:tcW w:type="dxa" w:w="18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0" w:right="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3.4. </w:t>
            </w:r>
          </w:p>
        </w:tc>
        <w:tc>
          <w:tcPr>
            <w:tcW w:type="dxa" w:w="52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Owned private vehicle (with capacity for up to 8 persons)</w:t>
            </w:r>
          </w:p>
        </w:tc>
      </w:tr>
      <w:tr>
        <w:trPr>
          <w:trHeight w:hRule="exact" w:val="294"/>
        </w:trPr>
        <w:tc>
          <w:tcPr>
            <w:tcW w:type="dxa" w:w="18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3.5. </w:t>
            </w:r>
          </w:p>
        </w:tc>
        <w:tc>
          <w:tcPr>
            <w:tcW w:type="dxa" w:w="52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Rented vehicle without operator (with capacity for up to 8 persons)</w:t>
            </w:r>
          </w:p>
        </w:tc>
      </w:tr>
      <w:tr>
        <w:trPr>
          <w:trHeight w:hRule="exact" w:val="296"/>
        </w:trPr>
        <w:tc>
          <w:tcPr>
            <w:tcW w:type="dxa" w:w="18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6" w:after="0"/>
              <w:ind w:left="0" w:right="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3.6. </w:t>
            </w:r>
          </w:p>
        </w:tc>
        <w:tc>
          <w:tcPr>
            <w:tcW w:type="dxa" w:w="529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6" w:after="0"/>
              <w:ind w:left="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Other modes of land transport: horseback, bicycle, motorcycle, etc.</w:t>
            </w:r>
          </w:p>
        </w:tc>
      </w:tr>
      <w:tr>
        <w:trPr>
          <w:trHeight w:hRule="exact" w:val="276"/>
        </w:trPr>
        <w:tc>
          <w:tcPr>
            <w:tcW w:type="dxa" w:w="1890"/>
            <w:tcBorders>
              <w:top w:sz="2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3.7. </w:t>
            </w:r>
          </w:p>
        </w:tc>
        <w:tc>
          <w:tcPr>
            <w:tcW w:type="dxa" w:w="5290"/>
            <w:tcBorders>
              <w:top w:sz="2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On foot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252" w:bottom="5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4" w:val="left"/>
        </w:tabs>
        <w:autoSpaceDE w:val="0"/>
        <w:widowControl/>
        <w:spacing w:line="230" w:lineRule="exact" w:before="0" w:after="0"/>
        <w:ind w:left="1984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demand perspective: characterization of visitor and tourism trips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29</w:t>
      </w:r>
    </w:p>
    <w:p>
      <w:pPr>
        <w:autoSpaceDN w:val="0"/>
        <w:autoSpaceDE w:val="0"/>
        <w:widowControl/>
        <w:spacing w:line="252" w:lineRule="exact" w:before="440" w:after="0"/>
        <w:ind w:left="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acquisition and leasehold of holiday homes have emerged. These include timeshares,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condo hotels, fractionals, private clubs and other forms of shared use and owner-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ship that blur the line between what is described as paid accommodation and what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described as ownership of real estate or vacation homes. Given the nature and com-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plexity of these arrangements, it becomes difficult for the visitor to identify and inform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precisely about the type of accommodation or real estate services used.</w:t>
      </w:r>
    </w:p>
    <w:p>
      <w:pPr>
        <w:autoSpaceDN w:val="0"/>
        <w:autoSpaceDE w:val="0"/>
        <w:widowControl/>
        <w:spacing w:line="252" w:lineRule="exact" w:before="94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3.38. Owing to the newly revised international classifications of activities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products (the International Standard Industrial Classification of All Economic Activi-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ties (ISIC, Rev. 4 and the Central Product Classification (CPC), Ver. 2) which now form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basis of the lists of tourism characteristic products and activities for the analysis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visitor accommodation services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see Annexes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the standard classification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tourism accommodation in the 1993 </w:t>
      </w:r>
      <w:r>
        <w:rPr>
          <w:rFonts w:ascii="MinionPro" w:hAnsi="MinionPro" w:eastAsia="MinionPro"/>
          <w:b w:val="0"/>
          <w:i/>
          <w:color w:val="000000"/>
          <w:sz w:val="21"/>
        </w:rPr>
        <w:t>Recommendations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needs to be revised. An inter-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national consultation process including national statistical offices, national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authorities and international organizations will be launched once agreed to and once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companion guide to ISIC, Rev. 4 and the CPC, Ver. 2 are finalized.</w:t>
      </w:r>
    </w:p>
    <w:p>
      <w:pPr>
        <w:autoSpaceDN w:val="0"/>
        <w:tabs>
          <w:tab w:pos="480" w:val="left"/>
        </w:tabs>
        <w:autoSpaceDE w:val="0"/>
        <w:widowControl/>
        <w:spacing w:line="320" w:lineRule="exact" w:before="446" w:after="0"/>
        <w:ind w:left="0" w:right="4464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 xml:space="preserve">C. Measuring the characteristics of visitors </w:t>
      </w:r>
      <w:r>
        <w:tab/>
      </w:r>
      <w:r>
        <w:rPr>
          <w:rFonts w:ascii="MyriadPro" w:hAnsi="MyriadPro" w:eastAsia="MyriadPro"/>
          <w:b/>
          <w:i w:val="0"/>
          <w:color w:val="3C55A5"/>
          <w:sz w:val="28"/>
        </w:rPr>
        <w:t>and tourism trips</w:t>
      </w:r>
    </w:p>
    <w:p>
      <w:pPr>
        <w:autoSpaceDN w:val="0"/>
        <w:autoSpaceDE w:val="0"/>
        <w:widowControl/>
        <w:spacing w:line="252" w:lineRule="exact" w:before="1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3.39. In all surveys and procedures regarding visitors and tourism trips,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data collected should provide information on the visitors, for their correct identifica-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 as visitors and for analytical purposes, in order to identify the nature and charac-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teristics of the different target groups or markets.</w:t>
      </w:r>
    </w:p>
    <w:p>
      <w:pPr>
        <w:autoSpaceDN w:val="0"/>
        <w:autoSpaceDE w:val="0"/>
        <w:widowControl/>
        <w:spacing w:line="252" w:lineRule="exact" w:before="94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3.40. The classifications used in the collection of these additional data,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example, types of accommodation, modes of transport and country of origin, should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identical to those used in expenditure surveys of the same universe of visitors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 the observation of supply, so that links, references and expansions to the corre-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sponding universe of visitors can be performed.</w:t>
      </w:r>
    </w:p>
    <w:p>
      <w:pPr>
        <w:autoSpaceDN w:val="0"/>
        <w:autoSpaceDE w:val="0"/>
        <w:widowControl/>
        <w:spacing w:line="252" w:lineRule="exact" w:before="94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3.41. In many countries, the characteristics of trips and visitors are established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through questions on the entry/departure cards, in surveys at the borders, at desti-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nation (accommodation surveys) or as part of household surveys (for domestic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outbound tourism). In the case of inbound tourism, UNWTO has developed a model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border survey that countries can follow. Only a few issues related to the duration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stay will be underlined here.</w:t>
      </w:r>
    </w:p>
    <w:p>
      <w:pPr>
        <w:autoSpaceDN w:val="0"/>
        <w:autoSpaceDE w:val="0"/>
        <w:widowControl/>
        <w:spacing w:line="252" w:lineRule="exact" w:before="94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3.42. The entry/departure cards, or records of entry and departure, captured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reconciled by the immigration authorities are often the basic source for establish-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ing the flows of inbound and outbound visitors. These cards usually collect informa-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on a census basis on name, sex, age, nationality, current address, date of arrival (of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departure in the departure card), purpose of trip, main destination visited and length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stay (expected on arrival and actual on departure for inbound visitors; expected 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departure and actual on arrival for outbound visitors).</w:t>
      </w:r>
    </w:p>
    <w:p>
      <w:pPr>
        <w:autoSpaceDN w:val="0"/>
        <w:autoSpaceDE w:val="0"/>
        <w:widowControl/>
        <w:spacing w:line="252" w:lineRule="exact" w:before="94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3.43. Usually, immigration authorities provide data based on arrivals, in which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case, for inbound travellers, the data that are collected refer to the expected length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stay. Some countries reconcile entry and exit cards by matching their identifica-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number in order to establish the actual length of stay. Some difficulties might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arise in this operation owing to the existence of unmatched cards as a consequence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errors in the process (lost cards, errors in the capture of the data), lack of coordination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 recording authorizations of change in status, or change in expected stays (illegal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immigrants who entered as tourists being also a possible source of discrepancy).</w:t>
      </w:r>
    </w:p>
    <w:p>
      <w:pPr>
        <w:sectPr>
          <w:pgSz w:w="12240" w:h="15840"/>
          <w:pgMar w:top="554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30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3.44. Countries lacking an exhaustive control of travellers at national borders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often use, as a substitute, surveys of guests staying at collective accommodation.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users of these surveys without complementary operations to correct coverage short-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falls should bear in mind some limitations: first of all, not all visitors stay at collective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accommodation, and those who do not might have very different patterns of behav-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iour than those who do. Second, a visitor while on a trip might stay in more than one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collective accommodation, resulting in an overestimation of the number of visitors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an underestimation of the total duration of the trips.</w:t>
      </w:r>
    </w:p>
    <w:p>
      <w:pPr>
        <w:autoSpaceDN w:val="0"/>
        <w:autoSpaceDE w:val="0"/>
        <w:widowControl/>
        <w:spacing w:line="252" w:lineRule="exact" w:before="60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3.45. The duration of stay is the first criterion (though not the only one) to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applied in order to determine whether an arrival relates to a (potential) resident or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non-resident, and if a non-resident, whether it relates to a visitor.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3.46. In some cases, such as countries with significant numbers of foreign reti-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rees, it is extremely difficult to determine the main place of residence of certain travel-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lers as they move frequently from one place (or country) to another while none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places is visited significantly more often than the others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3.47. The classification of these persons presents specific challenges, as infor-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mation collected by immigration authorities might not be sufficient to take a decision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(as information such as duration of this trip being less than a year or declaration of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home address different from that in the country visited are not sufficient to elucidate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situation).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3.48. For countries in which these situations are frequent, it would seem rea-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sonable that they allow for a “grey” category in which to classify such individuals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extend this type of classification and treatment to the analysis of expenditure (and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investment, with the acquisition of dwellings (vacation home, principal dwelling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others)).</w:t>
      </w:r>
    </w:p>
    <w:p>
      <w:pPr>
        <w:autoSpaceDN w:val="0"/>
        <w:autoSpaceDE w:val="0"/>
        <w:widowControl/>
        <w:spacing w:line="252" w:lineRule="exact" w:before="60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3.49. A similar situation might also occur when trying to determine whether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place visited by students or patients might be considered as falling within their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usual environment even though their stay may be interrupted by short stays in their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country (or place) of origin or elsewhere. In that case, the identification of long-term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students or patients should be based on the length of the course they are taking or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treatment they are following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2.66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2.67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sectPr>
          <w:pgSz w:w="12240" w:h="15840"/>
          <w:pgMar w:top="554" w:right="1250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31</w:t>
      </w:r>
    </w:p>
    <w:p>
      <w:pPr>
        <w:autoSpaceDN w:val="0"/>
        <w:autoSpaceDE w:val="0"/>
        <w:widowControl/>
        <w:spacing w:line="432" w:lineRule="exact" w:before="156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8A99C9"/>
          <w:sz w:val="36"/>
        </w:rPr>
        <w:t>Chapter 4</w:t>
      </w:r>
    </w:p>
    <w:p>
      <w:pPr>
        <w:autoSpaceDN w:val="0"/>
        <w:autoSpaceDE w:val="0"/>
        <w:widowControl/>
        <w:spacing w:line="400" w:lineRule="exact" w:before="88" w:after="0"/>
        <w:ind w:left="0" w:right="4032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40"/>
        </w:rPr>
        <w:t xml:space="preserve">The demand perspective: tourism </w:t>
      </w:r>
      <w:r>
        <w:rPr>
          <w:rFonts w:ascii="MyriadPro" w:hAnsi="MyriadPro" w:eastAsia="MyriadPro"/>
          <w:b/>
          <w:i w:val="0"/>
          <w:color w:val="3C55A5"/>
          <w:sz w:val="40"/>
        </w:rPr>
        <w:t>expenditure</w:t>
      </w:r>
    </w:p>
    <w:p>
      <w:pPr>
        <w:autoSpaceDN w:val="0"/>
        <w:autoSpaceDE w:val="0"/>
        <w:widowControl/>
        <w:spacing w:line="252" w:lineRule="exact" w:before="70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4.1. In addition to the traditional measurement of the characteristics and activ-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ities of visitors by means of physical (non-monetary) indicators (see chaps.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measurement of the contribution of tourism to the economy requires the use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monetary variables. The present chapter provides a definition of tourism expenditure,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its coverage, timing and location, and its different categories and classifications. It also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provides some recommendations about its measurement.</w:t>
      </w:r>
    </w:p>
    <w:p>
      <w:pPr>
        <w:autoSpaceDN w:val="0"/>
        <w:autoSpaceDE w:val="0"/>
        <w:widowControl/>
        <w:spacing w:line="342" w:lineRule="exact" w:before="402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A. Coverage of tourism expenditure</w:t>
      </w:r>
    </w:p>
    <w:p>
      <w:pPr>
        <w:autoSpaceDN w:val="0"/>
        <w:autoSpaceDE w:val="0"/>
        <w:widowControl/>
        <w:spacing w:line="252" w:lineRule="exact" w:before="13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4.2.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Tourism 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refers to the amount paid for the acquisition of con-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sumption goods and services, as well as valuables, for own use or to give away,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during tourism trips. It includes expenditures by visitors themselves, as well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expenses that are paid for or reimbursed by others.</w:t>
      </w:r>
    </w:p>
    <w:p>
      <w:pPr>
        <w:autoSpaceDN w:val="0"/>
        <w:autoSpaceDE w:val="0"/>
        <w:widowControl/>
        <w:spacing w:line="252" w:lineRule="exact" w:before="7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4.3. It excludes the acquisition of certain items such as social transfers in kind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that benefit visitors, the imputation of accommodation services from owned vaca-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homes and financial intermediation services indirectly measured. These 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included in the more inclusive concept of tourism consumption in the Tourism Satel-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lite Account. Other categories of exclusions are mentioned in paragraphs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252" w:lineRule="exact" w:before="70" w:after="0"/>
        <w:ind w:left="0" w:right="261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4.4. All individual goods and services that the System of National Accounts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2008 considers as consumption goods or services (those that satisfy the wants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needs of individuals) can potentially be part of tourism expenditure. This includes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typical services acquired by visitors like transportation, accommodation, food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beverage, etc., but also other items such as valuables (paintings, works of art,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jewelry, etc.) irrespective of their unit value and acquired on trips because of their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role as stores of value over time (see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durable consumer goods (computers,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cars, etc) irrespective of their unit value and purchased on trips, all food prepared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without preparation, all manufactured items whether locally produced or imported,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all personal services, and so on.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70" w:after="18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4.5. In addition to the monetary expenditure on consumption goods and serv-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ices paid for directly by visitors, tourism expenditure includes in particular: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4930"/>
        <w:gridCol w:w="4930"/>
      </w:tblGrid>
      <w:tr>
        <w:trPr>
          <w:trHeight w:hRule="exact" w:val="2192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144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88" w:lineRule="exact" w:before="540" w:after="0"/>
              <w:ind w:left="0" w:right="11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Monetary expenditure on consumption goods and services paid for directly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by the employer for employees on business travel;</w:t>
            </w:r>
          </w:p>
          <w:p>
            <w:pPr>
              <w:autoSpaceDN w:val="0"/>
              <w:autoSpaceDE w:val="0"/>
              <w:widowControl/>
              <w:spacing w:line="254" w:lineRule="exact" w:before="68" w:after="0"/>
              <w:ind w:left="100" w:right="1292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Monetary expenditure by the visitor refunded by a third party, either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employers (businesses, government and non-profit institutions serving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households), other households or the social insurance scheme;</w:t>
            </w:r>
          </w:p>
          <w:p>
            <w:pPr>
              <w:autoSpaceDN w:val="0"/>
              <w:autoSpaceDE w:val="0"/>
              <w:widowControl/>
              <w:spacing w:line="252" w:lineRule="exact" w:before="70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Monetary payments made by visitors for the individual services provided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and subsidized by Government and non-profit institutions serving house-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holds in the areas of education, health, museums, performing arts, etc.;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50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3"/>
        <w:gridCol w:w="3303"/>
        <w:gridCol w:w="3303"/>
      </w:tblGrid>
      <w:tr>
        <w:trPr>
          <w:trHeight w:hRule="exact" w:val="43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32</w:t>
            </w:r>
          </w:p>
        </w:tc>
        <w:tc>
          <w:tcPr>
            <w:tcW w:type="dxa" w:w="8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240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International Recommendations for Tourism Statistics 2008</w:t>
            </w:r>
          </w:p>
        </w:tc>
      </w:tr>
      <w:tr>
        <w:trPr>
          <w:trHeight w:hRule="exact" w:val="1240"/>
        </w:trPr>
        <w:tc>
          <w:tcPr>
            <w:tcW w:type="dxa" w:w="3303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0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2" w:after="0"/>
              <w:ind w:left="2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Out-of-pocket payments for services provided to employees and their fami-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lies on tourism trips financed principally by employers, such as subsidized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transport, accommodation, stays in holiday residences of employers or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other services;</w:t>
            </w:r>
          </w:p>
        </w:tc>
      </w:tr>
      <w:tr>
        <w:trPr>
          <w:trHeight w:hRule="exact" w:val="838"/>
        </w:trPr>
        <w:tc>
          <w:tcPr>
            <w:tcW w:type="dxa" w:w="3303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" w:after="0"/>
              <w:ind w:left="0" w:right="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8" w:after="0"/>
              <w:ind w:left="200" w:right="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Supplementary payments made by visitors to attend sports or any other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cultural events on the invitation of, and principally paid for by, producers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(business, government, non-profit institutions serving households).</w:t>
            </w:r>
          </w:p>
        </w:tc>
      </w:tr>
    </w:tbl>
    <w:p>
      <w:pPr>
        <w:autoSpaceDN w:val="0"/>
        <w:autoSpaceDE w:val="0"/>
        <w:widowControl/>
        <w:spacing w:line="252" w:lineRule="exact" w:before="48" w:after="12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4.6. Tourism expenditure does not include all types of payments that visitors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might make. Excluded are all payments that do not correspond to the acquisition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consumption goods and services, and in particular: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5"/>
        <w:gridCol w:w="4955"/>
      </w:tblGrid>
      <w:tr>
        <w:trPr>
          <w:trHeight w:hRule="exact" w:val="312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2" w:lineRule="exact" w:before="0" w:after="0"/>
              <w:ind w:left="144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0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payment of taxes and duties that are not part of the purchasers’ prices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of the products acquired by the visitor;</w:t>
            </w:r>
          </w:p>
          <w:p>
            <w:pPr>
              <w:autoSpaceDN w:val="0"/>
              <w:autoSpaceDE w:val="0"/>
              <w:widowControl/>
              <w:spacing w:line="252" w:lineRule="exact" w:before="62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payment of all classes of interest, including those on expenditures made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during and for trips;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purchase of financial and non-financial assets, including land and real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estate, but excluding valuables;</w:t>
            </w:r>
          </w:p>
          <w:p>
            <w:pPr>
              <w:autoSpaceDN w:val="0"/>
              <w:autoSpaceDE w:val="0"/>
              <w:widowControl/>
              <w:spacing w:line="252" w:lineRule="exact" w:before="62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purchase of goods for resale purposes, either on behalf of third parties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(producers or others) or on own account;</w:t>
            </w:r>
          </w:p>
          <w:p>
            <w:pPr>
              <w:autoSpaceDN w:val="0"/>
              <w:autoSpaceDE w:val="0"/>
              <w:widowControl/>
              <w:spacing w:line="252" w:lineRule="exact" w:before="62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All transfers in cash, such as donations to charities or to other individuals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(in particular to family and relatives), as they do not correspond to the pur-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chase of consumption goods or services.</w:t>
            </w:r>
          </w:p>
        </w:tc>
      </w:tr>
    </w:tbl>
    <w:p>
      <w:pPr>
        <w:autoSpaceDN w:val="0"/>
        <w:autoSpaceDE w:val="0"/>
        <w:widowControl/>
        <w:spacing w:line="252" w:lineRule="exact" w:before="34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4.7. The purchase of housing, real estate, and all expenditure related to major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repairs and improvements thereof are considered by the System of National Accounts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2008 and by the balance of payments as capital expenses even in the case of households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purchasing them and, therefore, are also excluded from the concept of consumption.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exclude them also from tourism expenditure. Current expenses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related to vacation homes, such as those usually incurred by an owner as a producer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accommodation services, should also be excluded from tourism expenditure.</w:t>
      </w:r>
    </w:p>
    <w:p>
      <w:pPr>
        <w:autoSpaceDN w:val="0"/>
        <w:tabs>
          <w:tab w:pos="3120" w:val="left"/>
        </w:tabs>
        <w:autoSpaceDE w:val="0"/>
        <w:widowControl/>
        <w:spacing w:line="320" w:lineRule="exact" w:before="374" w:after="0"/>
        <w:ind w:left="2640" w:right="2016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 xml:space="preserve">B. The timing of tourism expenditure and </w:t>
      </w:r>
      <w:r>
        <w:tab/>
      </w:r>
      <w:r>
        <w:rPr>
          <w:rFonts w:ascii="MyriadPro" w:hAnsi="MyriadPro" w:eastAsia="MyriadPro"/>
          <w:b/>
          <w:i w:val="0"/>
          <w:color w:val="3C55A5"/>
          <w:sz w:val="28"/>
        </w:rPr>
        <w:t>the economies concerned</w:t>
      </w:r>
    </w:p>
    <w:p>
      <w:pPr>
        <w:autoSpaceDN w:val="0"/>
        <w:autoSpaceDE w:val="0"/>
        <w:widowControl/>
        <w:spacing w:line="294" w:lineRule="exact" w:before="98" w:after="0"/>
        <w:ind w:left="0" w:right="5478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4"/>
        </w:rPr>
        <w:t>B.1. Timing</w:t>
      </w:r>
    </w:p>
    <w:p>
      <w:pPr>
        <w:autoSpaceDN w:val="0"/>
        <w:autoSpaceDE w:val="0"/>
        <w:widowControl/>
        <w:spacing w:line="252" w:lineRule="exact" w:before="138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4.8. The issue of the timing of tourism expenditure is relevant, as often items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such as transportation, accommodation, etc., are booked and paid for before being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“consumed”. The corresponding payment might also happen after consumption when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paying off a credit card or a special loan drawn for this specific purpose.</w:t>
      </w:r>
    </w:p>
    <w:p>
      <w:pPr>
        <w:autoSpaceDN w:val="0"/>
        <w:autoSpaceDE w:val="0"/>
        <w:widowControl/>
        <w:spacing w:line="252" w:lineRule="exact" w:before="62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4.9. 4.10. Following the rules of the System of National Accounts 2008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final consumption by households (individuals) is deemed to occur at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moment of the transfer of ownership of goods or that of the delivery of services,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not the time of its payment. Tourism expenditure follows the same rules. Consumption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expenditure on transport services occurs when being transported, on accommodation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services, when staying in the place of accommodation, on travel agency services, when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information is provided and the travel services are booked, etc.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62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4.11. The acquisition of all goods and services during a tourism trip is, in prin-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ciple, part of tourism expenditure.</w:t>
      </w:r>
    </w:p>
    <w:p>
      <w:pPr>
        <w:autoSpaceDN w:val="0"/>
        <w:tabs>
          <w:tab w:pos="3120" w:val="left"/>
        </w:tabs>
        <w:autoSpaceDE w:val="0"/>
        <w:widowControl/>
        <w:spacing w:line="254" w:lineRule="exact" w:before="58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4.11. Moreover, all services delivered before the trip and clearly related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trip, (for example, inoculations, passport services, medical control, travel agency serv-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3718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demand perspective: tourism expenditure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33</w:t>
      </w:r>
    </w:p>
    <w:p>
      <w:pPr>
        <w:autoSpaceDN w:val="0"/>
        <w:autoSpaceDE w:val="0"/>
        <w:widowControl/>
        <w:spacing w:line="248" w:lineRule="exact" w:before="614" w:after="4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2"/>
        </w:rPr>
        <w:t>Box 4.1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5.99999999999994" w:type="dxa"/>
      </w:tblPr>
      <w:tblGrid>
        <w:gridCol w:w="9866"/>
      </w:tblGrid>
      <w:tr>
        <w:trPr>
          <w:trHeight w:hRule="exact" w:val="286"/>
        </w:trPr>
        <w:tc>
          <w:tcPr>
            <w:tcW w:type="dxa" w:w="68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Timing of expenditure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866"/>
      </w:tblGrid>
      <w:tr>
        <w:trPr>
          <w:trHeight w:hRule="exact" w:val="294"/>
        </w:trPr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Accrual accounting records flows at the time economic value is created, transformed, </w:t>
            </w:r>
          </w:p>
        </w:tc>
      </w:tr>
    </w:tbl>
    <w:p>
      <w:pPr>
        <w:autoSpaceDN w:val="0"/>
        <w:autoSpaceDE w:val="0"/>
        <w:widowControl/>
        <w:spacing w:line="226" w:lineRule="exact" w:before="6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exchanged, transferred or extinguished. This means that flows that imply a change of own-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ership are entered when the change occurs, services are recorded when provided, output 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at the time products are created and intermediate consumption when materials and sup-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plies are being used. The SNA favours accrual accounting because […] (para. 3.166)</w:t>
      </w:r>
    </w:p>
    <w:p>
      <w:pPr>
        <w:autoSpaceDN w:val="0"/>
        <w:autoSpaceDE w:val="0"/>
        <w:widowControl/>
        <w:spacing w:line="226" w:lineRule="exact" w:before="74" w:after="0"/>
        <w:ind w:left="66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The time of recording of the acquisition of goods is the moment when the economic 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ownership of those goods changes hands. When change of ownership is not obvious, the 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moment of entering in the books of the transaction partners may be a good indication 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and, failing that, the moment when physical possession and control is acquired […] (para. </w:t>
      </w:r>
    </w:p>
    <w:p>
      <w:pPr>
        <w:autoSpaceDN w:val="0"/>
        <w:autoSpaceDE w:val="0"/>
        <w:widowControl/>
        <w:spacing w:line="226" w:lineRule="exact" w:before="14" w:after="38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3.169)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3"/>
        <w:gridCol w:w="4933"/>
      </w:tblGrid>
      <w:tr>
        <w:trPr>
          <w:trHeight w:hRule="exact" w:val="1350"/>
        </w:trPr>
        <w:tc>
          <w:tcPr>
            <w:tcW w:type="dxa" w:w="720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180" w:right="0" w:firstLine="48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Services are recorded in the SNA when they are provided. Some services are spe-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cial in the sense that they are characteristically supplied on a continuous basis. Examples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are operating leasing, insurance and housing services (including those of owner-occupied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dwellings). These services are recorded as provided continuously over the whole period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the contract lasts or the dwelling is available. (para. 3.170)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70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16"/>
              </w:rPr>
              <w:t>Source: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Commission of the European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Communities, International Monetary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Fund, Organization for Economic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Cooperation and Development, United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Nations and World Bank,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System of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National Accounts 2008</w:t>
            </w:r>
          </w:p>
        </w:tc>
      </w:tr>
    </w:tbl>
    <w:p>
      <w:pPr>
        <w:autoSpaceDN w:val="0"/>
        <w:autoSpaceDE w:val="0"/>
        <w:widowControl/>
        <w:spacing w:line="252" w:lineRule="exact" w:before="220" w:after="0"/>
        <w:ind w:left="0" w:right="2618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ices, etc.) are included in tourism expenditure. All goods acquired before the trip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are intended to be used on the trip (specific clothes, medicines, etc.) or brought along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as gifts, should also be included.</w:t>
      </w:r>
    </w:p>
    <w:p>
      <w:pPr>
        <w:autoSpaceDN w:val="0"/>
        <w:autoSpaceDE w:val="0"/>
        <w:widowControl/>
        <w:spacing w:line="294" w:lineRule="exact" w:before="270" w:after="0"/>
        <w:ind w:left="48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>B.2. Economies benefiting from tourism expenditure</w:t>
      </w:r>
    </w:p>
    <w:p>
      <w:pPr>
        <w:autoSpaceDN w:val="0"/>
        <w:autoSpaceDE w:val="0"/>
        <w:widowControl/>
        <w:spacing w:line="252" w:lineRule="exact" w:before="13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4.12. For macroeconomic analysis of tourism and its effect on a specific 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ritory, it is crucial to know in which economy the producer of a good or service pur-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chased by a visitor is resident. The intention in this case is to identify the economy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from which the service is delivered, as opposed to where it is delivered or consumed.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 most cases, these will be identical, although there are some exceptions. For exam-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ple, in the case of international transportation, the economy from which the service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 delivered will be that of the carrier and not necessarily the economy in which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expenditure or consumption occurs (which might be anywhere).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4.13. The economy benefiting from tourism expenditure cannot always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derived directly from the places visited during the trip. There is not always a strict rela-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tionship between the places visited on the one hand and the economy(ies) affected 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other. For instance, not all expenditure associated with international trips occurs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outside the economy of origin of the visitor and, in particular, some services might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acquired from producers resident in the country of origin or in any other country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(international transport in particular, or any expenditure made while en route).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4.14. Though tourism expenditure always relates to persons travelling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intending to travel outside their usual environment, the acquisition of goods and serv-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ices may well occur within the usual environment of the visitor or in any of the places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visited during the trip. This might depend on the nature of the good or service pur-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chased (vehicle fuel, travel agency services, inoculations required for the trip) or on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particular behaviour of a visitor (some prefer purchasing clothes, gear, or other goods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be used on the trip before leaving, while others prefer doing it on the trip as part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their tourism experience).</w:t>
      </w:r>
    </w:p>
    <w:p>
      <w:pPr>
        <w:sectPr>
          <w:pgSz w:w="12240" w:h="15840"/>
          <w:pgMar w:top="554" w:right="1054" w:bottom="91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34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342" w:lineRule="exact" w:before="400" w:after="0"/>
        <w:ind w:left="0" w:right="0" w:firstLine="0"/>
        <w:jc w:val="center"/>
      </w:pPr>
      <w:r>
        <w:rPr>
          <w:rFonts w:ascii="MyriadPro" w:hAnsi="MyriadPro" w:eastAsia="MyriadPro"/>
          <w:b/>
          <w:i w:val="0"/>
          <w:color w:val="3C55A5"/>
          <w:sz w:val="28"/>
        </w:rPr>
        <w:t>C. Categories of tourism expenditure</w:t>
      </w:r>
    </w:p>
    <w:p>
      <w:pPr>
        <w:autoSpaceDN w:val="0"/>
        <w:autoSpaceDE w:val="0"/>
        <w:widowControl/>
        <w:spacing w:line="252" w:lineRule="exact" w:before="136" w:after="16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4.15. Symmetrical to the three forms of tourism defined in paragraph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three categories of tourism expenditure based on the country of residence of the trans-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actors involved, can be defined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5"/>
        <w:gridCol w:w="4955"/>
      </w:tblGrid>
      <w:tr>
        <w:trPr>
          <w:trHeight w:hRule="exact" w:val="172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6" w:lineRule="exact" w:before="0" w:after="0"/>
              <w:ind w:left="1560" w:right="84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6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Domestic tourism expenditure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is the tourism expenditure of a resident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visitor within the economy of reference;</w:t>
            </w:r>
          </w:p>
          <w:p>
            <w:pPr>
              <w:autoSpaceDN w:val="0"/>
              <w:autoSpaceDE w:val="0"/>
              <w:widowControl/>
              <w:spacing w:line="252" w:lineRule="exact" w:before="70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Inbound tourism expenditure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is the tourism expenditure of a non-resident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visitor within the economy of reference;</w:t>
            </w:r>
          </w:p>
          <w:p>
            <w:pPr>
              <w:autoSpaceDN w:val="0"/>
              <w:autoSpaceDE w:val="0"/>
              <w:widowControl/>
              <w:spacing w:line="252" w:lineRule="exact" w:before="70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Outbound tourism expenditure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is the tourism expenditure of a resident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visitor outside the economy of reference.</w:t>
            </w:r>
          </w:p>
        </w:tc>
      </w:tr>
    </w:tbl>
    <w:p>
      <w:pPr>
        <w:autoSpaceDN w:val="0"/>
        <w:autoSpaceDE w:val="0"/>
        <w:widowControl/>
        <w:spacing w:line="252" w:lineRule="exact" w:before="5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4.16. Not all expenditures attached to a specific trip will fall under the same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category. Moreover, domestic and inbound tourism expenditure might include goods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imported from another economy, but these goods need to be acquired within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economy of reference from a resident provider to be part of domestic or inbound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ism expenditure.</w:t>
      </w:r>
    </w:p>
    <w:p>
      <w:pPr>
        <w:autoSpaceDN w:val="0"/>
        <w:autoSpaceDE w:val="0"/>
        <w:widowControl/>
        <w:spacing w:line="252" w:lineRule="exact" w:before="7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4.17. A specific case is that of transportation services delivered in an economic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territory to residents by a non-resident carrier, a situation that might increasingly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occur in the case of open skies and mentioned specifically in the balance of payments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8.16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). Another problematic case is that of goods purchased for a domestic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trip (with no visit outside the country) on the Internet from an international pro-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vider. In this case, there is the purchase of a service (transport or retail trade services)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provided by a non-resident that would intuitively be considered as part of domestic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tourism expenditure because there is no visit outside the economic territory. For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sake of conceptual consistency, these expenditures, which are resident-to-non-resident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transactions, are included in outbound tourism expenditure although the visitor does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not cross the geographical border.</w:t>
      </w:r>
    </w:p>
    <w:p>
      <w:pPr>
        <w:autoSpaceDN w:val="0"/>
        <w:autoSpaceDE w:val="0"/>
        <w:widowControl/>
        <w:spacing w:line="252" w:lineRule="exact" w:before="70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4.18. Inbound tourism expenditure includes only acquisitions that occur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economy of reference. By adding inbound tourism expenditure related to a trip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with the expenditures in other economies on the same trip, the resulting total may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interest for policymaking purposes in order to compare the total costs associated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with a trip to the economy of reference from other countries.</w:t>
      </w:r>
    </w:p>
    <w:p>
      <w:pPr>
        <w:autoSpaceDN w:val="0"/>
        <w:autoSpaceDE w:val="0"/>
        <w:widowControl/>
        <w:spacing w:line="252" w:lineRule="exact" w:before="70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4.19. Outbound tourism expenditure does not include all acquisition of goods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services by outbound visitors, but only those that occur outside the economy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reference. Acquisitions of goods and services in the economy of residence of outbound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visitors is included in domestic tourism expenditure.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70" w:after="16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4.20. In the same way as already defined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2.40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other categories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 expenditure can be derived from the three basic ones: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5"/>
        <w:gridCol w:w="4955"/>
      </w:tblGrid>
      <w:tr>
        <w:trPr>
          <w:trHeight w:hRule="exact" w:val="241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8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90" w:lineRule="exact" w:before="1294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Internal tourism expenditure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comprises all tourism expenditure of visitors,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both resident and non-resident, within the economy of reference. It is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sum of domestic tourism expenditure and inbound tourism expenditure. It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includes acquisition of goods and services imported into the country of ref-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erence and sold to visitors. This indicator provides the most comprehensive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measurement of tourism expenditure in the economy of reference;</w:t>
            </w:r>
          </w:p>
          <w:p>
            <w:pPr>
              <w:autoSpaceDN w:val="0"/>
              <w:autoSpaceDE w:val="0"/>
              <w:widowControl/>
              <w:spacing w:line="252" w:lineRule="exact" w:before="70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National tourism expenditure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comprises all tourism expenditure of resi-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dent visitors within and outside the economy of reference. It is the sum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domestic tourism expenditure and outbound tourism expenditure.</w:t>
            </w:r>
          </w:p>
        </w:tc>
      </w:tr>
    </w:tbl>
    <w:p>
      <w:pPr>
        <w:autoSpaceDN w:val="0"/>
        <w:autoSpaceDE w:val="0"/>
        <w:widowControl/>
        <w:spacing w:line="252" w:lineRule="exact" w:before="5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4.21. International tourism expenditure can also be defined, but has no real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economic meaning, as it would combine tourism expenditure of non-resident visitors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4" w:val="left"/>
        </w:tabs>
        <w:autoSpaceDE w:val="0"/>
        <w:widowControl/>
        <w:spacing w:line="230" w:lineRule="exact" w:before="0" w:after="0"/>
        <w:ind w:left="3724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demand perspective: tourism expenditure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35</w:t>
      </w:r>
    </w:p>
    <w:p>
      <w:pPr>
        <w:autoSpaceDN w:val="0"/>
        <w:autoSpaceDE w:val="0"/>
        <w:widowControl/>
        <w:spacing w:line="252" w:lineRule="exact" w:before="440" w:after="0"/>
        <w:ind w:left="6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within the economy of reference (an export) with tourism expenditure of resident visi-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tors outside this economy (an import).</w:t>
      </w:r>
    </w:p>
    <w:p>
      <w:pPr>
        <w:autoSpaceDN w:val="0"/>
        <w:autoSpaceDE w:val="0"/>
        <w:widowControl/>
        <w:spacing w:line="252" w:lineRule="exact" w:before="60" w:after="0"/>
        <w:ind w:left="6" w:right="261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4.22. The valuation of tourism expenditure depends on the form of acquisition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the goods and services concerned. In the case of a market transaction, the price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used is the purchaser’s price, which corresponds to the unit value paid by the visitor.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This price should include all taxes, as well as voluntary and compulsory tips which 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prevalent in accommodation and food serving services. Discounts and sales tax or value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added tax (VAT) rebates to non-residents, even when made at the border, should also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taken into consideration when relevant, as they lower the actual price paid by the visitor.</w:t>
      </w:r>
    </w:p>
    <w:p>
      <w:pPr>
        <w:autoSpaceDN w:val="0"/>
        <w:autoSpaceDE w:val="0"/>
        <w:widowControl/>
        <w:spacing w:line="342" w:lineRule="exact" w:before="392" w:after="0"/>
        <w:ind w:left="6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D. Classification</w:t>
      </w:r>
    </w:p>
    <w:p>
      <w:pPr>
        <w:autoSpaceDN w:val="0"/>
        <w:autoSpaceDE w:val="0"/>
        <w:widowControl/>
        <w:spacing w:line="252" w:lineRule="exact" w:before="126" w:after="0"/>
        <w:ind w:left="6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4.23. In order to be able to relate demand by visitors to the supply in the econ-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omy,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information be collected not only on the total value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 expenditure, but also on the components of this total.</w:t>
      </w:r>
    </w:p>
    <w:p>
      <w:pPr>
        <w:autoSpaceDN w:val="0"/>
        <w:autoSpaceDE w:val="0"/>
        <w:widowControl/>
        <w:spacing w:line="252" w:lineRule="exact" w:before="62" w:after="0"/>
        <w:ind w:left="6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4.24. Establishing the demand associated with tourism for specific goods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services, and relating this demand to the supply of these goods and services in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economy, requires an interface between supply and demand. This can be done only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through the use of a common classification of goods and services in both the demand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the supply side statistics. In industrial statistics and in the national accounts,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products are usually analysed in classifications derived from the Central Product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Classification (CPC).</w:t>
      </w:r>
    </w:p>
    <w:p>
      <w:pPr>
        <w:autoSpaceDN w:val="0"/>
        <w:autoSpaceDE w:val="0"/>
        <w:widowControl/>
        <w:spacing w:line="252" w:lineRule="exact" w:before="60" w:after="0"/>
        <w:ind w:left="6" w:right="261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4.25. Nevertheless, the product breakdown of tourism expenditure is usually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based on direct information provided by visitors and therefore will need to be as easy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as possible for visitors to understand and report.</w:t>
      </w:r>
    </w:p>
    <w:p>
      <w:pPr>
        <w:autoSpaceDN w:val="0"/>
        <w:autoSpaceDE w:val="0"/>
        <w:widowControl/>
        <w:spacing w:line="252" w:lineRule="exact" w:before="60" w:after="0"/>
        <w:ind w:left="6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4.26. As a consequence, the classification recommended for collection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 expenditures data is according to their purpose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most common way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finding out from visitors about their expenditure is to ask them to group the expen-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ditures according to their purpose. This should be done so as to facilitate the linkage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 the Classification of Individual Consumption by Purpose (COICOP), an interna-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tional classification of products linked to CPC and mostly used for the description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personal consumption in general statistics and surveys concerning households.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For tourism analysis, the categories that are commonly used and recommended 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following:</w:t>
      </w:r>
    </w:p>
    <w:p>
      <w:pPr>
        <w:autoSpaceDN w:val="0"/>
        <w:tabs>
          <w:tab w:pos="946" w:val="left"/>
        </w:tabs>
        <w:autoSpaceDE w:val="0"/>
        <w:widowControl/>
        <w:spacing w:line="224" w:lineRule="exact" w:before="88" w:after="0"/>
        <w:ind w:left="4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i.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Package travel, package holidays and package tours</w:t>
      </w:r>
    </w:p>
    <w:p>
      <w:pPr>
        <w:autoSpaceDN w:val="0"/>
        <w:tabs>
          <w:tab w:pos="946" w:val="left"/>
        </w:tabs>
        <w:autoSpaceDE w:val="0"/>
        <w:widowControl/>
        <w:spacing w:line="226" w:lineRule="exact" w:before="56" w:after="0"/>
        <w:ind w:left="4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ii.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Accommodation</w:t>
      </w:r>
    </w:p>
    <w:p>
      <w:pPr>
        <w:autoSpaceDN w:val="0"/>
        <w:tabs>
          <w:tab w:pos="946" w:val="left"/>
        </w:tabs>
        <w:autoSpaceDE w:val="0"/>
        <w:widowControl/>
        <w:spacing w:line="226" w:lineRule="exact" w:before="54" w:after="0"/>
        <w:ind w:left="4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iii.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Food and drink</w:t>
      </w:r>
    </w:p>
    <w:p>
      <w:pPr>
        <w:autoSpaceDN w:val="0"/>
        <w:tabs>
          <w:tab w:pos="946" w:val="left"/>
        </w:tabs>
        <w:autoSpaceDE w:val="0"/>
        <w:widowControl/>
        <w:spacing w:line="226" w:lineRule="exact" w:before="54" w:after="0"/>
        <w:ind w:left="4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iv.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Local transport</w:t>
      </w:r>
    </w:p>
    <w:p>
      <w:pPr>
        <w:autoSpaceDN w:val="0"/>
        <w:tabs>
          <w:tab w:pos="946" w:val="left"/>
        </w:tabs>
        <w:autoSpaceDE w:val="0"/>
        <w:widowControl/>
        <w:spacing w:line="226" w:lineRule="exact" w:before="54" w:after="0"/>
        <w:ind w:left="4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v.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International transport</w:t>
      </w:r>
    </w:p>
    <w:p>
      <w:pPr>
        <w:autoSpaceDN w:val="0"/>
        <w:tabs>
          <w:tab w:pos="946" w:val="left"/>
        </w:tabs>
        <w:autoSpaceDE w:val="0"/>
        <w:widowControl/>
        <w:spacing w:line="226" w:lineRule="exact" w:before="54" w:after="0"/>
        <w:ind w:left="4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vi.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Recreation, culture and sporting activities</w:t>
      </w:r>
    </w:p>
    <w:p>
      <w:pPr>
        <w:autoSpaceDN w:val="0"/>
        <w:tabs>
          <w:tab w:pos="946" w:val="left"/>
        </w:tabs>
        <w:autoSpaceDE w:val="0"/>
        <w:widowControl/>
        <w:spacing w:line="226" w:lineRule="exact" w:before="54" w:after="0"/>
        <w:ind w:left="4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vii.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Shopping</w:t>
      </w:r>
    </w:p>
    <w:p>
      <w:pPr>
        <w:autoSpaceDN w:val="0"/>
        <w:tabs>
          <w:tab w:pos="946" w:val="left"/>
        </w:tabs>
        <w:autoSpaceDE w:val="0"/>
        <w:widowControl/>
        <w:spacing w:line="224" w:lineRule="exact" w:before="56" w:after="0"/>
        <w:ind w:left="4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viii.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Others</w:t>
      </w:r>
    </w:p>
    <w:p>
      <w:pPr>
        <w:autoSpaceDN w:val="0"/>
        <w:autoSpaceDE w:val="0"/>
        <w:widowControl/>
        <w:spacing w:line="252" w:lineRule="exact" w:before="106" w:after="0"/>
        <w:ind w:left="6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4.27.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 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wherever surveys break down expenditure data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into the goods and services acquired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5.20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5.21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this information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cross-classified with relevant characteristics of the visitors or travel party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and/or of the trip (purpose of the trip, place of stay, organization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trip, length of the stay, etc.). While this might impose stringent requirements in terms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the size of the sample and its design, it is key to making full use of the informa-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 collected.</w:t>
      </w:r>
    </w:p>
    <w:p>
      <w:pPr>
        <w:sectPr>
          <w:pgSz w:w="12240" w:h="15840"/>
          <w:pgMar w:top="554" w:right="1060" w:bottom="502" w:left="13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36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342" w:lineRule="exact" w:before="400" w:after="0"/>
        <w:ind w:left="0" w:right="3004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E. Measuring tourism expenditure</w:t>
      </w:r>
    </w:p>
    <w:p>
      <w:pPr>
        <w:autoSpaceDN w:val="0"/>
        <w:autoSpaceDE w:val="0"/>
        <w:widowControl/>
        <w:spacing w:line="254" w:lineRule="exact" w:before="148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4.28. I</w:t>
      </w:r>
      <w:r>
        <w:rPr>
          <w:rFonts w:ascii="MinionPro" w:hAnsi="MinionPro" w:eastAsia="MinionPro"/>
          <w:b/>
          <w:i w:val="0"/>
          <w:color w:val="000000"/>
          <w:sz w:val="21"/>
        </w:rPr>
        <w:t>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countries include a specific expenditure module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 surveys of inbound visitors, either at the border or at any other place where they can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be observed.</w:t>
      </w:r>
    </w:p>
    <w:p>
      <w:pPr>
        <w:autoSpaceDN w:val="0"/>
        <w:autoSpaceDE w:val="0"/>
        <w:widowControl/>
        <w:spacing w:line="252" w:lineRule="exact" w:before="8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4.29. Border surveys might be carried out on an ongoing basis (monthly, quar-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terly, annually), or conducted only at certain moments (high season, low season).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Some countries might decide to set up such an operation only from time to time, but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using an adequate sample size and design so as to be able to interpolate or extrapolate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using a modelling procedure. Similarly, only a selected number of border posts might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be surveyed.</w:t>
      </w:r>
    </w:p>
    <w:p>
      <w:pPr>
        <w:autoSpaceDN w:val="0"/>
        <w:autoSpaceDE w:val="0"/>
        <w:widowControl/>
        <w:spacing w:line="252" w:lineRule="exact" w:before="8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4.30. In the case of open land borders in which it is difficult to conduct sur-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veys at the borders, some countries might use a combination of surveys collected from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guests at places of paid accommodation and of “mirror statistics”, that is, statistics 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outbound visitors and outbound tourism expenditure from the countries of origin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their non-resident visitors. This can be complemented with other data sources such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credit card records.</w:t>
      </w:r>
    </w:p>
    <w:p>
      <w:pPr>
        <w:autoSpaceDN w:val="0"/>
        <w:autoSpaceDE w:val="0"/>
        <w:widowControl/>
        <w:spacing w:line="252" w:lineRule="exact" w:before="8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4.31. In the case of domestic and outbound tourism expenditure, either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tourism-specific household survey or a periodic module (monthly, quarterly, annu-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ally) attached to a general household expenditure survey can be used. The survey can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conducted on an ongoing basis. However, if the pattern of consumption is relatively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stable in the short run, the survey could be done less frequently and be associated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with an estimation procedure based on a model, as is the case for inbound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­expenditure.</w:t>
      </w:r>
    </w:p>
    <w:p>
      <w:pPr>
        <w:autoSpaceDN w:val="0"/>
        <w:autoSpaceDE w:val="0"/>
        <w:widowControl/>
        <w:spacing w:line="252" w:lineRule="exact" w:before="8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4.32. In the measurement of domestic tourism expenditure, 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it is recommended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that the economy from which services are delivered or goods acquired be identified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order to assign the economic effects associated with the movement of visitors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local economies concerned.</w:t>
      </w:r>
    </w:p>
    <w:p>
      <w:pPr>
        <w:autoSpaceDN w:val="0"/>
        <w:autoSpaceDE w:val="0"/>
        <w:widowControl/>
        <w:spacing w:line="252" w:lineRule="exact" w:before="8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4.33. Alternative estimation methods may consider the use of different types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administrative data (such as bank reporting systems, credit card reports, transporta-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expenditures provided by travel agencies, companies or transportation regulatory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authorities).</w:t>
      </w:r>
    </w:p>
    <w:p>
      <w:pPr>
        <w:autoSpaceDN w:val="0"/>
        <w:autoSpaceDE w:val="0"/>
        <w:widowControl/>
        <w:spacing w:line="252" w:lineRule="exact" w:before="84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4.34. Asking visitors to report in detail their expenditures related to specific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trips or visits requires special attention and expertise to insure an adequate degree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accuracy, especially when the reference period is lengthy or distant in time (recall bias).</w:t>
      </w:r>
    </w:p>
    <w:p>
      <w:pPr>
        <w:autoSpaceDN w:val="0"/>
        <w:autoSpaceDE w:val="0"/>
        <w:widowControl/>
        <w:spacing w:line="252" w:lineRule="exact" w:before="8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4.35. In some countries, the information is collected under a reduced number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categories, with a combination of a classification by purpose (the general purpose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the expenditure) and a payment approach. For example, visitors might be asked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report the total value of their hotel bill and the means of payment used. However, this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bill, besides accommodation, might include food and other services, such as laundry,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telephone and the use of facilities such as business centre, spa and recreation facili-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ties provided in the same location. Consequently, it may not be feasible to separately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identify these different items and some additional estimation procedures might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required.</w:t>
      </w:r>
    </w:p>
    <w:p>
      <w:pPr>
        <w:autoSpaceDN w:val="0"/>
        <w:autoSpaceDE w:val="0"/>
        <w:widowControl/>
        <w:spacing w:line="286" w:lineRule="exact" w:before="50" w:after="24"/>
        <w:ind w:left="0" w:right="159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4.36. Some relevant measurement issues are outlined below: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5"/>
        <w:gridCol w:w="4955"/>
      </w:tblGrid>
      <w:tr>
        <w:trPr>
          <w:trHeight w:hRule="exact" w:val="105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2" w:after="0"/>
              <w:ind w:left="100" w:right="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It is important to identify clearly the key characteristics of visitors and their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trips, in a way that allows this information to be linked with the universe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visitors observed in other statistical procedures and to expand properly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data that have been collected;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247"/>
        <w:gridCol w:w="3247"/>
        <w:gridCol w:w="3247"/>
      </w:tblGrid>
      <w:tr>
        <w:trPr>
          <w:trHeight w:hRule="exact" w:val="432"/>
        </w:trPr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34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206" w:firstLine="0"/>
              <w:jc w:val="righ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The demand perspective: tourism expenditure</w:t>
              <w:br/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righ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37</w:t>
            </w:r>
          </w:p>
        </w:tc>
      </w:tr>
      <w:tr>
        <w:trPr>
          <w:trHeight w:hRule="exact" w:val="1760"/>
        </w:trPr>
        <w:tc>
          <w:tcPr>
            <w:tcW w:type="dxa" w:w="3247"/>
            <w:vMerge/>
            <w:tcBorders/>
          </w:tcPr>
          <w:p/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8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Because the acquisition of goods and services by a visitor is classified as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inbound, domestic or outbound tourism expenditure according to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country of residence of the visitor and of the provider, 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 xml:space="preserve">it is recommended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that the residency of both be clearly identified. This is particularly impor-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tant in the case of acquisitions made before the trip, especially in the case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international transport;</w:t>
            </w:r>
          </w:p>
        </w:tc>
        <w:tc>
          <w:tcPr>
            <w:tcW w:type="dxa" w:w="3247"/>
            <w:vMerge/>
            <w:tcBorders/>
          </w:tcPr>
          <w:p/>
        </w:tc>
      </w:tr>
      <w:tr>
        <w:trPr>
          <w:trHeight w:hRule="exact" w:val="136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2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0" w:after="0"/>
              <w:ind w:left="100" w:right="1192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For visitors travelling on a package tour, information should be collected on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total amount paid, the components of the package and the country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residence of the tour operator or travel agent from whom the package was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purchased, in addition to the country of residence of the different providers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(particularly international transport) and of the visitor;</w:t>
            </w:r>
          </w:p>
        </w:tc>
        <w:tc>
          <w:tcPr>
            <w:tcW w:type="dxa" w:w="3247"/>
            <w:vMerge/>
            <w:tcBorders/>
          </w:tcPr>
          <w:p/>
        </w:tc>
      </w:tr>
      <w:tr>
        <w:trPr>
          <w:trHeight w:hRule="exact" w:val="11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" w:after="0"/>
              <w:ind w:left="0" w:right="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8" w:after="0"/>
              <w:ind w:left="100" w:right="1192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modes of transport used to arrive at, travel within and leave the country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should be clearly stated (identifying the carrier whenever possible to permit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identification of its country of residence), including when the service is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part of a package;</w:t>
            </w:r>
          </w:p>
        </w:tc>
        <w:tc>
          <w:tcPr>
            <w:tcW w:type="dxa" w:w="3247"/>
            <w:vMerge/>
            <w:tcBorders/>
          </w:tcPr>
          <w:p/>
        </w:tc>
      </w:tr>
      <w:tr>
        <w:trPr>
          <w:trHeight w:hRule="exact" w:val="184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8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6" w:after="0"/>
              <w:ind w:left="100" w:right="1192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In order to estimate tourism expenditure, some countries might find it useful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to make frequent measurement of flows of visitors and their characteristics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(for instance on a monthly basis), but only to survey their expenditure less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frequently (for instance, every two or five years). Tourism expenditure could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then be estimated for a current period using modelled spending of visitors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while on trips on the basis of these detailed observations and extrapolating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the values using relevant volume (that of flows of visitors) and price indexes;</w:t>
            </w:r>
          </w:p>
        </w:tc>
        <w:tc>
          <w:tcPr>
            <w:tcW w:type="dxa" w:w="3247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f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8" w:after="0"/>
              <w:ind w:left="100" w:right="1192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It is important not only to determine clearly those expenditures that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visitor has made out of his/her own resources, but also to obtain a good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estimate of those expenditures made by others for his/her benefit;</w:t>
            </w:r>
          </w:p>
        </w:tc>
        <w:tc>
          <w:tcPr>
            <w:tcW w:type="dxa" w:w="3247"/>
            <w:vMerge/>
            <w:tcBorders/>
          </w:tcPr>
          <w:p/>
        </w:tc>
      </w:tr>
      <w:tr>
        <w:trPr>
          <w:trHeight w:hRule="exact" w:val="26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0" w:right="10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g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4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Most of the items included in tourism expenditure are part of household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final consumption. Nevertheless, some expenditures are not, as is the case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of expenditure on accommodation and transportation by visitors on busi-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ness and professional trips that the system of national accounts considers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as part of the intermediate consumption of the employing entity. This is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also the case of valuables that are not considered as part of household final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consumption expenditure but correspond to a non-consumption category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of final demand (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>see chap.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5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). 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It is recommended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that these tourism expen-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ditures be presented separately in order to facilitate comparisons with other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macroeconomic frameworks;</w:t>
            </w:r>
          </w:p>
        </w:tc>
        <w:tc>
          <w:tcPr>
            <w:tcW w:type="dxa" w:w="3247"/>
            <w:vMerge/>
            <w:tcBorders/>
          </w:tcPr>
          <w:p/>
        </w:tc>
      </w:tr>
      <w:tr>
        <w:trPr>
          <w:trHeight w:hRule="exact" w:val="236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h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Valuables and consumer durables acquired by visitors during their trip are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part of tourism expenditure irrespective of their unit value. By contrast,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those whose value is above a country’s customs threshold are to be included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under merchandise trade for the compilation of balance of payments and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national accounts and thus excluded from the travel spending by non-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residents in the economy or by residents abroad. As a consequence, 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 xml:space="preserve">it is 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recommended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to present them separately since their inclusion with other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acquisitions would affect the comparability with the above-mentioned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frameworks;</w:t>
            </w:r>
          </w:p>
        </w:tc>
        <w:tc>
          <w:tcPr>
            <w:tcW w:type="dxa" w:w="3247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2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i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As mentioned above (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>paras.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3.2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to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3.4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), travel parties deserve special atten-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tion due to the following:</w:t>
            </w:r>
          </w:p>
        </w:tc>
        <w:tc>
          <w:tcPr>
            <w:tcW w:type="dxa" w:w="324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62" w:after="0"/>
        <w:ind w:left="1020" w:right="2612" w:hanging="22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—The pooling of some or all expenditures within a travel party so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different data reported in an expenditure survey will often refer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travel party and not to each member;</w:t>
      </w:r>
    </w:p>
    <w:p>
      <w:pPr>
        <w:sectPr>
          <w:pgSz w:w="12240" w:h="15840"/>
          <w:pgMar w:top="554" w:right="1060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38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12"/>
        <w:ind w:left="3780" w:right="0" w:hanging="22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—Some countries might find it relevant to define equivalence scales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all or some items of tourism expenditure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as is the current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practice in some household budget analyses. This takes into account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fact that sharing expenditures may lead to a lower per capita expendi-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ture, as in the case of accommodation (various persons sharing a room)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 transportation (various persons sharing a car or special rates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groups of persons travelling by railways or other modes of public trans-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port) in order to be able to compare per capita expenditure when travel-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ling within parties or individually;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5"/>
        <w:gridCol w:w="4955"/>
      </w:tblGrid>
      <w:tr>
        <w:trPr>
          <w:trHeight w:hRule="exact" w:val="61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" w:after="0"/>
              <w:ind w:left="0" w:right="11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j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0" w:after="0"/>
              <w:ind w:left="12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Information should also be collected on places visited and duration of stay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 each of them.</w:t>
            </w:r>
          </w:p>
        </w:tc>
      </w:tr>
    </w:tbl>
    <w:p>
      <w:pPr>
        <w:autoSpaceDN w:val="0"/>
        <w:autoSpaceDE w:val="0"/>
        <w:widowControl/>
        <w:spacing w:line="3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9910"/>
      </w:tblGrid>
      <w:tr>
        <w:trPr>
          <w:trHeight w:hRule="exact" w:val="404"/>
        </w:trPr>
        <w:tc>
          <w:tcPr>
            <w:tcW w:type="dxa" w:w="720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52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2"/>
              </w:rPr>
              <w:t>Box 4.2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16.0" w:type="dxa"/>
      </w:tblPr>
      <w:tblGrid>
        <w:gridCol w:w="9910"/>
      </w:tblGrid>
      <w:tr>
        <w:trPr>
          <w:trHeight w:hRule="exact" w:val="286"/>
        </w:trPr>
        <w:tc>
          <w:tcPr>
            <w:tcW w:type="dxa" w:w="6848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Equivalence scales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9910"/>
      </w:tblGrid>
      <w:tr>
        <w:trPr>
          <w:trHeight w:hRule="exact" w:val="292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14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The needs of a household grow with each additional member but—due to economies </w:t>
            </w:r>
          </w:p>
        </w:tc>
      </w:tr>
    </w:tbl>
    <w:p>
      <w:pPr>
        <w:autoSpaceDN w:val="0"/>
        <w:autoSpaceDE w:val="0"/>
        <w:widowControl/>
        <w:spacing w:line="226" w:lineRule="exact" w:before="8" w:after="6"/>
        <w:ind w:left="0" w:right="25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of scale in consumption—not in a proportional way. Needs for housing space, electric-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55"/>
        <w:gridCol w:w="4955"/>
      </w:tblGrid>
      <w:tr>
        <w:trPr>
          <w:trHeight w:hRule="exact" w:val="1454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34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16"/>
              </w:rPr>
              <w:t>Source: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OECD Social Policy Division: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What are equivalence scales?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(Paris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2005).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280" w:right="100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ity, etc. will not be three times as high for a household with three members than for a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single person. With the help of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equivalence scales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each household type in the population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is assigned a value in proportion to its needs. The factors commonly taken into account to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assign these values are the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size of the household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and the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age of its members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(whether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they are adults or children).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250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39</w:t>
      </w:r>
    </w:p>
    <w:p>
      <w:pPr>
        <w:autoSpaceDN w:val="0"/>
        <w:autoSpaceDE w:val="0"/>
        <w:widowControl/>
        <w:spacing w:line="432" w:lineRule="exact" w:before="156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8A99C9"/>
          <w:sz w:val="36"/>
        </w:rPr>
        <w:t>Chapter 5</w:t>
      </w:r>
    </w:p>
    <w:p>
      <w:pPr>
        <w:autoSpaceDN w:val="0"/>
        <w:autoSpaceDE w:val="0"/>
        <w:widowControl/>
        <w:spacing w:line="400" w:lineRule="exact" w:before="88" w:after="0"/>
        <w:ind w:left="0" w:right="2736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40"/>
        </w:rPr>
        <w:t xml:space="preserve">Classifications of products and productive </w:t>
      </w:r>
      <w:r>
        <w:rPr>
          <w:rFonts w:ascii="MyriadPro" w:hAnsi="MyriadPro" w:eastAsia="MyriadPro"/>
          <w:b/>
          <w:i w:val="0"/>
          <w:color w:val="3C55A5"/>
          <w:sz w:val="40"/>
        </w:rPr>
        <w:t>activities for tourism</w:t>
      </w:r>
    </w:p>
    <w:p>
      <w:pPr>
        <w:autoSpaceDN w:val="0"/>
        <w:autoSpaceDE w:val="0"/>
        <w:widowControl/>
        <w:spacing w:line="252" w:lineRule="exact" w:before="80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5.1. The aim of this chapter is to provide recommendations for the classifi-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cation of products and productive activities required for tourism measurement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analysis that would be both internationally comparable and nationally relevant.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classifications refer to 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products, mainly (though not exclusively) those belonging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 tourism expenditure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), and 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productive activities that are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basis for defining tourism industries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6.5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5.2. The main focus of the chapter is on those goods and services directly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acquired by visitors that are part of individual consumption expenditure incurred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households (the scope of the COICOP classification) and main productive activities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serving visitors and in direct contact with them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6.2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but it will also consider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valuables that might be acquired by visitors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4.4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). It therefore excludes goods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that belong to tourism investment or services provided as support services to produc-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ers or strongly related to tourism but not acquired directly by visitors, such as promo-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 and administrative services and consulting services for tourism development.</w:t>
      </w:r>
    </w:p>
    <w:p>
      <w:pPr>
        <w:autoSpaceDN w:val="0"/>
        <w:autoSpaceDE w:val="0"/>
        <w:widowControl/>
        <w:spacing w:line="252" w:lineRule="exact" w:before="7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5.3. The Tourism Satellite Account is the conceptual framework for compre-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hensive reconciliation of tourism data with supply and demand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see 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8.4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contemplates a more extended scope of tourism demand that includes not only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 consumption, but also tourism collective consumption and gross fixed capital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formation. For this reason, the presented classification satisfies two different types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needs: those related to the measurement of tourism consumption and those related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measurement of the broader concept of tourism demand. With this in mind,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classification includes, besides consumption products, all those other products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circulate in the economy of reference in relation to tourism: therefore, two main sub-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groups are defined (consumption products and non-consumption products).</w:t>
      </w:r>
    </w:p>
    <w:p>
      <w:pPr>
        <w:autoSpaceDN w:val="0"/>
        <w:autoSpaceDE w:val="0"/>
        <w:widowControl/>
        <w:spacing w:line="252" w:lineRule="exact" w:before="7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5.4. The CPC classification serves both these needs and will thus be used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reference. Additionally, there is a well-established concordance between products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classified using CPC and productive activities classified using ISIC. The classification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tourism products and activities is based on the recent revisions of these two inter-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national standards (CPC, Ver. 2 and ISIC, Rev. 4) approved by the United Nations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Statistical Commission in 2006.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72" w:after="48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5.5. The CPC has five different levels, whereas the ISIC is organized in four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levels, as shown below: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58.0" w:type="dxa"/>
      </w:tblPr>
      <w:tblGrid>
        <w:gridCol w:w="2465"/>
        <w:gridCol w:w="2465"/>
        <w:gridCol w:w="2465"/>
        <w:gridCol w:w="2465"/>
      </w:tblGrid>
      <w:tr>
        <w:trPr>
          <w:trHeight w:hRule="exact" w:val="276"/>
        </w:trPr>
        <w:tc>
          <w:tcPr>
            <w:tcW w:type="dxa" w:w="1504"/>
            <w:gridSpan w:val="2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CPC</w:t>
            </w:r>
          </w:p>
        </w:tc>
        <w:tc>
          <w:tcPr>
            <w:tcW w:type="dxa" w:w="1920"/>
            <w:gridSpan w:val="2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0" w:right="584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ISIC</w:t>
            </w:r>
          </w:p>
        </w:tc>
      </w:tr>
      <w:tr>
        <w:trPr>
          <w:trHeight w:hRule="exact" w:val="252"/>
        </w:trPr>
        <w:tc>
          <w:tcPr>
            <w:tcW w:type="dxa" w:w="7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Section</w:t>
            </w:r>
          </w:p>
        </w:tc>
        <w:tc>
          <w:tcPr>
            <w:tcW w:type="dxa" w:w="72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1 digit</w:t>
            </w:r>
          </w:p>
        </w:tc>
        <w:tc>
          <w:tcPr>
            <w:tcW w:type="dxa" w:w="1198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2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Section</w:t>
            </w:r>
          </w:p>
        </w:tc>
        <w:tc>
          <w:tcPr>
            <w:tcW w:type="dxa" w:w="72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Letter</w:t>
            </w:r>
          </w:p>
        </w:tc>
      </w:tr>
      <w:tr>
        <w:trPr>
          <w:trHeight w:hRule="exact" w:val="260"/>
        </w:trPr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Division</w:t>
            </w:r>
          </w:p>
        </w:tc>
        <w:tc>
          <w:tcPr>
            <w:tcW w:type="dxa" w:w="7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2 digits</w:t>
            </w:r>
          </w:p>
        </w:tc>
        <w:tc>
          <w:tcPr>
            <w:tcW w:type="dxa" w:w="1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Division</w:t>
            </w:r>
          </w:p>
        </w:tc>
        <w:tc>
          <w:tcPr>
            <w:tcW w:type="dxa" w:w="7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2 digits</w:t>
            </w:r>
          </w:p>
        </w:tc>
      </w:tr>
      <w:tr>
        <w:trPr>
          <w:trHeight w:hRule="exact" w:val="260"/>
        </w:trPr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2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Group</w:t>
            </w:r>
          </w:p>
        </w:tc>
        <w:tc>
          <w:tcPr>
            <w:tcW w:type="dxa" w:w="7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3 digits</w:t>
            </w:r>
          </w:p>
        </w:tc>
        <w:tc>
          <w:tcPr>
            <w:tcW w:type="dxa" w:w="1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2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Group</w:t>
            </w:r>
          </w:p>
        </w:tc>
        <w:tc>
          <w:tcPr>
            <w:tcW w:type="dxa" w:w="7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3 digits</w:t>
            </w:r>
          </w:p>
        </w:tc>
      </w:tr>
      <w:tr>
        <w:trPr>
          <w:trHeight w:hRule="exact" w:val="240"/>
        </w:trPr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8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Class</w:t>
            </w:r>
          </w:p>
        </w:tc>
        <w:tc>
          <w:tcPr>
            <w:tcW w:type="dxa" w:w="7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4 digits</w:t>
            </w:r>
          </w:p>
        </w:tc>
        <w:tc>
          <w:tcPr>
            <w:tcW w:type="dxa" w:w="11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8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Class</w:t>
            </w:r>
          </w:p>
        </w:tc>
        <w:tc>
          <w:tcPr>
            <w:tcW w:type="dxa" w:w="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4 digits</w:t>
            </w:r>
          </w:p>
        </w:tc>
      </w:tr>
      <w:tr>
        <w:trPr>
          <w:trHeight w:hRule="exact" w:val="226"/>
        </w:trPr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Subclass</w:t>
            </w:r>
          </w:p>
        </w:tc>
        <w:tc>
          <w:tcPr>
            <w:tcW w:type="dxa" w:w="7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5 digits</w:t>
            </w:r>
          </w:p>
        </w:tc>
        <w:tc>
          <w:tcPr>
            <w:tcW w:type="dxa" w:w="2465"/>
            <w:vMerge/>
            <w:tcBorders/>
          </w:tcPr>
          <w:p/>
        </w:tc>
        <w:tc>
          <w:tcPr>
            <w:tcW w:type="dxa" w:w="2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50" w:right="1060" w:bottom="548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40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5.6. The issue of consumption goods and valuables acquired by visitors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activities associated with the production and sale of those goods presents specific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features and is discussed in a separate section (section D).</w:t>
      </w:r>
    </w:p>
    <w:p>
      <w:pPr>
        <w:autoSpaceDN w:val="0"/>
        <w:autoSpaceDE w:val="0"/>
        <w:widowControl/>
        <w:spacing w:line="342" w:lineRule="exact" w:before="392" w:after="0"/>
        <w:ind w:left="0" w:right="4440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A. The basic principles</w:t>
      </w:r>
    </w:p>
    <w:p>
      <w:pPr>
        <w:autoSpaceDN w:val="0"/>
        <w:autoSpaceDE w:val="0"/>
        <w:widowControl/>
        <w:spacing w:line="252" w:lineRule="exact" w:before="12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5.7. The Tourism Satellite Account provides the conceptual framework and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organizational structure for the reconciliation of most tourism statistics within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broader framework of national economic statistics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1.37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 Because the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 Satellite Account is structurally linked with the System of National Accounts 2008,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its recommendations for the establishment of satellite accounts should be followed.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5.8. In accordance with the System of National Accounts 2008 chapter 29,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excerpts of which are reproduced in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below, the establishment of a tourism sat-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ellite account should begin with the identification of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tourism-related products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made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up of two subcategories,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characteristic products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connected prod-</w:t>
      </w:r>
      <w:r>
        <w:rPr>
          <w:rFonts w:ascii="MinionPro" w:hAnsi="MinionPro" w:eastAsia="MinionPro"/>
          <w:b w:val="0"/>
          <w:i/>
          <w:color w:val="000000"/>
          <w:sz w:val="21"/>
        </w:rPr>
        <w:t>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that have to be based on the significance of their link to tourism either worldwide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or in the economy of reference. These subcategories will refer exclusively to consump-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 products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5.9. For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characteristic products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there is particular interest in showing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how they are produced, to describe the production process and the inputs of capital,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intermediate consumption and labour that are required and to compare the produc-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and tourism use of these products over time and among countries.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recom-</w:t>
      </w:r>
      <w:r>
        <w:rPr>
          <w:rFonts w:ascii="MinionPro" w:hAnsi="MinionPro" w:eastAsia="MinionPro"/>
          <w:b/>
          <w:i w:val="0"/>
          <w:color w:val="000000"/>
          <w:sz w:val="21"/>
        </w:rPr>
        <w:t>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international comparability of tourism should be limited to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tourism </w:t>
      </w:r>
      <w:r>
        <w:rPr>
          <w:rFonts w:ascii="MinionPro" w:hAnsi="MinionPro" w:eastAsia="MinionPro"/>
          <w:b w:val="0"/>
          <w:i/>
          <w:color w:val="000000"/>
          <w:sz w:val="21"/>
        </w:rPr>
        <w:t>characteristic products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related activities.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60" w:after="12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5.10. Tourism characteristic products are those that satisfy one or both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following criteria: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5"/>
        <w:gridCol w:w="4955"/>
      </w:tblGrid>
      <w:tr>
        <w:trPr>
          <w:trHeight w:hRule="exact" w:val="163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0" w:after="0"/>
              <w:ind w:left="144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8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Tourism expenditure on the product should represent a significant share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total tourism expenditure (share-of-expenditure/demand condition);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1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Tourism expenditure on the product should represent a significant share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supply of the product in the economy (share-of-supply condition). This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criterion implies that the supply of a tourism characteristic product would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cease to exist in meaningful quantity in the absence of visitors.</w:t>
            </w:r>
          </w:p>
        </w:tc>
      </w:tr>
    </w:tbl>
    <w:p>
      <w:pPr>
        <w:autoSpaceDN w:val="0"/>
        <w:autoSpaceDE w:val="0"/>
        <w:widowControl/>
        <w:spacing w:line="252" w:lineRule="exact" w:before="4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5.11.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Tourism characteristic activities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are the activities that typically produce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characteristic products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 As the industrial origin of a product (the ISIC indus-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try that produces it) is not a criterion for the aggregation of products within a similar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CPC category, there is no strict one-to-one relationship between products and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industries producing them as their principal outputs. Two products of similar char-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acteristics but produced by two different ISIC industries would be classified in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same CPC category.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5.12. In the case of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connected products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, their significance within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 analysis for the economy of reference is recognized although their link to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 limited worldwide. Consequently, lists of such products will be country specific.</w:t>
      </w:r>
    </w:p>
    <w:p>
      <w:pPr>
        <w:autoSpaceDN w:val="0"/>
        <w:autoSpaceDE w:val="0"/>
        <w:widowControl/>
        <w:spacing w:line="252" w:lineRule="exact" w:before="60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5.13. Some consumption products, though acquired by visitors, are not related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being on a trip and fall outside these two other categories. Consequently, they 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assigned to a residual category.</w:t>
      </w:r>
    </w:p>
    <w:p>
      <w:pPr>
        <w:sectPr>
          <w:pgSz w:w="12240" w:h="15840"/>
          <w:pgMar w:top="554" w:right="1250" w:bottom="1068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8" w:val="left"/>
        </w:tabs>
        <w:autoSpaceDE w:val="0"/>
        <w:widowControl/>
        <w:spacing w:line="230" w:lineRule="exact" w:before="0" w:after="0"/>
        <w:ind w:left="2436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Classifications of products and productive activities for tourism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41</w:t>
      </w:r>
    </w:p>
    <w:p>
      <w:pPr>
        <w:autoSpaceDN w:val="0"/>
        <w:autoSpaceDE w:val="0"/>
        <w:widowControl/>
        <w:spacing w:line="342" w:lineRule="exact" w:before="400" w:after="0"/>
        <w:ind w:left="4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B. Classification of tourism products and activities</w:t>
      </w:r>
    </w:p>
    <w:p>
      <w:pPr>
        <w:autoSpaceDN w:val="0"/>
        <w:autoSpaceDE w:val="0"/>
        <w:widowControl/>
        <w:spacing w:line="252" w:lineRule="exact" w:before="130" w:after="0"/>
        <w:ind w:left="4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5.14. Section C.1 below provides the list of products and corresponding activi-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ties to be considered as tourism characteristic worldwide for which detailed inter-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national comparisons will be sought. Section C.2 below provides guidance on how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countries should identify country-specific tourism characteristic products and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ism connected products.</w:t>
      </w:r>
    </w:p>
    <w:p>
      <w:pPr>
        <w:autoSpaceDN w:val="0"/>
        <w:autoSpaceDE w:val="0"/>
        <w:widowControl/>
        <w:spacing w:line="252" w:lineRule="exact" w:before="42" w:after="0"/>
        <w:ind w:left="4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5.15. A distinction will be made between products that can belong to indi-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vidual consumption expenditure of households, as defined in COICOP, to be referred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as </w:t>
      </w:r>
      <w:r>
        <w:rPr>
          <w:rFonts w:ascii="MinionPro" w:hAnsi="MinionPro" w:eastAsia="MinionPro"/>
          <w:b/>
          <w:i w:val="0"/>
          <w:color w:val="000000"/>
          <w:sz w:val="21"/>
        </w:rPr>
        <w:t>consumption products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and all other goods and services, to be referred to as </w:t>
      </w:r>
      <w:r>
        <w:rPr>
          <w:rFonts w:ascii="MinionPro" w:hAnsi="MinionPro" w:eastAsia="MinionPro"/>
          <w:b/>
          <w:i w:val="0"/>
          <w:color w:val="000000"/>
          <w:sz w:val="21"/>
        </w:rPr>
        <w:t>non-consumption products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). It must be observed that when acquired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 producer, a product considered in this classification will be part of either its interme-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diate consumption or its gross fixed capital formation.</w:t>
      </w:r>
    </w:p>
    <w:p>
      <w:pPr>
        <w:autoSpaceDN w:val="0"/>
        <w:tabs>
          <w:tab w:pos="484" w:val="left"/>
        </w:tabs>
        <w:autoSpaceDE w:val="0"/>
        <w:widowControl/>
        <w:spacing w:line="252" w:lineRule="exact" w:before="44" w:after="224"/>
        <w:ind w:left="4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5.16. The classification that has been developed and its basic elements 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defined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2466"/>
        <w:gridCol w:w="2466"/>
        <w:gridCol w:w="2466"/>
        <w:gridCol w:w="2466"/>
      </w:tblGrid>
      <w:tr>
        <w:trPr>
          <w:trHeight w:hRule="exact" w:val="316"/>
        </w:trPr>
        <w:tc>
          <w:tcPr>
            <w:tcW w:type="dxa" w:w="482"/>
            <w:tcBorders>
              <w:top w:sz="4.0" w:val="single" w:color="#000000"/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2" w:after="0"/>
              <w:ind w:left="0" w:right="6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A. </w:t>
            </w:r>
          </w:p>
        </w:tc>
        <w:tc>
          <w:tcPr>
            <w:tcW w:type="dxa" w:w="6722"/>
            <w:gridSpan w:val="3"/>
            <w:tcBorders>
              <w:top w:sz="4.0" w:val="single" w:color="#000000"/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78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8"/>
              </w:rPr>
              <w:t>Consumption products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:</w:t>
            </w:r>
          </w:p>
        </w:tc>
      </w:tr>
      <w:tr>
        <w:trPr>
          <w:trHeight w:hRule="exact" w:val="314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A.1. </w:t>
            </w:r>
          </w:p>
        </w:tc>
        <w:tc>
          <w:tcPr>
            <w:tcW w:type="dxa" w:w="6282"/>
            <w:gridSpan w:val="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8"/>
              </w:rPr>
              <w:t>Tourism characteristic products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: comprising two subcategories;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gridSpan w:val="2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6" w:after="0"/>
              <w:ind w:left="0" w:right="8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A.1.i.</w:t>
            </w:r>
          </w:p>
        </w:tc>
        <w:tc>
          <w:tcPr>
            <w:tcW w:type="dxa" w:w="57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2" w:after="0"/>
              <w:ind w:left="96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18"/>
              </w:rPr>
              <w:t>Internationally comparable tourism characteristic products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which represent </w:t>
            </w:r>
          </w:p>
        </w:tc>
      </w:tr>
    </w:tbl>
    <w:p>
      <w:pPr>
        <w:autoSpaceDN w:val="0"/>
        <w:autoSpaceDE w:val="0"/>
        <w:widowControl/>
        <w:spacing w:line="202" w:lineRule="exact" w:before="2" w:after="44"/>
        <w:ind w:left="102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the core products for international comparison of tourism expenditure;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4932"/>
        <w:gridCol w:w="4932"/>
      </w:tblGrid>
      <w:tr>
        <w:trPr>
          <w:trHeight w:hRule="exact" w:val="276"/>
        </w:trPr>
        <w:tc>
          <w:tcPr>
            <w:tcW w:type="dxa" w:w="14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6" w:after="0"/>
              <w:ind w:left="0" w:right="8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A.1.ii.</w:t>
            </w:r>
          </w:p>
        </w:tc>
        <w:tc>
          <w:tcPr>
            <w:tcW w:type="dxa" w:w="572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2" w:after="0"/>
              <w:ind w:left="94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18"/>
              </w:rPr>
              <w:t xml:space="preserve">Country-specific tourism characteristic products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(to be determined by each </w:t>
            </w:r>
          </w:p>
        </w:tc>
      </w:tr>
    </w:tbl>
    <w:p>
      <w:pPr>
        <w:autoSpaceDN w:val="0"/>
        <w:autoSpaceDE w:val="0"/>
        <w:widowControl/>
        <w:spacing w:line="202" w:lineRule="exact" w:before="6" w:after="0"/>
        <w:ind w:left="102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country by applying the criteria of paragraph </w:t>
      </w:r>
      <w:r>
        <w:rPr>
          <w:rFonts w:ascii="MyriadPro" w:hAnsi="MyriadPro" w:eastAsia="MyriadPro"/>
          <w:b w:val="0"/>
          <w:i w:val="0"/>
          <w:color w:val="0000FF"/>
          <w:sz w:val="18"/>
          <w:u w:val="single"/>
        </w:rPr>
        <w:t>5.10</w:t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 in their own context).</w:t>
      </w:r>
    </w:p>
    <w:p>
      <w:pPr>
        <w:autoSpaceDN w:val="0"/>
        <w:autoSpaceDE w:val="0"/>
        <w:widowControl/>
        <w:spacing w:line="202" w:lineRule="exact" w:before="54" w:after="0"/>
        <w:ind w:left="100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For both products mentioned above, the activities producing them will be considered </w:t>
      </w:r>
    </w:p>
    <w:p>
      <w:pPr>
        <w:autoSpaceDN w:val="0"/>
        <w:autoSpaceDE w:val="0"/>
        <w:widowControl/>
        <w:spacing w:line="202" w:lineRule="exact" w:before="14" w:after="0"/>
        <w:ind w:left="100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as tourism characteristic, and the industries in which the principal activity is tourism </w:t>
      </w:r>
    </w:p>
    <w:p>
      <w:pPr>
        <w:autoSpaceDN w:val="0"/>
        <w:autoSpaceDE w:val="0"/>
        <w:widowControl/>
        <w:spacing w:line="202" w:lineRule="exact" w:before="14" w:after="42"/>
        <w:ind w:left="100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characteristic will be called tourism industries;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4932"/>
        <w:gridCol w:w="4932"/>
      </w:tblGrid>
      <w:tr>
        <w:trPr>
          <w:trHeight w:hRule="exact" w:val="278"/>
        </w:trPr>
        <w:tc>
          <w:tcPr>
            <w:tcW w:type="dxa" w:w="92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2" w:after="0"/>
              <w:ind w:left="0" w:right="8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A.2.</w:t>
            </w:r>
          </w:p>
        </w:tc>
        <w:tc>
          <w:tcPr>
            <w:tcW w:type="dxa" w:w="62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8"/>
              </w:rPr>
              <w:t>Other consumption products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made up of two subcategories, both to be determined </w:t>
            </w:r>
          </w:p>
        </w:tc>
      </w:tr>
    </w:tbl>
    <w:p>
      <w:pPr>
        <w:autoSpaceDN w:val="0"/>
        <w:autoSpaceDE w:val="0"/>
        <w:widowControl/>
        <w:spacing w:line="202" w:lineRule="exact" w:before="4" w:after="44"/>
        <w:ind w:left="102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by each country and, consequently, country specific: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4932"/>
        <w:gridCol w:w="4932"/>
      </w:tblGrid>
      <w:tr>
        <w:trPr>
          <w:trHeight w:hRule="exact" w:val="276"/>
        </w:trPr>
        <w:tc>
          <w:tcPr>
            <w:tcW w:type="dxa" w:w="144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6" w:after="0"/>
              <w:ind w:left="0" w:right="8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A.2.i.</w:t>
            </w:r>
          </w:p>
        </w:tc>
        <w:tc>
          <w:tcPr>
            <w:tcW w:type="dxa" w:w="57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2" w:after="0"/>
              <w:ind w:left="96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18"/>
              </w:rPr>
              <w:t xml:space="preserve">Tourism connected products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comprising other products according to their </w:t>
            </w:r>
          </w:p>
        </w:tc>
      </w:tr>
    </w:tbl>
    <w:p>
      <w:pPr>
        <w:autoSpaceDN w:val="0"/>
        <w:autoSpaceDE w:val="0"/>
        <w:widowControl/>
        <w:spacing w:line="202" w:lineRule="exact" w:before="6" w:after="42"/>
        <w:ind w:left="102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relevance for tourism analysis but that do not satisfy the criteria in paragraph </w:t>
      </w:r>
      <w:r>
        <w:rPr>
          <w:rFonts w:ascii="MyriadPro" w:hAnsi="MyriadPro" w:eastAsia="MyriadPro"/>
          <w:b w:val="0"/>
          <w:i w:val="0"/>
          <w:color w:val="0000FF"/>
          <w:sz w:val="18"/>
          <w:u w:val="single"/>
        </w:rPr>
        <w:t>5.10</w:t>
      </w:r>
      <w:r>
        <w:rPr>
          <w:rFonts w:ascii="MyriadPro" w:hAnsi="MyriadPro" w:eastAsia="MyriadPro"/>
          <w:b w:val="0"/>
          <w:i w:val="0"/>
          <w:color w:val="000000"/>
          <w:sz w:val="18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4932"/>
        <w:gridCol w:w="4932"/>
      </w:tblGrid>
      <w:tr>
        <w:trPr>
          <w:trHeight w:hRule="exact" w:val="276"/>
        </w:trPr>
        <w:tc>
          <w:tcPr>
            <w:tcW w:type="dxa" w:w="14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6" w:after="0"/>
              <w:ind w:left="0" w:right="8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A.2.ii.</w:t>
            </w:r>
          </w:p>
        </w:tc>
        <w:tc>
          <w:tcPr>
            <w:tcW w:type="dxa" w:w="572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2" w:after="0"/>
              <w:ind w:left="94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18"/>
              </w:rPr>
              <w:t>Non-tourism-related consumption products comprising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all other consump-</w:t>
            </w:r>
          </w:p>
        </w:tc>
      </w:tr>
    </w:tbl>
    <w:p>
      <w:pPr>
        <w:autoSpaceDN w:val="0"/>
        <w:autoSpaceDE w:val="0"/>
        <w:widowControl/>
        <w:spacing w:line="202" w:lineRule="exact" w:before="6" w:after="44"/>
        <w:ind w:left="102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tion goods and services that do not belong to the previous categories.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9864"/>
      </w:tblGrid>
      <w:tr>
        <w:trPr>
          <w:trHeight w:hRule="exact" w:val="276"/>
        </w:trPr>
        <w:tc>
          <w:tcPr>
            <w:tcW w:type="dxa" w:w="7204"/>
            <w:tcBorders>
              <w:top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4" w:after="0"/>
              <w:ind w:left="24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8"/>
              </w:rPr>
              <w:t>B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18"/>
              </w:rPr>
              <w:t>Non-consumption products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18"/>
              </w:rPr>
              <w:t xml:space="preserve">: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This category includes all products that by their nature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9864"/>
      </w:tblGrid>
      <w:tr>
        <w:trPr>
          <w:trHeight w:hRule="exact" w:val="218"/>
        </w:trPr>
        <w:tc>
          <w:tcPr>
            <w:tcW w:type="dxa" w:w="8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3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cannot be consumption goods and services and, therefore, can neither be a part of tourism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9864"/>
      </w:tblGrid>
      <w:tr>
        <w:trPr>
          <w:trHeight w:hRule="exact" w:val="214"/>
        </w:trPr>
        <w:tc>
          <w:tcPr>
            <w:tcW w:type="dxa" w:w="8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" w:after="0"/>
              <w:ind w:left="3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expenditure, nor a part of tourism consumption, except for valuables that might be acquired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3288"/>
        <w:gridCol w:w="3288"/>
        <w:gridCol w:w="3288"/>
      </w:tblGrid>
      <w:tr>
        <w:trPr>
          <w:trHeight w:hRule="exact" w:val="256"/>
        </w:trPr>
        <w:tc>
          <w:tcPr>
            <w:tcW w:type="dxa" w:w="7204"/>
            <w:gridSpan w:val="3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56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by visitors on their trips. Two subcategories are defined:</w:t>
            </w:r>
          </w:p>
        </w:tc>
      </w:tr>
      <w:tr>
        <w:trPr>
          <w:trHeight w:hRule="exact" w:val="314"/>
        </w:trPr>
        <w:tc>
          <w:tcPr>
            <w:tcW w:type="dxa" w:w="8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0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B.1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6382"/>
            <w:gridSpan w:val="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8" w:after="0"/>
              <w:ind w:left="18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8"/>
              </w:rPr>
              <w:t>Valuables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MyriadPro" w:hAnsi="MyriadPro" w:eastAsia="MyriadPro"/>
                <w:b w:val="0"/>
                <w:i w:val="0"/>
                <w:color w:val="0000FF"/>
                <w:sz w:val="18"/>
              </w:rPr>
              <w:t xml:space="preserve">see para. </w:t>
            </w:r>
            <w:r>
              <w:rPr>
                <w:rFonts w:ascii="MyriadPro" w:hAnsi="MyriadPro" w:eastAsia="MyriadPro"/>
                <w:b w:val="0"/>
                <w:i w:val="0"/>
                <w:color w:val="0000FF"/>
                <w:sz w:val="18"/>
                <w:u w:val="single"/>
              </w:rPr>
              <w:t>4.2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);</w:t>
            </w:r>
          </w:p>
        </w:tc>
      </w:tr>
      <w:tr>
        <w:trPr>
          <w:trHeight w:hRule="exact" w:val="276"/>
        </w:trPr>
        <w:tc>
          <w:tcPr>
            <w:tcW w:type="dxa" w:w="916"/>
            <w:gridSpan w:val="2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6" w:after="0"/>
              <w:ind w:left="0" w:right="7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B.2. </w:t>
            </w:r>
          </w:p>
        </w:tc>
        <w:tc>
          <w:tcPr>
            <w:tcW w:type="dxa" w:w="6288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7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8"/>
              </w:rPr>
              <w:t>Other non-consumption products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comprising those products associated with tour-</w:t>
            </w:r>
          </w:p>
        </w:tc>
      </w:tr>
    </w:tbl>
    <w:p>
      <w:pPr>
        <w:autoSpaceDN w:val="0"/>
        <w:autoSpaceDE w:val="0"/>
        <w:widowControl/>
        <w:spacing w:line="202" w:lineRule="exact" w:before="8" w:after="0"/>
        <w:ind w:left="99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ism gross fixed capital formation and collective consumption.</w:t>
      </w:r>
    </w:p>
    <w:p>
      <w:pPr>
        <w:autoSpaceDN w:val="0"/>
        <w:autoSpaceDE w:val="0"/>
        <w:widowControl/>
        <w:spacing w:line="252" w:lineRule="exact" w:before="230" w:after="0"/>
        <w:ind w:left="4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5.17. In accordance with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paragraph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.,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characteristic activities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refer to both subcategories of tourism characteristic products (A.1.i and A.1.ii). A list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consumption products is included in annex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Applying the criteria already mentioned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some of the products are categorized as characteristic. These products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the corresponding activities support international comparability in terms of both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CPC subclasses and ISIC classes.</w:t>
      </w:r>
    </w:p>
    <w:p>
      <w:pPr>
        <w:autoSpaceDN w:val="0"/>
        <w:autoSpaceDE w:val="0"/>
        <w:widowControl/>
        <w:spacing w:line="252" w:lineRule="exact" w:before="42" w:after="0"/>
        <w:ind w:left="4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5.18. 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below presents the typology of tourism characteristic con-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sumption products and activities grouped in the 12 categories to be used in the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 Satellite Account tables. Categories 1 to 10 comprise the core for international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comparison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5.25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5.30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and are described in annexes 3 and 4 in terms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ISIC classes and CPC subclasses. The two other categories are country specific, with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category 11 covering tourism characteristic goods and the corresponding retail trade </w:t>
      </w:r>
    </w:p>
    <w:p>
      <w:pPr>
        <w:sectPr>
          <w:pgSz w:w="12240" w:h="15840"/>
          <w:pgMar w:top="554" w:right="1060" w:bottom="500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42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26" w:lineRule="exact" w:before="436" w:after="0"/>
        <w:ind w:left="0" w:right="651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Figure 5.1</w:t>
      </w:r>
    </w:p>
    <w:p>
      <w:pPr>
        <w:autoSpaceDN w:val="0"/>
        <w:autoSpaceDE w:val="0"/>
        <w:widowControl/>
        <w:spacing w:line="228" w:lineRule="exact" w:before="12" w:after="0"/>
        <w:ind w:left="0" w:right="1030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20"/>
        </w:rPr>
        <w:t xml:space="preserve">List of categories of tourism characteristic consumption products and tourism </w:t>
      </w:r>
    </w:p>
    <w:p>
      <w:pPr>
        <w:autoSpaceDN w:val="0"/>
        <w:autoSpaceDE w:val="0"/>
        <w:widowControl/>
        <w:spacing w:line="228" w:lineRule="exact" w:before="12" w:after="212"/>
        <w:ind w:left="0" w:right="3822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20"/>
        </w:rPr>
        <w:t>characteristic activities (tourism industries)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38.0" w:type="dxa"/>
      </w:tblPr>
      <w:tblGrid>
        <w:gridCol w:w="2477"/>
        <w:gridCol w:w="2477"/>
        <w:gridCol w:w="2477"/>
        <w:gridCol w:w="2477"/>
      </w:tblGrid>
      <w:tr>
        <w:trPr>
          <w:trHeight w:hRule="exact" w:val="246"/>
        </w:trPr>
        <w:tc>
          <w:tcPr>
            <w:tcW w:type="dxa" w:w="442"/>
            <w:tcBorders>
              <w:top w:sz="4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3020"/>
            <w:tcBorders>
              <w:top w:sz="4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" w:after="0"/>
              <w:ind w:left="0" w:right="1266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Products</w:t>
            </w:r>
          </w:p>
        </w:tc>
        <w:tc>
          <w:tcPr>
            <w:tcW w:type="dxa" w:w="580"/>
            <w:tcBorders>
              <w:top w:sz="4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3162"/>
            <w:tcBorders>
              <w:top w:sz="4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" w:after="0"/>
              <w:ind w:left="0" w:right="1396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Activities</w:t>
            </w:r>
          </w:p>
        </w:tc>
      </w:tr>
      <w:tr>
        <w:trPr>
          <w:trHeight w:hRule="exact" w:val="256"/>
        </w:trPr>
        <w:tc>
          <w:tcPr>
            <w:tcW w:type="dxa" w:w="44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1. </w:t>
            </w:r>
          </w:p>
        </w:tc>
        <w:tc>
          <w:tcPr>
            <w:tcW w:type="dxa" w:w="30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Accommodation services for visitors</w:t>
            </w:r>
          </w:p>
        </w:tc>
        <w:tc>
          <w:tcPr>
            <w:tcW w:type="dxa" w:w="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0" w:right="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1. </w:t>
            </w:r>
          </w:p>
        </w:tc>
        <w:tc>
          <w:tcPr>
            <w:tcW w:type="dxa" w:w="31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Accommodation for visitors</w:t>
            </w:r>
          </w:p>
        </w:tc>
      </w:tr>
      <w:tr>
        <w:trPr>
          <w:trHeight w:hRule="exact" w:val="256"/>
        </w:trPr>
        <w:tc>
          <w:tcPr>
            <w:tcW w:type="dxa" w:w="44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2. </w:t>
            </w:r>
          </w:p>
        </w:tc>
        <w:tc>
          <w:tcPr>
            <w:tcW w:type="dxa" w:w="30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4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Food and beverage serving services</w:t>
            </w:r>
          </w:p>
        </w:tc>
        <w:tc>
          <w:tcPr>
            <w:tcW w:type="dxa" w:w="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4" w:after="0"/>
              <w:ind w:left="0" w:right="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2. </w:t>
            </w:r>
          </w:p>
        </w:tc>
        <w:tc>
          <w:tcPr>
            <w:tcW w:type="dxa" w:w="31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4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Food and beverage serving activities</w:t>
            </w:r>
          </w:p>
        </w:tc>
      </w:tr>
      <w:tr>
        <w:trPr>
          <w:trHeight w:hRule="exact" w:val="252"/>
        </w:trPr>
        <w:tc>
          <w:tcPr>
            <w:tcW w:type="dxa" w:w="44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3. </w:t>
            </w:r>
          </w:p>
        </w:tc>
        <w:tc>
          <w:tcPr>
            <w:tcW w:type="dxa" w:w="30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4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Railway passenger transport services</w:t>
            </w:r>
          </w:p>
        </w:tc>
        <w:tc>
          <w:tcPr>
            <w:tcW w:type="dxa" w:w="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4" w:after="0"/>
              <w:ind w:left="0" w:right="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3. </w:t>
            </w:r>
          </w:p>
        </w:tc>
        <w:tc>
          <w:tcPr>
            <w:tcW w:type="dxa" w:w="31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4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Railway passenger transport</w:t>
            </w:r>
          </w:p>
        </w:tc>
      </w:tr>
      <w:tr>
        <w:trPr>
          <w:trHeight w:hRule="exact" w:val="256"/>
        </w:trPr>
        <w:tc>
          <w:tcPr>
            <w:tcW w:type="dxa" w:w="44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4. </w:t>
            </w:r>
          </w:p>
        </w:tc>
        <w:tc>
          <w:tcPr>
            <w:tcW w:type="dxa" w:w="30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Road passenger transport services</w:t>
            </w:r>
          </w:p>
        </w:tc>
        <w:tc>
          <w:tcPr>
            <w:tcW w:type="dxa" w:w="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4. </w:t>
            </w:r>
          </w:p>
        </w:tc>
        <w:tc>
          <w:tcPr>
            <w:tcW w:type="dxa" w:w="31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Road passenger transport</w:t>
            </w:r>
          </w:p>
        </w:tc>
      </w:tr>
      <w:tr>
        <w:trPr>
          <w:trHeight w:hRule="exact" w:val="256"/>
        </w:trPr>
        <w:tc>
          <w:tcPr>
            <w:tcW w:type="dxa" w:w="44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5. </w:t>
            </w:r>
          </w:p>
        </w:tc>
        <w:tc>
          <w:tcPr>
            <w:tcW w:type="dxa" w:w="30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Water passenger transport services</w:t>
            </w:r>
          </w:p>
        </w:tc>
        <w:tc>
          <w:tcPr>
            <w:tcW w:type="dxa" w:w="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0" w:right="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5. </w:t>
            </w:r>
          </w:p>
        </w:tc>
        <w:tc>
          <w:tcPr>
            <w:tcW w:type="dxa" w:w="31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Water passenger transport</w:t>
            </w:r>
          </w:p>
        </w:tc>
      </w:tr>
      <w:tr>
        <w:trPr>
          <w:trHeight w:hRule="exact" w:val="256"/>
        </w:trPr>
        <w:tc>
          <w:tcPr>
            <w:tcW w:type="dxa" w:w="44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6. </w:t>
            </w:r>
          </w:p>
        </w:tc>
        <w:tc>
          <w:tcPr>
            <w:tcW w:type="dxa" w:w="30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Air passenger transport services</w:t>
            </w:r>
          </w:p>
        </w:tc>
        <w:tc>
          <w:tcPr>
            <w:tcW w:type="dxa" w:w="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0" w:right="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6. </w:t>
            </w:r>
          </w:p>
        </w:tc>
        <w:tc>
          <w:tcPr>
            <w:tcW w:type="dxa" w:w="31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Air passenger transport</w:t>
            </w:r>
          </w:p>
        </w:tc>
      </w:tr>
      <w:tr>
        <w:trPr>
          <w:trHeight w:hRule="exact" w:val="252"/>
        </w:trPr>
        <w:tc>
          <w:tcPr>
            <w:tcW w:type="dxa" w:w="44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7. </w:t>
            </w:r>
          </w:p>
        </w:tc>
        <w:tc>
          <w:tcPr>
            <w:tcW w:type="dxa" w:w="30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4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Transport equipment rental services</w:t>
            </w:r>
          </w:p>
        </w:tc>
        <w:tc>
          <w:tcPr>
            <w:tcW w:type="dxa" w:w="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4" w:after="0"/>
              <w:ind w:left="0" w:right="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7. </w:t>
            </w:r>
          </w:p>
        </w:tc>
        <w:tc>
          <w:tcPr>
            <w:tcW w:type="dxa" w:w="31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4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Transport equipment rental</w:t>
            </w:r>
          </w:p>
        </w:tc>
      </w:tr>
      <w:tr>
        <w:trPr>
          <w:trHeight w:hRule="exact" w:val="234"/>
        </w:trPr>
        <w:tc>
          <w:tcPr>
            <w:tcW w:type="dxa" w:w="442"/>
            <w:vMerge w:val="restart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8. </w:t>
            </w:r>
          </w:p>
        </w:tc>
        <w:tc>
          <w:tcPr>
            <w:tcW w:type="dxa" w:w="302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0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Travel agencies and other reservation </w:t>
            </w:r>
          </w:p>
        </w:tc>
        <w:tc>
          <w:tcPr>
            <w:tcW w:type="dxa" w:w="580"/>
            <w:vMerge w:val="restart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0" w:right="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8. </w:t>
            </w:r>
          </w:p>
        </w:tc>
        <w:tc>
          <w:tcPr>
            <w:tcW w:type="dxa" w:w="31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0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Travel agencies and other reservation </w:t>
            </w:r>
          </w:p>
        </w:tc>
      </w:tr>
      <w:tr>
        <w:trPr>
          <w:trHeight w:hRule="exact" w:val="238"/>
        </w:trPr>
        <w:tc>
          <w:tcPr>
            <w:tcW w:type="dxa" w:w="2477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302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2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services</w:t>
            </w:r>
          </w:p>
        </w:tc>
        <w:tc>
          <w:tcPr>
            <w:tcW w:type="dxa" w:w="2477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316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2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services activities</w:t>
            </w:r>
          </w:p>
        </w:tc>
      </w:tr>
      <w:tr>
        <w:trPr>
          <w:trHeight w:hRule="exact" w:val="254"/>
        </w:trPr>
        <w:tc>
          <w:tcPr>
            <w:tcW w:type="dxa" w:w="44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9. </w:t>
            </w:r>
          </w:p>
        </w:tc>
        <w:tc>
          <w:tcPr>
            <w:tcW w:type="dxa" w:w="30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Cultural services</w:t>
            </w:r>
          </w:p>
        </w:tc>
        <w:tc>
          <w:tcPr>
            <w:tcW w:type="dxa" w:w="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0" w:right="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9. </w:t>
            </w:r>
          </w:p>
        </w:tc>
        <w:tc>
          <w:tcPr>
            <w:tcW w:type="dxa" w:w="31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Cultural activities</w:t>
            </w:r>
          </w:p>
        </w:tc>
      </w:tr>
      <w:tr>
        <w:trPr>
          <w:trHeight w:hRule="exact" w:val="256"/>
        </w:trPr>
        <w:tc>
          <w:tcPr>
            <w:tcW w:type="dxa" w:w="44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10. </w:t>
            </w:r>
          </w:p>
        </w:tc>
        <w:tc>
          <w:tcPr>
            <w:tcW w:type="dxa" w:w="30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Sports and recreational services</w:t>
            </w:r>
          </w:p>
        </w:tc>
        <w:tc>
          <w:tcPr>
            <w:tcW w:type="dxa" w:w="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0" w:right="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10. </w:t>
            </w:r>
          </w:p>
        </w:tc>
        <w:tc>
          <w:tcPr>
            <w:tcW w:type="dxa" w:w="31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Sports and recreational activities</w:t>
            </w:r>
          </w:p>
        </w:tc>
      </w:tr>
      <w:tr>
        <w:trPr>
          <w:trHeight w:hRule="exact" w:val="232"/>
        </w:trPr>
        <w:tc>
          <w:tcPr>
            <w:tcW w:type="dxa" w:w="442"/>
            <w:vMerge w:val="restart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11. </w:t>
            </w:r>
          </w:p>
        </w:tc>
        <w:tc>
          <w:tcPr>
            <w:tcW w:type="dxa" w:w="302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Country-specific tourism characteristic </w:t>
            </w:r>
          </w:p>
        </w:tc>
        <w:tc>
          <w:tcPr>
            <w:tcW w:type="dxa" w:w="580"/>
            <w:vMerge w:val="restart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11. </w:t>
            </w:r>
          </w:p>
        </w:tc>
        <w:tc>
          <w:tcPr>
            <w:tcW w:type="dxa" w:w="31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Retail trade of country-specific tourism </w:t>
            </w:r>
          </w:p>
        </w:tc>
      </w:tr>
      <w:tr>
        <w:trPr>
          <w:trHeight w:hRule="exact" w:val="240"/>
        </w:trPr>
        <w:tc>
          <w:tcPr>
            <w:tcW w:type="dxa" w:w="2477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302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goods</w:t>
            </w:r>
          </w:p>
        </w:tc>
        <w:tc>
          <w:tcPr>
            <w:tcW w:type="dxa" w:w="2477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316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characteristic goods </w:t>
            </w:r>
          </w:p>
        </w:tc>
      </w:tr>
      <w:tr>
        <w:trPr>
          <w:trHeight w:hRule="exact" w:val="240"/>
        </w:trPr>
        <w:tc>
          <w:tcPr>
            <w:tcW w:type="dxa" w:w="442"/>
            <w:vMerge w:val="restart"/>
            <w:tcBorders>
              <w:top w:sz="2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12. </w:t>
            </w:r>
          </w:p>
        </w:tc>
        <w:tc>
          <w:tcPr>
            <w:tcW w:type="dxa" w:w="302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Country-specific tourism characteristic </w:t>
            </w:r>
          </w:p>
        </w:tc>
        <w:tc>
          <w:tcPr>
            <w:tcW w:type="dxa" w:w="580"/>
            <w:vMerge w:val="restart"/>
            <w:tcBorders>
              <w:top w:sz="2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0" w:right="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12. </w:t>
            </w:r>
          </w:p>
        </w:tc>
        <w:tc>
          <w:tcPr>
            <w:tcW w:type="dxa" w:w="31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Other country-specific tourism characteris-</w:t>
            </w:r>
          </w:p>
        </w:tc>
      </w:tr>
      <w:tr>
        <w:trPr>
          <w:trHeight w:hRule="exact" w:val="232"/>
        </w:trPr>
        <w:tc>
          <w:tcPr>
            <w:tcW w:type="dxa" w:w="2477"/>
            <w:vMerge/>
            <w:tcBorders>
              <w:top w:sz="2.0" w:val="single" w:color="#000000"/>
              <w:bottom w:sz="4.0" w:val="single" w:color="#000000"/>
            </w:tcBorders>
          </w:tcPr>
          <w:p/>
        </w:tc>
        <w:tc>
          <w:tcPr>
            <w:tcW w:type="dxa" w:w="30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services</w:t>
            </w:r>
          </w:p>
        </w:tc>
        <w:tc>
          <w:tcPr>
            <w:tcW w:type="dxa" w:w="2477"/>
            <w:vMerge/>
            <w:tcBorders>
              <w:top w:sz="2.0" w:val="single" w:color="#000000"/>
              <w:bottom w:sz="4.0" w:val="single" w:color="#000000"/>
            </w:tcBorders>
          </w:tcPr>
          <w:p/>
        </w:tc>
        <w:tc>
          <w:tcPr>
            <w:tcW w:type="dxa" w:w="316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tic activities</w:t>
            </w:r>
          </w:p>
        </w:tc>
      </w:tr>
    </w:tbl>
    <w:p>
      <w:pPr>
        <w:autoSpaceDN w:val="0"/>
        <w:autoSpaceDE w:val="0"/>
        <w:widowControl/>
        <w:spacing w:line="252" w:lineRule="exact" w:before="218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activities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5.41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and category 12 referring to tourism characteristic services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activities.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5.34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342" w:lineRule="exact" w:before="408" w:after="0"/>
        <w:ind w:left="0" w:right="164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C. Identifying tourism expenditure products and activities</w:t>
      </w:r>
    </w:p>
    <w:p>
      <w:pPr>
        <w:autoSpaceDN w:val="0"/>
        <w:autoSpaceDE w:val="0"/>
        <w:widowControl/>
        <w:spacing w:line="252" w:lineRule="exact" w:before="144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5.19. Information from visitors on their tourism expenditure is to be collected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on the basis of the classification recommended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4.26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with the following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groupings:</w:t>
      </w:r>
    </w:p>
    <w:p>
      <w:pPr>
        <w:autoSpaceDN w:val="0"/>
        <w:tabs>
          <w:tab w:pos="3580" w:val="left"/>
        </w:tabs>
        <w:autoSpaceDE w:val="0"/>
        <w:widowControl/>
        <w:spacing w:line="226" w:lineRule="exact" w:before="66" w:after="0"/>
        <w:ind w:left="312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i.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Package travel, package holidays and package tours</w:t>
      </w:r>
    </w:p>
    <w:p>
      <w:pPr>
        <w:autoSpaceDN w:val="0"/>
        <w:tabs>
          <w:tab w:pos="3580" w:val="left"/>
        </w:tabs>
        <w:autoSpaceDE w:val="0"/>
        <w:widowControl/>
        <w:spacing w:line="224" w:lineRule="exact" w:before="72" w:after="0"/>
        <w:ind w:left="312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ii.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Accommodation</w:t>
      </w:r>
    </w:p>
    <w:p>
      <w:pPr>
        <w:autoSpaceDN w:val="0"/>
        <w:tabs>
          <w:tab w:pos="3580" w:val="left"/>
        </w:tabs>
        <w:autoSpaceDE w:val="0"/>
        <w:widowControl/>
        <w:spacing w:line="226" w:lineRule="exact" w:before="72" w:after="0"/>
        <w:ind w:left="312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iii.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Food and drink</w:t>
      </w:r>
    </w:p>
    <w:p>
      <w:pPr>
        <w:autoSpaceDN w:val="0"/>
        <w:tabs>
          <w:tab w:pos="3580" w:val="left"/>
        </w:tabs>
        <w:autoSpaceDE w:val="0"/>
        <w:widowControl/>
        <w:spacing w:line="224" w:lineRule="exact" w:before="72" w:after="0"/>
        <w:ind w:left="312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iv.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Local transport</w:t>
      </w:r>
    </w:p>
    <w:p>
      <w:pPr>
        <w:autoSpaceDN w:val="0"/>
        <w:tabs>
          <w:tab w:pos="3580" w:val="left"/>
        </w:tabs>
        <w:autoSpaceDE w:val="0"/>
        <w:widowControl/>
        <w:spacing w:line="226" w:lineRule="exact" w:before="72" w:after="0"/>
        <w:ind w:left="312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v.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International transport</w:t>
      </w:r>
    </w:p>
    <w:p>
      <w:pPr>
        <w:autoSpaceDN w:val="0"/>
        <w:tabs>
          <w:tab w:pos="3580" w:val="left"/>
        </w:tabs>
        <w:autoSpaceDE w:val="0"/>
        <w:widowControl/>
        <w:spacing w:line="226" w:lineRule="exact" w:before="72" w:after="0"/>
        <w:ind w:left="312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vi.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Recreation, culture and sporting activities</w:t>
      </w:r>
    </w:p>
    <w:p>
      <w:pPr>
        <w:autoSpaceDN w:val="0"/>
        <w:tabs>
          <w:tab w:pos="3580" w:val="left"/>
        </w:tabs>
        <w:autoSpaceDE w:val="0"/>
        <w:widowControl/>
        <w:spacing w:line="224" w:lineRule="exact" w:before="72" w:after="0"/>
        <w:ind w:left="312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vii.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Shopping</w:t>
      </w:r>
    </w:p>
    <w:p>
      <w:pPr>
        <w:autoSpaceDN w:val="0"/>
        <w:tabs>
          <w:tab w:pos="3580" w:val="left"/>
        </w:tabs>
        <w:autoSpaceDE w:val="0"/>
        <w:widowControl/>
        <w:spacing w:line="226" w:lineRule="exact" w:before="72" w:after="0"/>
        <w:ind w:left="312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viii.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Others</w:t>
      </w:r>
    </w:p>
    <w:p>
      <w:pPr>
        <w:autoSpaceDN w:val="0"/>
        <w:autoSpaceDE w:val="0"/>
        <w:widowControl/>
        <w:spacing w:line="252" w:lineRule="exact" w:before="84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5.20. Each of the groupings described above contains both goods and services.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classification in a grouping is based on the purpose of the expenditure irrespective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its physical nature or mode of production.</w:t>
      </w:r>
    </w:p>
    <w:p>
      <w:pPr>
        <w:autoSpaceDN w:val="0"/>
        <w:autoSpaceDE w:val="0"/>
        <w:widowControl/>
        <w:spacing w:line="252" w:lineRule="exact" w:before="7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5.21. Goods as well as services are assigned to the purpose for which they 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purchased: for instance, gas, spare parts, etc. are grouped with transport services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local transport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international transport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; the purchase of equipment to prac-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tice sport or outdoor activity while on a trip is classified within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recreation, culture </w:t>
      </w:r>
      <w:r>
        <w:rPr>
          <w:rFonts w:ascii="MinionPro" w:hAnsi="MinionPro" w:eastAsia="MinionPro"/>
          <w:b w:val="0"/>
          <w:i/>
          <w:color w:val="000000"/>
          <w:sz w:val="21"/>
        </w:rPr>
        <w:t>and sporting activities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; the </w:t>
      </w:r>
      <w:r>
        <w:rPr>
          <w:rFonts w:ascii="MinionPro" w:hAnsi="MinionPro" w:eastAsia="MinionPro"/>
          <w:b w:val="0"/>
          <w:i/>
          <w:color w:val="000000"/>
          <w:sz w:val="21"/>
        </w:rPr>
        <w:t>food and drink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purpose includes food and beverage serving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services as well as food purchased for consumption (fruits, biscuits, sweets, drinks,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etc.) or to be used for the preparation of meals by the visitors. According to simi-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lar principles, reservation services are included with the services sold: cruises within </w:t>
      </w:r>
      <w:r>
        <w:rPr>
          <w:rFonts w:ascii="MinionPro" w:hAnsi="MinionPro" w:eastAsia="MinionPro"/>
          <w:b w:val="0"/>
          <w:i/>
          <w:color w:val="000000"/>
          <w:sz w:val="21"/>
        </w:rPr>
        <w:t>package travel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transport within </w:t>
      </w:r>
      <w:r>
        <w:rPr>
          <w:rFonts w:ascii="MinionPro" w:hAnsi="MinionPro" w:eastAsia="MinionPro"/>
          <w:b w:val="0"/>
          <w:i/>
          <w:color w:val="000000"/>
          <w:sz w:val="21"/>
        </w:rPr>
        <w:t>transport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shows and events within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recreation, culture </w:t>
      </w:r>
      <w:r>
        <w:rPr>
          <w:rFonts w:ascii="MinionPro" w:hAnsi="MinionPro" w:eastAsia="MinionPro"/>
          <w:b w:val="0"/>
          <w:i/>
          <w:color w:val="000000"/>
          <w:sz w:val="21"/>
        </w:rPr>
        <w:t>and sporting activities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etc. The last category </w:t>
      </w:r>
      <w:r>
        <w:rPr>
          <w:rFonts w:ascii="MinionPro" w:hAnsi="MinionPro" w:eastAsia="MinionPro"/>
          <w:b w:val="0"/>
          <w:i/>
          <w:color w:val="000000"/>
          <w:sz w:val="21"/>
        </w:rPr>
        <w:t>“Others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” (the content of which is related to </w:t>
      </w:r>
    </w:p>
    <w:p>
      <w:pPr>
        <w:sectPr>
          <w:pgSz w:w="12240" w:h="15840"/>
          <w:pgMar w:top="554" w:right="1252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6" w:val="left"/>
        </w:tabs>
        <w:autoSpaceDE w:val="0"/>
        <w:widowControl/>
        <w:spacing w:line="230" w:lineRule="exact" w:before="0" w:after="0"/>
        <w:ind w:left="243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Classifications of products and productive activities for tourism</w:t>
        <w:br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43</w:t>
      </w:r>
    </w:p>
    <w:p>
      <w:pPr>
        <w:autoSpaceDN w:val="0"/>
        <w:autoSpaceDE w:val="0"/>
        <w:widowControl/>
        <w:spacing w:line="252" w:lineRule="exact" w:before="506" w:after="0"/>
        <w:ind w:left="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category A.2.ii </w:t>
      </w:r>
      <w:r>
        <w:rPr>
          <w:rFonts w:ascii="MinionPro" w:hAnsi="MinionPro" w:eastAsia="MinionPro"/>
          <w:b w:val="0"/>
          <w:i/>
          <w:color w:val="000000"/>
          <w:sz w:val="21"/>
        </w:rPr>
        <w:t>Non tourism-related consumption products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)) comprises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goods and services that cannot be associated with any of the explicitly mentioned pur-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poses of the preceding categories, such as newspapers and magazines, current health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care products and occasional health services.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use this classifica-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 as the first basis of selection.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5.22. A list of services, in terms of CPC subclasses, that could potentially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related to tourism expenditure has been extracted and shown under the groupings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purpose in annex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 Because of the specific treatment of consumption goods and valu-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ables in tourism statistics, which will be explained further in Section C.2. below, they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are only mentioned in general terms in annex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5.23. The fact that a CPC subclass is included in the list does not mean that all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products belonging to this subclass relate to tourism, but rather that it contains prod-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ucts belonging to tourism expenditure. For instance, CPC 67190 </w:t>
      </w:r>
      <w:r>
        <w:rPr>
          <w:rFonts w:ascii="MinionPro" w:hAnsi="MinionPro" w:eastAsia="MinionPro"/>
          <w:b w:val="0"/>
          <w:i/>
          <w:color w:val="000000"/>
          <w:sz w:val="21"/>
        </w:rPr>
        <w:t>Other cargo and bag-</w:t>
      </w:r>
      <w:r>
        <w:rPr>
          <w:rFonts w:ascii="MinionPro" w:hAnsi="MinionPro" w:eastAsia="MinionPro"/>
          <w:b w:val="0"/>
          <w:i/>
          <w:color w:val="000000"/>
          <w:sz w:val="21"/>
        </w:rPr>
        <w:t>gage handling services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listed because of the tips that visitors pay to baggage handlers;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remaining elemental products included in this category are usually purchased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producers. Similarly, CPC 85961 </w:t>
      </w:r>
      <w:r>
        <w:rPr>
          <w:rFonts w:ascii="MinionPro" w:hAnsi="MinionPro" w:eastAsia="MinionPro"/>
          <w:b w:val="0"/>
          <w:i/>
          <w:color w:val="000000"/>
          <w:sz w:val="21"/>
        </w:rPr>
        <w:t>Convention assistance and organization services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CPC 85962 </w:t>
      </w:r>
      <w:r>
        <w:rPr>
          <w:rFonts w:ascii="MinionPro" w:hAnsi="MinionPro" w:eastAsia="MinionPro"/>
          <w:b w:val="0"/>
          <w:i/>
          <w:color w:val="000000"/>
          <w:sz w:val="21"/>
        </w:rPr>
        <w:t>Trade show assistance and organization services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included because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possibility of direct payment of attendance or entrance fees by visitors; the rest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services to be found within this subclass are purchased by producers or other catego-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ries of participants (who are not visitors).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60" w:after="12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5.24. The inclusion of certain levels of the CPC classification in this list needs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some further justification: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4930"/>
        <w:gridCol w:w="4930"/>
      </w:tblGrid>
      <w:tr>
        <w:trPr>
          <w:trHeight w:hRule="exact" w:val="533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88" w:lineRule="exact" w:before="1032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88" w:lineRule="exact" w:before="1032" w:after="0"/>
              <w:ind w:left="0" w:right="10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88" w:lineRule="exact" w:before="1284" w:after="0"/>
              <w:ind w:left="0" w:right="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8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Division 66 refers to the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Rental services of transport vehicles with operators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Because tour packages are treated in a net mode (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 xml:space="preserve">see paras.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6.51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and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6.52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part corresponding to the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rental services of buses and coaches with opera-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tor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(66011) that is actually purchased by tour operators is assigned to tour-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ism expenditure (that is, it is deemed to be purchased directly by visitors);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Services that are included in division 67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Supporting transport services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refer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either to services provided to passengers in railway stations, bus stations,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airports, highways, bridges, etc., or to services provided to visitors as own-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ers or lessees of private modes of transport such as vehicles, vessels and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aircrafts;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1292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Group 859 refers to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other support services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, which are of two kinds: services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provided to business visitors and other visitors, either by business centres in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hotels or by independent establishments 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85954 Document preparation and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other specialized office support services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), and registration fees paid by visitors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to attend conventions, trade shows, etc. (8596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Convention and trade show,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assistance and organization services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The items included in divisions 92 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Education services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 and 93 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Human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health and social care services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 refer to expenditures by visitors on educa-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tion and health, generally when short-term education or medical treatment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constitutes the main purpose of their trip.</w:t>
            </w:r>
          </w:p>
        </w:tc>
      </w:tr>
    </w:tbl>
    <w:p>
      <w:pPr>
        <w:autoSpaceDN w:val="0"/>
        <w:tabs>
          <w:tab w:pos="1078" w:val="left"/>
        </w:tabs>
        <w:autoSpaceDE w:val="0"/>
        <w:widowControl/>
        <w:spacing w:line="280" w:lineRule="exact" w:before="220" w:after="0"/>
        <w:ind w:left="480" w:right="2592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 xml:space="preserve">C.1. Internationally comparable tourism characteristic products </w:t>
      </w:r>
      <w:r>
        <w:tab/>
      </w:r>
      <w:r>
        <w:rPr>
          <w:rFonts w:ascii="MyriadPro" w:hAnsi="MyriadPro" w:eastAsia="MyriadPro"/>
          <w:b/>
          <w:i w:val="0"/>
          <w:color w:val="3C55A5"/>
          <w:sz w:val="24"/>
        </w:rPr>
        <w:t>and activities</w:t>
      </w:r>
    </w:p>
    <w:p>
      <w:pPr>
        <w:autoSpaceDN w:val="0"/>
        <w:autoSpaceDE w:val="0"/>
        <w:widowControl/>
        <w:spacing w:line="252" w:lineRule="exact" w:before="136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5.25. All CPC subclasses belonging to the groupings of tourism expenditure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purpose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except for viii.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Others,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should be included in the measurement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tourism expenditure by product. Following the System of National Accounts 2008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principles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these products would be candidates to be considered as A.1.i 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44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48" w:lineRule="exact" w:before="614" w:after="4"/>
        <w:ind w:left="0" w:right="6476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2"/>
        </w:rPr>
        <w:t>Box 5.1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16.0" w:type="dxa"/>
      </w:tblPr>
      <w:tblGrid>
        <w:gridCol w:w="9908"/>
      </w:tblGrid>
      <w:tr>
        <w:trPr>
          <w:trHeight w:hRule="exact" w:val="286"/>
        </w:trPr>
        <w:tc>
          <w:tcPr>
            <w:tcW w:type="dxa" w:w="68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Satellite accounts and other extensions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9908"/>
      </w:tblGrid>
      <w:tr>
        <w:trPr>
          <w:trHeight w:hRule="exact" w:val="332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0" w:after="0"/>
              <w:ind w:left="1420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Determining the products of interest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2820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For any field of interest, the starting point is to identify the products specific to this field. It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is customary, in the context of a satellite account, to identify these as characteristic prod-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ucts and connected products. Characteristic products are those that are typical of the field;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for instance, for health, characteristic products are health services, public administration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services, education and R&amp;D services in health. (para. 29.59)</w:t>
      </w:r>
    </w:p>
    <w:p>
      <w:pPr>
        <w:autoSpaceDN w:val="0"/>
        <w:autoSpaceDE w:val="0"/>
        <w:widowControl/>
        <w:spacing w:line="240" w:lineRule="exact" w:before="60" w:after="0"/>
        <w:ind w:left="2820" w:right="144" w:firstLine="48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The second category, connected goods and services, includes products whose uses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are interesting because they are clearly covered by the concept of expenditure in a given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field, without being typical, either by nature or because they are classified in broader cat-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egories of products. In health, for example, transportation of patients may be considered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connected services; also pharmaceutical products and other medical goods, such as spec-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tacles, are very often treated as connected goods and services. (para. 29.60)</w:t>
      </w:r>
    </w:p>
    <w:p>
      <w:pPr>
        <w:autoSpaceDN w:val="0"/>
        <w:tabs>
          <w:tab w:pos="3300" w:val="left"/>
        </w:tabs>
        <w:autoSpaceDE w:val="0"/>
        <w:widowControl/>
        <w:spacing w:line="240" w:lineRule="exact" w:before="60" w:after="0"/>
        <w:ind w:left="2820" w:right="144" w:firstLine="0"/>
        <w:jc w:val="left"/>
      </w:pP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Together characteristic products and connected products are referred to as specific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products (para. 29.61)</w:t>
      </w:r>
    </w:p>
    <w:p>
      <w:pPr>
        <w:autoSpaceDN w:val="0"/>
        <w:autoSpaceDE w:val="0"/>
        <w:widowControl/>
        <w:spacing w:line="226" w:lineRule="exact" w:before="314" w:after="0"/>
        <w:ind w:left="0" w:right="5450" w:firstLine="0"/>
        <w:jc w:val="right"/>
      </w:pPr>
      <w:r>
        <w:rPr>
          <w:rFonts w:ascii="MyriadPro" w:hAnsi="MyriadPro" w:eastAsia="MyriadPro"/>
          <w:b w:val="0"/>
          <w:i/>
          <w:color w:val="000000"/>
          <w:sz w:val="20"/>
        </w:rPr>
        <w:t>Measuring production</w:t>
      </w:r>
    </w:p>
    <w:p>
      <w:pPr>
        <w:autoSpaceDN w:val="0"/>
        <w:autoSpaceDE w:val="0"/>
        <w:widowControl/>
        <w:spacing w:line="240" w:lineRule="exact" w:before="80" w:after="0"/>
        <w:ind w:left="2820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For characteristic products, the satellite account should show the way these goods and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services are produced, what kinds of producers are involved, what kinds of labour and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fixed capital they use and the efficiency of the production process and, hence, of the allo-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cation of resources. (para. 29.62)</w:t>
      </w:r>
    </w:p>
    <w:p>
      <w:pPr>
        <w:autoSpaceDN w:val="0"/>
        <w:autoSpaceDE w:val="0"/>
        <w:widowControl/>
        <w:spacing w:line="240" w:lineRule="exact" w:before="60" w:after="0"/>
        <w:ind w:left="2820" w:right="144" w:firstLine="48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For connected products, there is no particular interest in their conditions of produc-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tion because they are not typical of the field of interest. If the conditions of production are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important, then the items should be considered characteristic products and not connected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products. For example, pharmaceutical products might be considered characteristic in the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account for health of a country in the first stages of developing a domestic industry. The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precise borderline between characteristic and connected products depends on the eco-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nomic organization in a given country and the purpose of a satellite account. (para. 29.63)</w:t>
      </w:r>
    </w:p>
    <w:p>
      <w:pPr>
        <w:autoSpaceDN w:val="0"/>
        <w:autoSpaceDE w:val="0"/>
        <w:widowControl/>
        <w:spacing w:line="226" w:lineRule="exact" w:before="314" w:after="0"/>
        <w:ind w:left="0" w:right="5266" w:firstLine="0"/>
        <w:jc w:val="right"/>
      </w:pPr>
      <w:r>
        <w:rPr>
          <w:rFonts w:ascii="MyriadPro" w:hAnsi="MyriadPro" w:eastAsia="MyriadPro"/>
          <w:b w:val="0"/>
          <w:i/>
          <w:color w:val="000000"/>
          <w:sz w:val="20"/>
        </w:rPr>
        <w:t>Production and products</w:t>
      </w:r>
    </w:p>
    <w:p>
      <w:pPr>
        <w:autoSpaceDN w:val="0"/>
        <w:autoSpaceDE w:val="0"/>
        <w:widowControl/>
        <w:spacing w:line="240" w:lineRule="exact" w:before="80" w:after="6"/>
        <w:ind w:left="2820" w:right="210" w:firstLine="0"/>
        <w:jc w:val="both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As with key sector accounts, it will almost always be useful to develop a set of supply and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use tables for the characteristic and connected products of interest and the producers of the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characteristic products. This may be extended to cover the generation of income account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54"/>
        <w:gridCol w:w="4954"/>
      </w:tblGrid>
      <w:tr>
        <w:trPr>
          <w:trHeight w:hRule="exact" w:val="1864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24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16"/>
              </w:rPr>
              <w:t>Source: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Commission of the European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Communities, International Monetary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Fund, Organization for Economic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Cooperation and Development, United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Nations and World Bank. System of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National Accounts, 2008</w:t>
            </w:r>
          </w:p>
        </w:tc>
        <w:tc>
          <w:tcPr>
            <w:tcW w:type="dxa" w:w="720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also and non-monetary data concerning employment and indicators of output. (para. 29.83)</w:t>
            </w:r>
          </w:p>
          <w:p>
            <w:pPr>
              <w:autoSpaceDN w:val="0"/>
              <w:autoSpaceDE w:val="0"/>
              <w:widowControl/>
              <w:spacing w:line="226" w:lineRule="exact" w:before="314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Physical data</w:t>
            </w:r>
          </w:p>
          <w:p>
            <w:pPr>
              <w:autoSpaceDN w:val="0"/>
              <w:autoSpaceDE w:val="0"/>
              <w:widowControl/>
              <w:spacing w:line="240" w:lineRule="exact" w:before="80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Data measured in physical or other non-monetary units should not be considered a sec-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ondary part of a satellite account. They are essential components, both for the information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they provide directly and in order to analyse the monetary data adequately. (para. 29.84)</w:t>
            </w:r>
          </w:p>
        </w:tc>
      </w:tr>
    </w:tbl>
    <w:p>
      <w:pPr>
        <w:autoSpaceDN w:val="0"/>
        <w:autoSpaceDE w:val="0"/>
        <w:widowControl/>
        <w:spacing w:line="252" w:lineRule="exact" w:before="518" w:after="0"/>
        <w:ind w:left="264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 xml:space="preserve">internationally comparable tourism characteristic products.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countries identify goods separately from services.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5.26. Nevertheless, the only services that would be considered as tourism char-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acteristic worldwide are those that meet the criteria recommended in paragraph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industries that produce these services as their principal outputs are shown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annex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alongside the services in order to facilitate the process of analysis and selection.</w:t>
      </w:r>
    </w:p>
    <w:p>
      <w:pPr>
        <w:sectPr>
          <w:pgSz w:w="12240" w:h="15840"/>
          <w:pgMar w:top="554" w:right="1252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6" w:val="left"/>
        </w:tabs>
        <w:autoSpaceDE w:val="0"/>
        <w:widowControl/>
        <w:spacing w:line="230" w:lineRule="exact" w:before="0" w:after="0"/>
        <w:ind w:left="243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Classifications of products and productive activities for tourism</w:t>
        <w:br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45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440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5.27. The inclusion of certain categories of the CPC classification in the lists of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internationally comparable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tourism characteristic products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needs some explanation:</w:t>
      </w:r>
    </w:p>
    <w:p>
      <w:pPr>
        <w:autoSpaceDN w:val="0"/>
        <w:autoSpaceDE w:val="0"/>
        <w:widowControl/>
        <w:spacing w:line="252" w:lineRule="exact" w:before="98" w:after="0"/>
        <w:ind w:left="720" w:right="2612" w:hanging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CPC 63399 </w:t>
      </w:r>
      <w:r>
        <w:rPr>
          <w:rFonts w:ascii="MinionPro" w:hAnsi="MinionPro" w:eastAsia="MinionPro"/>
          <w:b w:val="0"/>
          <w:i/>
          <w:color w:val="000000"/>
          <w:sz w:val="21"/>
        </w:rPr>
        <w:t>Other food serving services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relates to food provided by refreshment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stands, fish-and-chip stands, fast-food outlets without seating, take-away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facilities, ice-cream parlours and cake serving places, vending machines,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motorized or non-motorized carts, etc.</w:t>
      </w:r>
    </w:p>
    <w:p>
      <w:pPr>
        <w:autoSpaceDN w:val="0"/>
        <w:autoSpaceDE w:val="0"/>
        <w:widowControl/>
        <w:spacing w:line="252" w:lineRule="exact" w:before="98" w:after="0"/>
        <w:ind w:left="720" w:right="2612" w:hanging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Division 72, </w:t>
      </w:r>
      <w:r>
        <w:rPr>
          <w:rFonts w:ascii="MinionPro" w:hAnsi="MinionPro" w:eastAsia="MinionPro"/>
          <w:b w:val="0"/>
          <w:i/>
          <w:color w:val="000000"/>
          <w:sz w:val="21"/>
        </w:rPr>
        <w:t>Real estate services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includes services related to vacation homes,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principal dwellings rented short-term to visitors, and timeshare properties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such as 72111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Rental or leasing services involving own or leased residential </w:t>
      </w:r>
      <w:r>
        <w:rPr>
          <w:rFonts w:ascii="MinionPro" w:hAnsi="MinionPro" w:eastAsia="MinionPro"/>
          <w:b w:val="0"/>
          <w:i/>
          <w:color w:val="000000"/>
          <w:sz w:val="21"/>
        </w:rPr>
        <w:t>property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72123 </w:t>
      </w:r>
      <w:r>
        <w:rPr>
          <w:rFonts w:ascii="MinionPro" w:hAnsi="MinionPro" w:eastAsia="MinionPro"/>
          <w:b w:val="0"/>
          <w:i/>
          <w:color w:val="000000"/>
          <w:sz w:val="21"/>
        </w:rPr>
        <w:t>Trade services of time-share properties,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as well as 7221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Property </w:t>
      </w:r>
      <w:r>
        <w:rPr>
          <w:rFonts w:ascii="MinionPro" w:hAnsi="MinionPro" w:eastAsia="MinionPro"/>
          <w:b w:val="0"/>
          <w:i/>
          <w:color w:val="000000"/>
          <w:sz w:val="21"/>
        </w:rPr>
        <w:t>management services on a fee or contract basis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286" w:lineRule="exact" w:before="64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5.28. In addition, the exclusion of certain CPC subclasses needs some justification:</w:t>
      </w:r>
    </w:p>
    <w:p>
      <w:pPr>
        <w:autoSpaceDN w:val="0"/>
        <w:autoSpaceDE w:val="0"/>
        <w:widowControl/>
        <w:spacing w:line="252" w:lineRule="exact" w:before="98" w:after="0"/>
        <w:ind w:left="720" w:right="2592" w:hanging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For example, visitors consume different products that are typical of ISIC 4921 </w:t>
      </w:r>
      <w:r>
        <w:rPr>
          <w:rFonts w:ascii="MinionPro" w:hAnsi="MinionPro" w:eastAsia="MinionPro"/>
          <w:b w:val="0"/>
          <w:i/>
          <w:color w:val="000000"/>
          <w:sz w:val="21"/>
        </w:rPr>
        <w:t>Urban and suburban passenger land transport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such as CPC 64111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Urban and </w:t>
      </w:r>
      <w:r>
        <w:rPr>
          <w:rFonts w:ascii="MinionPro" w:hAnsi="MinionPro" w:eastAsia="MinionPro"/>
          <w:b w:val="0"/>
          <w:i/>
          <w:color w:val="000000"/>
          <w:sz w:val="21"/>
        </w:rPr>
        <w:t>suburban railway transport services of passengers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, 64112 U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rban and suburban </w:t>
      </w:r>
      <w:r>
        <w:rPr>
          <w:rFonts w:ascii="MinionPro" w:hAnsi="MinionPro" w:eastAsia="MinionPro"/>
          <w:b w:val="0"/>
          <w:i/>
          <w:color w:val="000000"/>
          <w:sz w:val="21"/>
        </w:rPr>
        <w:t>scheduled road transport services of passengers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64113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Mixed mode urban </w:t>
      </w:r>
      <w:r>
        <w:rPr>
          <w:rFonts w:ascii="MinionPro" w:hAnsi="MinionPro" w:eastAsia="MinionPro"/>
          <w:b w:val="0"/>
          <w:i/>
          <w:color w:val="000000"/>
          <w:sz w:val="21"/>
        </w:rPr>
        <w:t>and suburban transport services of passengers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However, visitor consumption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such services is usually small as compared to the total consumption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population that is within its usual environment, and the inclusion of such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services as tourism characteristic activities would clearly lack interest. This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explains why these products are not considered as tourism characteristic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annex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By contrast, products that are typical of ISIC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4922 Other passenger </w:t>
      </w:r>
      <w:r>
        <w:rPr>
          <w:rFonts w:ascii="MinionPro" w:hAnsi="MinionPro" w:eastAsia="MinionPro"/>
          <w:b w:val="0"/>
          <w:i/>
          <w:color w:val="000000"/>
          <w:sz w:val="21"/>
        </w:rPr>
        <w:t>land transport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consumed mostly by visitors in all countries so these prod-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ucts are considered as tourism characteristic).</w:t>
      </w:r>
    </w:p>
    <w:p>
      <w:pPr>
        <w:autoSpaceDN w:val="0"/>
        <w:autoSpaceDE w:val="0"/>
        <w:widowControl/>
        <w:spacing w:line="252" w:lineRule="exact" w:before="98" w:after="0"/>
        <w:ind w:left="720" w:right="2592" w:hanging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The same arguments can be used to exclude Division 68,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Postal and courier </w:t>
      </w:r>
      <w:r>
        <w:rPr>
          <w:rFonts w:ascii="MinionPro" w:hAnsi="MinionPro" w:eastAsia="MinionPro"/>
          <w:b w:val="0"/>
          <w:i/>
          <w:color w:val="000000"/>
          <w:sz w:val="21"/>
        </w:rPr>
        <w:t>services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division 84 </w:t>
      </w:r>
      <w:r>
        <w:rPr>
          <w:rFonts w:ascii="MinionPro" w:hAnsi="MinionPro" w:eastAsia="MinionPro"/>
          <w:b w:val="0"/>
          <w:i/>
          <w:color w:val="000000"/>
          <w:sz w:val="21"/>
        </w:rPr>
        <w:t>Telecommunications, broadcasting and information sup-</w:t>
      </w:r>
      <w:r>
        <w:rPr>
          <w:rFonts w:ascii="MinionPro" w:hAnsi="MinionPro" w:eastAsia="MinionPro"/>
          <w:b w:val="0"/>
          <w:i/>
          <w:color w:val="000000"/>
          <w:sz w:val="21"/>
        </w:rPr>
        <w:t>ply services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some of the components of division 97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Other services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which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refer to business and personal services that visitors use and that are provided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as separately invoiced services in hotels or in independent establishments,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that are related to the reception of mail or other types of postal services while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being away from home.</w:t>
      </w:r>
    </w:p>
    <w:p>
      <w:pPr>
        <w:autoSpaceDN w:val="0"/>
        <w:autoSpaceDE w:val="0"/>
        <w:widowControl/>
        <w:spacing w:line="252" w:lineRule="exact" w:before="9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5.29. The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internationally comparable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characteristic activities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grouped in 10 main categories that are related to ISIC and are presented in 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This figure also presents the corresponding categories of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internationally comparable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characteristic products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 The detailed ISIC classes that correspond to each cat-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egory are presented in annex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Annex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includes the description of CPC subclasses.</w:t>
      </w:r>
    </w:p>
    <w:p>
      <w:pPr>
        <w:autoSpaceDN w:val="0"/>
        <w:autoSpaceDE w:val="0"/>
        <w:widowControl/>
        <w:spacing w:line="252" w:lineRule="exact" w:before="9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5.30. The CPC classification is more relevant for the analysis of production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supply than the classification by purpose that was recommended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because of its immediate link to the analysis of supply. For example, all activities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products related to reservation and similar services are grouped under a unique cat-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egory (group 8). In addition, long distance passenger transport is grouped by mode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transport. The CPC classification is also used in the Tourism Satellite Account.</w:t>
      </w:r>
    </w:p>
    <w:p>
      <w:pPr>
        <w:autoSpaceDN w:val="0"/>
        <w:autoSpaceDE w:val="0"/>
        <w:widowControl/>
        <w:spacing w:line="292" w:lineRule="exact" w:before="286" w:after="0"/>
        <w:ind w:left="48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 xml:space="preserve">C.2. Establishing the list of country-specific tourism </w:t>
      </w:r>
    </w:p>
    <w:p>
      <w:pPr>
        <w:autoSpaceDN w:val="0"/>
        <w:autoSpaceDE w:val="0"/>
        <w:widowControl/>
        <w:spacing w:line="292" w:lineRule="exact" w:before="0" w:after="0"/>
        <w:ind w:left="1114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>characteristic and connected products</w:t>
      </w:r>
    </w:p>
    <w:p>
      <w:pPr>
        <w:autoSpaceDN w:val="0"/>
        <w:autoSpaceDE w:val="0"/>
        <w:widowControl/>
        <w:spacing w:line="252" w:lineRule="exact" w:before="174" w:after="0"/>
        <w:ind w:left="0" w:right="266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5.31. Each country may complement the list of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internationally comparable tour-</w:t>
      </w:r>
      <w:r>
        <w:rPr>
          <w:rFonts w:ascii="MinionPro" w:hAnsi="MinionPro" w:eastAsia="MinionPro"/>
          <w:b w:val="0"/>
          <w:i/>
          <w:color w:val="000000"/>
          <w:sz w:val="21"/>
        </w:rPr>
        <w:t>ism characteristic products and activities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categories 1 to 10) with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country-</w:t>
      </w:r>
      <w:r>
        <w:rPr>
          <w:rFonts w:ascii="MinionPro" w:hAnsi="MinionPro" w:eastAsia="MinionPro"/>
          <w:b w:val="0"/>
          <w:i/>
          <w:color w:val="000000"/>
          <w:sz w:val="21"/>
        </w:rPr>
        <w:t>specific tourism characteristic products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(category A1.ii) and activities and connected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46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products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(category A.2).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countries identify goods separately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from services.</w:t>
      </w:r>
    </w:p>
    <w:p>
      <w:pPr>
        <w:autoSpaceDN w:val="0"/>
        <w:autoSpaceDE w:val="0"/>
        <w:widowControl/>
        <w:spacing w:line="252" w:lineRule="exact" w:before="7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5.32. CPC subclasses that appear in annex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have been provisionally identi-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fied as potential tourism consumption products. Those not previously identified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basis of international comparison (those classified as characteristic in annex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constitute a set from which countries may determine their national lists of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characteristic and connected products. In due time, UNWTO will review these coun-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try-specific lists to determine whether or not modification of the list of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internationally </w:t>
      </w:r>
      <w:r>
        <w:rPr>
          <w:rFonts w:ascii="MinionPro" w:hAnsi="MinionPro" w:eastAsia="MinionPro"/>
          <w:b w:val="0"/>
          <w:i/>
          <w:color w:val="000000"/>
          <w:sz w:val="21"/>
        </w:rPr>
        <w:t>comparable tourism characteristic products</w:t>
      </w:r>
      <w:r>
        <w:rPr>
          <w:rFonts w:ascii="MinionPro" w:hAnsi="MinionPro" w:eastAsia="MinionPro"/>
          <w:b w:val="0"/>
          <w:i/>
          <w:color w:val="000000"/>
          <w:sz w:val="21"/>
        </w:rPr>
        <w:t>and</w:t>
      </w:r>
      <w:r>
        <w:rPr>
          <w:rFonts w:ascii="MinionPro" w:hAnsi="MinionPro" w:eastAsia="MinionPro"/>
          <w:b w:val="0"/>
          <w:i/>
          <w:color w:val="000000"/>
          <w:sz w:val="21"/>
        </w:rPr>
        <w:t>activities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required.</w:t>
      </w:r>
    </w:p>
    <w:p>
      <w:pPr>
        <w:autoSpaceDN w:val="0"/>
        <w:autoSpaceDE w:val="0"/>
        <w:widowControl/>
        <w:spacing w:line="252" w:lineRule="exact" w:before="7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5.33. The criteria recommended for selecting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country-specific tourism charac-</w:t>
      </w:r>
      <w:r>
        <w:rPr>
          <w:rFonts w:ascii="MinionPro" w:hAnsi="MinionPro" w:eastAsia="MinionPro"/>
          <w:b w:val="0"/>
          <w:i/>
          <w:color w:val="000000"/>
          <w:sz w:val="21"/>
        </w:rPr>
        <w:t>teristic products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should be those already mentioned in paragraph.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These criteria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should be applied in each country to the greatest degree possible of disaggregation.</w:t>
      </w:r>
    </w:p>
    <w:p>
      <w:pPr>
        <w:autoSpaceDN w:val="0"/>
        <w:autoSpaceDE w:val="0"/>
        <w:widowControl/>
        <w:spacing w:line="252" w:lineRule="exact" w:before="7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5.34. Country-specific tourism characteristic products and country-specific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 characteristic activities constitute categories 11 and 12 of the detailed clas-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sification of tourism characteristic products and activities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). They can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include any of the products and activities listed in annex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, whatever their classifica-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 by purpose.</w:t>
      </w:r>
    </w:p>
    <w:p>
      <w:pPr>
        <w:autoSpaceDN w:val="0"/>
        <w:autoSpaceDE w:val="0"/>
        <w:widowControl/>
        <w:spacing w:line="252" w:lineRule="exact" w:before="7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5.35. Eventually, each country will determine its list of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tourism connected prod-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ucts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(category A.2.i) on the basis of their importance for the understanding of tourism.</w:t>
      </w:r>
    </w:p>
    <w:p>
      <w:pPr>
        <w:autoSpaceDN w:val="0"/>
        <w:autoSpaceDE w:val="0"/>
        <w:widowControl/>
        <w:spacing w:line="252" w:lineRule="exact" w:before="7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5.36. Countries might also decide, when relevant, to create specific subcatego-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ries of some of the CPC subclasses that are listed in annex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 order to focus more spe-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cifically on the measurement of a product of particular interest. The same would apply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 any eventual disaggregation at the 5-digit level of important 4-digit ISIC classes.</w:t>
      </w:r>
    </w:p>
    <w:p>
      <w:pPr>
        <w:autoSpaceDN w:val="0"/>
        <w:autoSpaceDE w:val="0"/>
        <w:widowControl/>
        <w:spacing w:line="342" w:lineRule="exact" w:before="404" w:after="0"/>
        <w:ind w:left="0" w:right="4644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D. The case of goods</w:t>
      </w:r>
    </w:p>
    <w:p>
      <w:pPr>
        <w:autoSpaceDN w:val="0"/>
        <w:autoSpaceDE w:val="0"/>
        <w:widowControl/>
        <w:spacing w:line="252" w:lineRule="exact" w:before="13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5.37. Tourism expenditure does not only include services: consumption goods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valuables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4.4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might also be purchased by visitors and the classification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tourism by purpose recognizes that the acquisition of some of these goods (</w:t>
      </w:r>
      <w:r>
        <w:rPr>
          <w:rFonts w:ascii="MinionPro" w:hAnsi="MinionPro" w:eastAsia="MinionPro"/>
          <w:b w:val="0"/>
          <w:i/>
          <w:color w:val="000000"/>
          <w:sz w:val="21"/>
        </w:rPr>
        <w:t>Shop-</w:t>
      </w:r>
      <w:r>
        <w:rPr>
          <w:rFonts w:ascii="MinionPro" w:hAnsi="MinionPro" w:eastAsia="MinionPro"/>
          <w:b w:val="0"/>
          <w:i/>
          <w:color w:val="000000"/>
          <w:sz w:val="21"/>
        </w:rPr>
        <w:t>ping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might also be the main purpose of tourism trips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3.17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/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1.6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5.38. Some goods, such as handicrafts, are usually more intensively purchased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by visitors than by non-visitors. Nevertheless, there is no specific category in CPC under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which to find them because their denomination as handicrafts is based only on produc-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processes that either are traditional or use a very low level of technology, which can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result in a great variety of products. Souvenirs are also more intensively purchased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visitors; they may also belong to a wide range of CPC categories. Gas for motor vehicles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(or for boats in island countries) might also represent an important expenditure 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goods in countries. Other goods purchased might also relate to the types of activities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undertaken by visitors in a specific country or region, such as sports gear.</w:t>
      </w:r>
    </w:p>
    <w:p>
      <w:pPr>
        <w:autoSpaceDN w:val="0"/>
        <w:autoSpaceDE w:val="0"/>
        <w:widowControl/>
        <w:spacing w:line="252" w:lineRule="exact" w:before="7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5.39. It is not possible to establish a standard list of tourism-related goods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acquired for and during trips that would be meaningful worldwide because it is not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possible to achieve sufficient homogeneity among countries in terms of the goods pur-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chased by visitors.</w:t>
      </w:r>
    </w:p>
    <w:p>
      <w:pPr>
        <w:autoSpaceDN w:val="0"/>
        <w:autoSpaceDE w:val="0"/>
        <w:widowControl/>
        <w:spacing w:line="252" w:lineRule="exact" w:before="7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5.40. An additional issue has to do with the productive activities to be asso-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ciated with consumption goods and valuables. In the case of services, production,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acquisition and consumption by users are simultaneous events. This is not the case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goods. The producers of goods purchased by visitors do not usually sell these goods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visitors. Instead, goods are made available to visitors through a chain of intermediar-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ies or wholesalers, who are responsible for the transportation, storage, and delivery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0" w:val="left"/>
        </w:tabs>
        <w:autoSpaceDE w:val="0"/>
        <w:widowControl/>
        <w:spacing w:line="230" w:lineRule="exact" w:before="0" w:after="0"/>
        <w:ind w:left="243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Classifications of products and productive activities for tourism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47</w:t>
      </w:r>
    </w:p>
    <w:p>
      <w:pPr>
        <w:autoSpaceDN w:val="0"/>
        <w:autoSpaceDE w:val="0"/>
        <w:widowControl/>
        <w:spacing w:line="252" w:lineRule="exact" w:before="440" w:after="0"/>
        <w:ind w:left="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the goods to the retailer, who makes the goods available to the final purchaser.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addition, goods and, more importantly, valuables are often produced at a time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place that is different from those of their final sale. They might have been produced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 different economies and at different time periods. The only activity in direct rela-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tionship with the visitors is retail trade activity. For this reason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it is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retail trade activity that will be associated with consumption goods and valuables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 analysis.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5.41. Each country will have to determine on the basis of the criteria in par-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agraph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which consumption goods and valuables and retail trade activities will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make up category 11 of the classification (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Country-specific tourism characteristic goods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for products, and </w:t>
      </w:r>
      <w:r>
        <w:rPr>
          <w:rFonts w:ascii="MinionPro" w:hAnsi="MinionPro" w:eastAsia="MinionPro"/>
          <w:b w:val="0"/>
          <w:i/>
          <w:color w:val="000000"/>
          <w:sz w:val="21"/>
        </w:rPr>
        <w:t>Retail trade of country-specific tourism characteristic goods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for activi-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ties)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annex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). Countries might also classify some of these goods as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tourism connected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if they do not satisfy the criteria in paragraph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60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5.42. Acquisitions of valuables by visitors should be separately identified to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consistent with 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also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4.36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h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)) and be included in </w:t>
      </w:r>
      <w:r>
        <w:rPr>
          <w:rFonts w:ascii="MinionPro" w:hAnsi="MinionPro" w:eastAsia="MinionPro"/>
          <w:b w:val="0"/>
          <w:i/>
          <w:color w:val="000000"/>
          <w:sz w:val="21"/>
        </w:rPr>
        <w:t>B.1. Valuables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5.43. The relationship between the production of goods purchased by visitors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tourism-related measurements should be considered in a more elaborate analysis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the impacts of tourism, a topic that constitutes an extension to the Tourism Satel-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lite Account framework (see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Tourism Satellite Account: Recommended Methodological </w:t>
      </w:r>
      <w:r>
        <w:rPr>
          <w:rFonts w:ascii="MinionPro" w:hAnsi="MinionPro" w:eastAsia="MinionPro"/>
          <w:b w:val="0"/>
          <w:i/>
          <w:color w:val="000000"/>
          <w:sz w:val="21"/>
        </w:rPr>
        <w:t>Framework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annex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sectPr>
          <w:pgSz w:w="12240" w:h="15840"/>
          <w:pgMar w:top="554" w:right="1060" w:bottom="1440" w:left="1320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49</w:t>
      </w:r>
    </w:p>
    <w:p>
      <w:pPr>
        <w:autoSpaceDN w:val="0"/>
        <w:autoSpaceDE w:val="0"/>
        <w:widowControl/>
        <w:spacing w:line="432" w:lineRule="exact" w:before="156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8A99C9"/>
          <w:sz w:val="36"/>
        </w:rPr>
        <w:t>Chapter 6</w:t>
      </w:r>
    </w:p>
    <w:p>
      <w:pPr>
        <w:autoSpaceDN w:val="0"/>
        <w:autoSpaceDE w:val="0"/>
        <w:widowControl/>
        <w:spacing w:line="490" w:lineRule="exact" w:before="0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40"/>
        </w:rPr>
        <w:t>The supply perspective</w:t>
      </w:r>
    </w:p>
    <w:p>
      <w:pPr>
        <w:autoSpaceDN w:val="0"/>
        <w:autoSpaceDE w:val="0"/>
        <w:widowControl/>
        <w:spacing w:line="252" w:lineRule="exact" w:before="708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6.1. In order to attract visitors, goods and services must be available in the form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in the quantity that visitors might demand. It is through supply as it responds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demand that the economic contribution of tourism can be traced and measured, hence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interest in studying the supply of consumption goods and services to visitors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order to understand and describe tourism in a country.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72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6.2. Tourism supply is understood as the </w:t>
      </w:r>
      <w:r>
        <w:rPr>
          <w:rFonts w:ascii="MinionPro" w:hAnsi="MinionPro" w:eastAsia="MinionPro"/>
          <w:b w:val="0"/>
          <w:i/>
          <w:color w:val="000000"/>
          <w:sz w:val="21"/>
        </w:rPr>
        <w:t>direct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provision to visitors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goods and services that make up tourism expenditure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6.3. The analysis of tourism supply consists, first, in showing how the condi-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tions are created that enable producers to provide goods and services to visitors, and,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second, in describing the processes, the production costs and the economic perform-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ance of the suppliers in the tourism industries.</w:t>
      </w:r>
    </w:p>
    <w:p>
      <w:pPr>
        <w:autoSpaceDN w:val="0"/>
        <w:autoSpaceDE w:val="0"/>
        <w:widowControl/>
        <w:spacing w:line="342" w:lineRule="exact" w:before="404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A. The statistical unit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138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6.4. From the perspective of supply, the object is to describe the productive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activities that provide the goods and services that visitors acquire.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70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6.5. To begin, it is important to determine the type of statistical unit for which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information is sought and data compiled.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72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6.6. Different statistical units are appropriate for different forms of analysis.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most common ones are institutional units and establishments.</w:t>
      </w:r>
    </w:p>
    <w:p>
      <w:pPr>
        <w:autoSpaceDN w:val="0"/>
        <w:autoSpaceDE w:val="0"/>
        <w:widowControl/>
        <w:spacing w:line="252" w:lineRule="exact" w:before="7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6.7.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Institutional units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the core units of the System of National Accounts,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around which the system is built. They can be a household or a legal, social or eco-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nomic entity that may own goods and assets, incur liabilities, enter into contracts,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take decisions and actions for which they are responsible. When studying production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processes, institutional units are not particularly adequate, as one unit may engage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simultaneously in a variety of activities.</w:t>
      </w:r>
    </w:p>
    <w:p>
      <w:pPr>
        <w:autoSpaceDN w:val="0"/>
        <w:autoSpaceDE w:val="0"/>
        <w:widowControl/>
        <w:spacing w:line="252" w:lineRule="exact" w:before="7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6.8. In recognition of this heterogeneity, the System of National Accounts rec-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ommends the use of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establishment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unit which provides data that are more suit-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able for analyses of production. The establishment (or local kind of activity unit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European Union lexicon) is defined operationally as “an enterprise, or part of 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enterprise, that is situated in a single location and in which only a single productive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activity is carried out or in which the principal productive activity accounts for most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the value added” (System of National Accounts 2008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5.14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2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6.9. The establishment is used for the analysis of production and production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processes in tourism statistics and the tourism satellite account, as in the System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National Accounts.</w:t>
      </w:r>
    </w:p>
    <w:p>
      <w:pPr>
        <w:autoSpaceDN w:val="0"/>
        <w:autoSpaceDE w:val="0"/>
        <w:widowControl/>
        <w:spacing w:line="252" w:lineRule="exact" w:before="72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6.10. Establishments that cater to visitors often have more than one productive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activity. Whether they have more than one or not (from a statistical point of view), will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depend upon whether it is possible to delineate their different outputs. For example, </w:t>
      </w:r>
    </w:p>
    <w:p>
      <w:pPr>
        <w:sectPr>
          <w:pgSz w:w="12240" w:h="15840"/>
          <w:pgMar w:top="450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50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68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hotels often offer food services and manage convention centres in addition to provid-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ing accommodation; trains may sell meals and sleeping facilities in addition to trans-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porting passengers; and so on.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60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6.11. Each hotel, each restaurant or each travel agency belonging to a chain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operating in a different location will be considered as a separate establishment.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6.12. In tourism, many producing entities operate on very small scale in a sin-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gle location as unincorporated enterprises, family businesses or even as informal units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production (sometimes also designated as the grey economy), with only one estab-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lishment in activities such as food and beverage serving services, hotels and other per-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sonal services. Irrespective of their form of organization, each of these entities should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be considered as a separate establishment if it can provide the data required to calcu-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late operating surplus.</w:t>
      </w:r>
    </w:p>
    <w:p>
      <w:pPr>
        <w:autoSpaceDN w:val="0"/>
        <w:autoSpaceDE w:val="0"/>
        <w:widowControl/>
        <w:spacing w:line="252" w:lineRule="exact" w:before="60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6.13. Compilers should be particularly aware of the existence of these types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units, which might behave differently from the big formal units that often are the focus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statistical procedures and official registers.</w:t>
      </w:r>
    </w:p>
    <w:p>
      <w:pPr>
        <w:autoSpaceDN w:val="0"/>
        <w:autoSpaceDE w:val="0"/>
        <w:widowControl/>
        <w:spacing w:line="342" w:lineRule="exact" w:before="390" w:after="0"/>
        <w:ind w:left="0" w:right="5098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B. Classifications</w:t>
      </w:r>
    </w:p>
    <w:p>
      <w:pPr>
        <w:autoSpaceDN w:val="0"/>
        <w:autoSpaceDE w:val="0"/>
        <w:widowControl/>
        <w:spacing w:line="252" w:lineRule="exact" w:before="126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6.14. In supply-side statistics, establishments are classified according to their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main activity, which, in turn, is determined by the activity that generates the most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value added.</w:t>
      </w:r>
    </w:p>
    <w:p>
      <w:pPr>
        <w:autoSpaceDN w:val="0"/>
        <w:autoSpaceDE w:val="0"/>
        <w:widowControl/>
        <w:spacing w:line="252" w:lineRule="exact" w:before="60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6.15. As a consequence, the grouping of all establishments with the same main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activity which serves visitors directly and is one of the tourism characteristic activities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(as defined in the previous chapter) constitutes a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industry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6.2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60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6.16. Thus each tourism industry is composed of all establishments whose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main activity is a particular tourism characteristic activity that serves visitors directly.</w:t>
      </w:r>
    </w:p>
    <w:p>
      <w:pPr>
        <w:autoSpaceDN w:val="0"/>
        <w:autoSpaceDE w:val="0"/>
        <w:widowControl/>
        <w:spacing w:line="252" w:lineRule="exact" w:before="60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6.17. As the classification of an establishment is based on its main activity,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establishments having a particular tourism characteristic activity as a secondary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activity should not be included in the tourism industry that is characterized by this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activity. For example, if a travel agency service is carried out as a secondary activity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by a supermarket, then this travel agency service will be part of the total output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retail trade industry and will not appear as part of the travel agency industry.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activity will only show up as a secondary output of the retail trade industry.</w:t>
      </w:r>
    </w:p>
    <w:p>
      <w:pPr>
        <w:autoSpaceDN w:val="0"/>
        <w:autoSpaceDE w:val="0"/>
        <w:widowControl/>
        <w:spacing w:line="252" w:lineRule="exact" w:before="60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6.18. By the same token, many establishments belonging to tourism industries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have secondary activities that are not tourism characteristic or have other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characteristic secondary activities.</w:t>
      </w:r>
    </w:p>
    <w:p>
      <w:pPr>
        <w:autoSpaceDN w:val="0"/>
        <w:autoSpaceDE w:val="0"/>
        <w:widowControl/>
        <w:spacing w:line="252" w:lineRule="exact" w:before="60" w:after="0"/>
        <w:ind w:left="2640" w:right="68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6.19. Tourism industries might produce a mix of different tourism character-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istic products: this is typically the case of the hotel industry, which also has an impor-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tant activity as provider of food and beverage serving services.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6.20. As a consequence, the output of tourism industries might not consist exclu-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sively of tourism characteristic products, and the output of other non-tourism indus-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tries may include some tourism characteristic products. This situation is illustrated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6.1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below. The main output of tourism industries (the first set of columns)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by definition tourism characteristic products, but they may also produce tourism con-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nected products and other products. The main output of other industries might be any-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thing other than tourism characteristic products. The total output of any product is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sum of the output of this product from all of the industries in the economy.</w:t>
      </w:r>
    </w:p>
    <w:p>
      <w:pPr>
        <w:sectPr>
          <w:pgSz w:w="12240" w:h="15840"/>
          <w:pgMar w:top="554" w:right="1252" w:bottom="786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6" w:val="left"/>
        </w:tabs>
        <w:autoSpaceDE w:val="0"/>
        <w:widowControl/>
        <w:spacing w:line="230" w:lineRule="exact" w:before="0" w:after="0"/>
        <w:ind w:left="5480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supply perspective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51</w:t>
      </w:r>
    </w:p>
    <w:p>
      <w:pPr>
        <w:autoSpaceDN w:val="0"/>
        <w:autoSpaceDE w:val="0"/>
        <w:widowControl/>
        <w:spacing w:line="342" w:lineRule="exact" w:before="400" w:after="0"/>
        <w:ind w:left="4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C. Characterization of tourism industries</w:t>
      </w:r>
    </w:p>
    <w:p>
      <w:pPr>
        <w:autoSpaceDN w:val="0"/>
        <w:autoSpaceDE w:val="0"/>
        <w:widowControl/>
        <w:spacing w:line="252" w:lineRule="exact" w:before="126" w:after="12"/>
        <w:ind w:left="4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6.21. The characteristics to be measured for each tourism industry (and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corresponding establishments) should have a double objective: the analysis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industry as such, and the generation of data with which to reconcile demand by visi-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tors in a fairly detailed way, in terms of both value (tems a to e, below) and, when pos-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sible and relevant, quantity or non-monetary units (items f to j, below). For 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4934"/>
        <w:gridCol w:w="4934"/>
      </w:tblGrid>
      <w:tr>
        <w:trPr>
          <w:trHeight w:hRule="exact" w:val="337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88" w:lineRule="exact" w:before="528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88" w:lineRule="exact" w:before="276" w:after="0"/>
              <w:ind w:left="0" w:right="10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90" w:lineRule="exact" w:before="528" w:after="0"/>
              <w:ind w:left="0" w:right="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90" w:lineRule="exact" w:before="526" w:after="0"/>
              <w:ind w:left="0" w:right="10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8" w:after="0"/>
              <w:ind w:left="100" w:right="1292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Total value of output and output broken down by products (with special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emphasis on tourism characteristic products) at basic prices and producer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prices (when relevant);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1152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Total value of intermediate consumption broken down by main product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categories (if possible) at purchaser prices;</w:t>
            </w:r>
          </w:p>
          <w:p>
            <w:pPr>
              <w:autoSpaceDN w:val="0"/>
              <w:autoSpaceDE w:val="0"/>
              <w:widowControl/>
              <w:spacing w:line="254" w:lineRule="exact" w:before="58" w:after="0"/>
              <w:ind w:left="100" w:right="1292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Total gross value added at basic prices (the difference between total value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of output at basic prices and the total value of intermediate consumption at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purchaser prices);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1292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Total compensation of employees: wages and salaries (in cash and in kind)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and social contributions; globally and for specifically identified categories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of employees (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>see chap.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7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);</w:t>
            </w:r>
          </w:p>
          <w:p>
            <w:pPr>
              <w:autoSpaceDN w:val="0"/>
              <w:autoSpaceDE w:val="0"/>
              <w:widowControl/>
              <w:spacing w:line="286" w:lineRule="exact" w:before="26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Gross operating surplus;</w:t>
            </w:r>
          </w:p>
        </w:tc>
      </w:tr>
    </w:tbl>
    <w:p>
      <w:pPr>
        <w:autoSpaceDN w:val="0"/>
        <w:autoSpaceDE w:val="0"/>
        <w:widowControl/>
        <w:spacing w:line="226" w:lineRule="exact" w:before="264" w:after="0"/>
        <w:ind w:left="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Figure 6.1</w:t>
      </w:r>
    </w:p>
    <w:p>
      <w:pPr>
        <w:autoSpaceDN w:val="0"/>
        <w:autoSpaceDE w:val="0"/>
        <w:widowControl/>
        <w:spacing w:line="228" w:lineRule="exact" w:before="12" w:after="130"/>
        <w:ind w:left="4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Relationship between tourism industries, other industries and products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7"/>
        <w:gridCol w:w="2467"/>
        <w:gridCol w:w="2467"/>
        <w:gridCol w:w="2467"/>
      </w:tblGrid>
      <w:tr>
        <w:trPr>
          <w:trHeight w:hRule="exact" w:val="682"/>
        </w:trPr>
        <w:tc>
          <w:tcPr>
            <w:tcW w:type="dxa" w:w="2404"/>
            <w:tcBorders>
              <w:top w:sz="4.0" w:val="single" w:color="#000000"/>
              <w:end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880"/>
            <w:tcBorders>
              <w:start w:sz="2.0" w:val="single" w:color="#000000"/>
              <w:top w:sz="4.0" w:val="single" w:color="#000000"/>
              <w:end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8" w:after="18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Tourism Industries (TI)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6.00000000000023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74"/>
              </w:trPr>
              <w:tc>
                <w:tcPr>
                  <w:tcW w:type="dxa" w:w="542"/>
                  <w:tcBorders>
                    <w:top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64" w:after="0"/>
                    <w:ind w:left="8" w:right="0" w:firstLine="0"/>
                    <w:jc w:val="left"/>
                  </w:pPr>
                  <w:r>
                    <w:rPr>
                      <w:rFonts w:ascii="MyriadPro" w:hAnsi="MyriadPro" w:eastAsia="MyriadPro"/>
                      <w:b/>
                      <w:i w:val="0"/>
                      <w:color w:val="000000"/>
                      <w:sz w:val="17"/>
                    </w:rPr>
                    <w:t>TI (1)</w:t>
                  </w:r>
                </w:p>
              </w:tc>
              <w:tc>
                <w:tcPr>
                  <w:tcW w:type="dxa" w:w="740"/>
                  <w:tcBorders>
                    <w:top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64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/>
                      <w:i w:val="0"/>
                      <w:color w:val="000000"/>
                      <w:sz w:val="17"/>
                    </w:rPr>
                    <w:t>TI(2)</w:t>
                  </w:r>
                </w:p>
              </w:tc>
              <w:tc>
                <w:tcPr>
                  <w:tcW w:type="dxa" w:w="640"/>
                  <w:tcBorders>
                    <w:top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64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/>
                      <w:i w:val="0"/>
                      <w:color w:val="000000"/>
                      <w:sz w:val="17"/>
                    </w:rPr>
                    <w:t>…</w:t>
                  </w:r>
                </w:p>
              </w:tc>
              <w:tc>
                <w:tcPr>
                  <w:tcW w:type="dxa" w:w="660"/>
                  <w:tcBorders>
                    <w:top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64" w:after="0"/>
                    <w:ind w:left="0" w:right="60" w:firstLine="0"/>
                    <w:jc w:val="right"/>
                  </w:pPr>
                  <w:r>
                    <w:rPr>
                      <w:rFonts w:ascii="MyriadPro" w:hAnsi="MyriadPro" w:eastAsia="MyriadPro"/>
                      <w:b/>
                      <w:i w:val="0"/>
                      <w:color w:val="000000"/>
                      <w:sz w:val="17"/>
                    </w:rPr>
                    <w:t>TI (</w:t>
                  </w:r>
                  <w:r>
                    <w:rPr>
                      <w:rFonts w:ascii="MyriadPro" w:hAnsi="MyriadPro" w:eastAsia="MyriadPro"/>
                      <w:b w:val="0"/>
                      <w:i/>
                      <w:color w:val="000000"/>
                      <w:sz w:val="17"/>
                    </w:rPr>
                    <w:t>n</w:t>
                  </w:r>
                  <w:r>
                    <w:rPr>
                      <w:rFonts w:ascii="MyriadPro" w:hAnsi="MyriadPro" w:eastAsia="MyriadPro"/>
                      <w:b/>
                      <w:i w:val="0"/>
                      <w:color w:val="000000"/>
                      <w:sz w:val="17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80"/>
            <w:tcBorders>
              <w:start w:sz="2.0" w:val="single" w:color="#000000"/>
              <w:top w:sz="4.0" w:val="single" w:color="#000000"/>
              <w:end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8" w:after="28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Other Industries (OI)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5.9999999999991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63"/>
              </w:trPr>
              <w:tc>
                <w:tcPr>
                  <w:tcW w:type="dxa" w:w="522"/>
                  <w:tcBorders>
                    <w:top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54" w:after="0"/>
                    <w:ind w:left="0" w:right="0" w:firstLine="0"/>
                    <w:jc w:val="left"/>
                  </w:pPr>
                  <w:r>
                    <w:rPr>
                      <w:rFonts w:ascii="MyriadPro" w:hAnsi="MyriadPro" w:eastAsia="MyriadPro"/>
                      <w:b/>
                      <w:i w:val="0"/>
                      <w:color w:val="000000"/>
                      <w:sz w:val="17"/>
                    </w:rPr>
                    <w:t>OI (1)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/>
                      <w:i w:val="0"/>
                      <w:color w:val="000000"/>
                      <w:sz w:val="17"/>
                    </w:rPr>
                    <w:t>OI (2)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/>
                      <w:i w:val="0"/>
                      <w:color w:val="000000"/>
                      <w:sz w:val="17"/>
                    </w:rPr>
                    <w:t>…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56" w:after="0"/>
                    <w:ind w:left="0" w:right="42" w:firstLine="0"/>
                    <w:jc w:val="right"/>
                  </w:pPr>
                  <w:r>
                    <w:rPr>
                      <w:rFonts w:ascii="MyriadPro" w:hAnsi="MyriadPro" w:eastAsia="MyriadPro"/>
                      <w:b/>
                      <w:i w:val="0"/>
                      <w:color w:val="000000"/>
                      <w:sz w:val="17"/>
                    </w:rPr>
                    <w:t>OI (</w:t>
                  </w:r>
                  <w:r>
                    <w:rPr>
                      <w:rFonts w:ascii="MyriadPro" w:hAnsi="MyriadPro" w:eastAsia="MyriadPro"/>
                      <w:b w:val="0"/>
                      <w:i/>
                      <w:color w:val="000000"/>
                      <w:sz w:val="17"/>
                    </w:rPr>
                    <w:t>p</w:t>
                  </w:r>
                  <w:r>
                    <w:rPr>
                      <w:rFonts w:ascii="MyriadPro" w:hAnsi="MyriadPro" w:eastAsia="MyriadPro"/>
                      <w:b/>
                      <w:i w:val="0"/>
                      <w:color w:val="000000"/>
                      <w:sz w:val="17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84"/>
            <w:tcBorders>
              <w:start w:sz="2.0" w:val="single" w:color="#000000"/>
              <w:top w:sz="4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32" w:after="0"/>
              <w:ind w:left="432" w:right="288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 xml:space="preserve">Total output 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by product</w:t>
            </w:r>
          </w:p>
        </w:tc>
      </w:tr>
      <w:tr>
        <w:trPr>
          <w:trHeight w:hRule="exact" w:val="498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124" w:right="432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8"/>
              </w:rPr>
              <w:t xml:space="preserve">Characteristic products 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18"/>
              </w:rPr>
              <w:t>(CHP)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CHP1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8.00000000000011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8"/>
              </w:trPr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138" w:right="0" w:firstLine="0"/>
                    <w:jc w:val="lef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XXX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5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55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8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31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5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23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ΣCHP1</w:t>
            </w:r>
          </w:p>
        </w:tc>
      </w:tr>
      <w:tr>
        <w:trPr>
          <w:trHeight w:hRule="exact" w:val="294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CHP2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6"/>
              </w:trPr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27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XXX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5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55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6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31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5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23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ΣCHP2</w:t>
            </w:r>
          </w:p>
        </w:tc>
      </w:tr>
      <w:tr>
        <w:trPr>
          <w:trHeight w:hRule="exact" w:val="296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…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8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140" w:right="0" w:firstLine="0"/>
                    <w:jc w:val="lef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40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55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8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140" w:right="0" w:firstLine="0"/>
                    <w:jc w:val="lef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40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23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….</w:t>
            </w:r>
          </w:p>
        </w:tc>
      </w:tr>
      <w:tr>
        <w:trPr>
          <w:trHeight w:hRule="exact" w:val="294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CHPn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6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31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1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XXX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55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6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31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5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23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ΣCHPn</w:t>
            </w:r>
          </w:p>
        </w:tc>
      </w:tr>
      <w:tr>
        <w:trPr>
          <w:trHeight w:hRule="exact" w:val="296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8"/>
              </w:rPr>
              <w:t>Connected products (Cp)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23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….</w:t>
            </w:r>
          </w:p>
        </w:tc>
      </w:tr>
      <w:tr>
        <w:trPr>
          <w:trHeight w:hRule="exact" w:val="294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Cp1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6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31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5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55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6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28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2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23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ΣCp1</w:t>
            </w:r>
          </w:p>
        </w:tc>
      </w:tr>
      <w:tr>
        <w:trPr>
          <w:trHeight w:hRule="exact" w:val="296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Cp2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8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31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5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55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8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28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2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23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ΣCp2</w:t>
            </w:r>
          </w:p>
        </w:tc>
      </w:tr>
      <w:tr>
        <w:trPr>
          <w:trHeight w:hRule="exact" w:val="294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…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6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140" w:right="0" w:firstLine="0"/>
                    <w:jc w:val="lef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40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55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6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140" w:right="0" w:firstLine="0"/>
                    <w:jc w:val="lef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40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23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….</w:t>
            </w:r>
          </w:p>
        </w:tc>
      </w:tr>
      <w:tr>
        <w:trPr>
          <w:trHeight w:hRule="exact" w:val="296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Cpn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8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31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5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55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8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28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2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23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ΣCpn</w:t>
            </w:r>
          </w:p>
        </w:tc>
      </w:tr>
      <w:tr>
        <w:trPr>
          <w:trHeight w:hRule="exact" w:val="294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8"/>
              </w:rPr>
              <w:t>Other products (Op)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23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….</w:t>
            </w:r>
          </w:p>
        </w:tc>
      </w:tr>
      <w:tr>
        <w:trPr>
          <w:trHeight w:hRule="exact" w:val="296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Op1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8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31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5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55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8"/>
              </w:trPr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26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X?`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2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23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ΣOp1</w:t>
            </w:r>
          </w:p>
        </w:tc>
      </w:tr>
      <w:tr>
        <w:trPr>
          <w:trHeight w:hRule="exact" w:val="294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Op2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6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31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5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55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6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28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2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23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ΣOp2</w:t>
            </w:r>
          </w:p>
        </w:tc>
      </w:tr>
      <w:tr>
        <w:trPr>
          <w:trHeight w:hRule="exact" w:val="296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…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8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140" w:right="0" w:firstLine="0"/>
                    <w:jc w:val="lef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40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55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8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140" w:right="0" w:firstLine="0"/>
                    <w:jc w:val="lef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40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…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23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….</w:t>
            </w:r>
          </w:p>
        </w:tc>
      </w:tr>
      <w:tr>
        <w:trPr>
          <w:trHeight w:hRule="exact" w:val="294"/>
        </w:trPr>
        <w:tc>
          <w:tcPr>
            <w:tcW w:type="dxa" w:w="2404"/>
            <w:tcBorders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Opn</w:t>
            </w: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6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31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5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8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55" w:type="dxa"/>
            </w:tblPr>
            <w:tblGrid>
              <w:gridCol w:w="720"/>
              <w:gridCol w:w="720"/>
              <w:gridCol w:w="720"/>
              <w:gridCol w:w="720"/>
            </w:tblGrid>
            <w:tr>
              <w:trPr>
                <w:trHeight w:hRule="exact" w:val="216"/>
              </w:trPr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28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0" w:after="0"/>
                    <w:ind w:left="0" w:right="12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000000"/>
                      <w:sz w:val="16"/>
                    </w:rPr>
                    <w:t>X?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84"/>
            <w:tcBorders>
              <w:start w:sz="2.0" w:val="single" w:color="#000000"/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23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ΣOpn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>
        <w:trPr>
          <w:trHeight w:hRule="exact" w:val="272"/>
        </w:trPr>
        <w:tc>
          <w:tcPr>
            <w:tcW w:type="dxa" w:w="7584"/>
            <w:gridSpan w:val="10"/>
            <w:tcBorders/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4" w:after="0"/>
              <w:ind w:left="52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 xml:space="preserve">Total output </w:t>
            </w:r>
          </w:p>
        </w:tc>
        <w:tc>
          <w:tcPr>
            <w:tcW w:type="dxa" w:w="620"/>
            <w:vMerge w:val="restart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0" w:after="0"/>
              <w:ind w:left="1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ΣOI (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p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644"/>
            <w:vMerge w:val="restart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9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Σrows = Σcolumns</w:t>
            </w:r>
          </w:p>
        </w:tc>
      </w:tr>
      <w:tr>
        <w:trPr>
          <w:trHeight w:hRule="exact" w:val="360"/>
        </w:trPr>
        <w:tc>
          <w:tcPr>
            <w:tcW w:type="dxa" w:w="2144"/>
            <w:gridSpan w:val="3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" w:after="0"/>
              <w:ind w:left="52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of the industries</w:t>
            </w:r>
          </w:p>
        </w:tc>
        <w:tc>
          <w:tcPr>
            <w:tcW w:type="dxa" w:w="980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16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ΣTI (1)</w:t>
            </w:r>
          </w:p>
        </w:tc>
        <w:tc>
          <w:tcPr>
            <w:tcW w:type="dxa" w:w="760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ΣTI (2)</w:t>
            </w:r>
          </w:p>
        </w:tc>
        <w:tc>
          <w:tcPr>
            <w:tcW w:type="dxa" w:w="620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…</w:t>
            </w:r>
          </w:p>
        </w:tc>
        <w:tc>
          <w:tcPr>
            <w:tcW w:type="dxa" w:w="760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0" w:right="14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ΣTI (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740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ΣOI (1)</w:t>
            </w:r>
          </w:p>
        </w:tc>
        <w:tc>
          <w:tcPr>
            <w:tcW w:type="dxa" w:w="780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ΣOI (2)</w:t>
            </w:r>
          </w:p>
        </w:tc>
        <w:tc>
          <w:tcPr>
            <w:tcW w:type="dxa" w:w="800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42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…</w:t>
            </w:r>
          </w:p>
        </w:tc>
        <w:tc>
          <w:tcPr>
            <w:tcW w:type="dxa" w:w="822"/>
            <w:vMerge/>
            <w:tcBorders>
              <w:bottom w:sz="4.0" w:val="single" w:color="#000000"/>
            </w:tcBorders>
          </w:tcPr>
          <w:p/>
        </w:tc>
        <w:tc>
          <w:tcPr>
            <w:tcW w:type="dxa" w:w="822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420"/>
        </w:trPr>
        <w:tc>
          <w:tcPr>
            <w:tcW w:type="dxa" w:w="834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2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16"/>
              </w:rPr>
              <w:t>Notes: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XXX </w:t>
            </w:r>
          </w:p>
        </w:tc>
        <w:tc>
          <w:tcPr>
            <w:tcW w:type="dxa" w:w="6750"/>
            <w:gridSpan w:val="8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2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indicates that the value in the cell is the most important of the column (the principal output of the industry).</w:t>
            </w:r>
          </w:p>
        </w:tc>
        <w:tc>
          <w:tcPr>
            <w:tcW w:type="dxa" w:w="62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4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12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X </w:t>
            </w:r>
          </w:p>
        </w:tc>
        <w:tc>
          <w:tcPr>
            <w:tcW w:type="dxa" w:w="6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indicates that a value is possible in the cell.</w:t>
            </w:r>
          </w:p>
        </w:tc>
        <w:tc>
          <w:tcPr>
            <w:tcW w:type="dxa" w:w="822"/>
            <w:vMerge/>
            <w:tcBorders>
              <w:top w:sz="4.0" w:val="single" w:color="#000000"/>
            </w:tcBorders>
          </w:tcPr>
          <w:p/>
        </w:tc>
        <w:tc>
          <w:tcPr>
            <w:tcW w:type="dxa" w:w="822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06"/>
        </w:trPr>
        <w:tc>
          <w:tcPr>
            <w:tcW w:type="dxa" w:w="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6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X? </w:t>
            </w:r>
          </w:p>
        </w:tc>
        <w:tc>
          <w:tcPr>
            <w:tcW w:type="dxa" w:w="6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indicates that any of these cells can be the most important of the column (the principal output of the industry).</w:t>
            </w:r>
          </w:p>
        </w:tc>
        <w:tc>
          <w:tcPr>
            <w:tcW w:type="dxa" w:w="822"/>
            <w:vMerge/>
            <w:tcBorders>
              <w:top w:sz="4.0" w:val="single" w:color="#000000"/>
            </w:tcBorders>
          </w:tcPr>
          <w:p/>
        </w:tc>
        <w:tc>
          <w:tcPr>
            <w:tcW w:type="dxa" w:w="822"/>
            <w:vMerge/>
            <w:tcBorders>
              <w:top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056" w:bottom="648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3"/>
        <w:gridCol w:w="3303"/>
        <w:gridCol w:w="3303"/>
      </w:tblGrid>
      <w:tr>
        <w:trPr>
          <w:trHeight w:hRule="exact" w:val="43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52</w:t>
            </w:r>
          </w:p>
        </w:tc>
        <w:tc>
          <w:tcPr>
            <w:tcW w:type="dxa" w:w="8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240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International Recommendations for Tourism Statistics 2008</w:t>
            </w:r>
          </w:p>
        </w:tc>
      </w:tr>
      <w:tr>
        <w:trPr>
          <w:trHeight w:hRule="exact" w:val="500"/>
        </w:trPr>
        <w:tc>
          <w:tcPr>
            <w:tcW w:type="dxa" w:w="3303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02" w:after="0"/>
              <w:ind w:left="0" w:right="3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f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04" w:after="0"/>
              <w:ind w:left="2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Gross fixed capital formation by asset class;</w:t>
            </w:r>
          </w:p>
        </w:tc>
      </w:tr>
      <w:tr>
        <w:trPr>
          <w:trHeight w:hRule="exact" w:val="300"/>
        </w:trPr>
        <w:tc>
          <w:tcPr>
            <w:tcW w:type="dxa" w:w="3303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g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" w:after="0"/>
              <w:ind w:left="2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Net acquisition of land and intangible assets (such as franchises);</w:t>
            </w:r>
          </w:p>
        </w:tc>
      </w:tr>
      <w:tr>
        <w:trPr>
          <w:trHeight w:hRule="exact" w:val="820"/>
        </w:trPr>
        <w:tc>
          <w:tcPr>
            <w:tcW w:type="dxa" w:w="3303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h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4" w:after="0"/>
              <w:ind w:left="200" w:right="4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Number of establishments classified (and if possible cross-classified) in cat-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egories that should be country relevant, such as formal/informal, market/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non-market, by legal form of organization, employment size, etc.</w:t>
            </w:r>
          </w:p>
        </w:tc>
      </w:tr>
      <w:tr>
        <w:trPr>
          <w:trHeight w:hRule="exact" w:val="580"/>
        </w:trPr>
        <w:tc>
          <w:tcPr>
            <w:tcW w:type="dxa" w:w="3303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3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i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8" w:after="0"/>
              <w:ind w:left="2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Information on employment (because of the strategic importance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employment, this issue is developed in chap. 7);</w:t>
            </w:r>
          </w:p>
        </w:tc>
      </w:tr>
      <w:tr>
        <w:trPr>
          <w:trHeight w:hRule="exact" w:val="1374"/>
        </w:trPr>
        <w:tc>
          <w:tcPr>
            <w:tcW w:type="dxa" w:w="3303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8" w:after="0"/>
              <w:ind w:left="0" w:right="3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j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2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Relevant non-monetary indicators (specific to each activity) showing both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capacity (supply) and the amount of demand that has been met (for example,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occupancy or capacity utilization rates for transportation and accommoda-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tion for instance), annually or more frequently if highlighting seasonality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seems to be relevant and required.</w:t>
            </w:r>
          </w:p>
        </w:tc>
      </w:tr>
    </w:tbl>
    <w:p>
      <w:pPr>
        <w:autoSpaceDN w:val="0"/>
        <w:autoSpaceDE w:val="0"/>
        <w:widowControl/>
        <w:spacing w:line="342" w:lineRule="exact" w:before="294" w:after="0"/>
        <w:ind w:left="0" w:right="1486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D. Selected tourism industries: basic references</w:t>
      </w:r>
    </w:p>
    <w:p>
      <w:pPr>
        <w:autoSpaceDN w:val="0"/>
        <w:autoSpaceDE w:val="0"/>
        <w:widowControl/>
        <w:spacing w:line="292" w:lineRule="exact" w:before="340" w:after="0"/>
        <w:ind w:left="0" w:right="3350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4"/>
        </w:rPr>
        <w:t>D.1. Accommodation for visitors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140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6.22. Because they spend a night outside their usual environment, tourists will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need a specific place to stay overnight.</w:t>
      </w:r>
    </w:p>
    <w:p>
      <w:pPr>
        <w:autoSpaceDN w:val="0"/>
        <w:autoSpaceDE w:val="0"/>
        <w:widowControl/>
        <w:spacing w:line="252" w:lineRule="exact" w:before="6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6.23. Short-term accommodation services are considered so important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tourism that many countries consider the establishments providing them as well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those providing food and beverage serving services and travel agency services as con-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stituting their whole tourism industry.</w:t>
      </w:r>
    </w:p>
    <w:p>
      <w:pPr>
        <w:autoSpaceDN w:val="0"/>
        <w:autoSpaceDE w:val="0"/>
        <w:widowControl/>
        <w:spacing w:line="252" w:lineRule="exact" w:before="6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6.24. Accommodation services are provided, either on a commercial (market)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basis, that is as a paid service, though the price might be subsidized or on a non-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commercial (non-market) basis, either as a service provided without charge by family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 friends or on own account (owner-occupied vacation homes). Time share properties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also fall under the latter category but are treated differently.</w:t>
      </w:r>
    </w:p>
    <w:p>
      <w:pPr>
        <w:autoSpaceDN w:val="0"/>
        <w:autoSpaceDE w:val="0"/>
        <w:widowControl/>
        <w:spacing w:line="252" w:lineRule="exact" w:before="6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6.25. The services provided on a commercial basis and the establishments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providing them must be appropriately classified in order to obtain the information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required for analysing different segments of demand and the producers servicing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those segments which may vary in forms of organization, size and range of services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offered. For example, the accommodation units provided can take many forms: fully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serviced and furnished guest rooms or suites; completely self-contained units of one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 more rooms with kitchen, with or without daily and other regular housekeeping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services. They can consist of shared accommodation units such as in youth hostels.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services provided may include a range of additional ones, such as food and bever-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age services, parking, laundry services, the use of swimming pools, exercise rooms,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recreational facilities and conference and convention facilities. One or more of these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characteristics can be chosen for setting up market segments.</w:t>
      </w:r>
    </w:p>
    <w:p>
      <w:pPr>
        <w:autoSpaceDN w:val="0"/>
        <w:autoSpaceDE w:val="0"/>
        <w:widowControl/>
        <w:spacing w:line="252" w:lineRule="exact" w:before="62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6.26. Data collection on accommodation services from the supply side offers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opportunity to cross-classify with information on the types of destinations where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accommodation establishments are located. These may be characterized by classes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based on population size, geographic characteristics (seaside, mountains, etc.) or other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characteristics, such as spa resorts, places of historical interest, native accommodation.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linking of this information on type of locality with the results of data collection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 accommodation services offers an interesting approach to more in-depth analysis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different market segments on the basis of the data collected within the survey. This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information can mostly be obtained directly from existing registers.</w:t>
      </w:r>
    </w:p>
    <w:p>
      <w:pPr>
        <w:sectPr>
          <w:pgSz w:w="12240" w:h="15840"/>
          <w:pgMar w:top="554" w:right="1250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5476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supply perspective</w:t>
        <w:br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53</w:t>
      </w:r>
    </w:p>
    <w:p>
      <w:pPr>
        <w:autoSpaceDN w:val="0"/>
        <w:autoSpaceDE w:val="0"/>
        <w:widowControl/>
        <w:spacing w:line="252" w:lineRule="exact" w:before="44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6.27. Creating internationally comparable categories has proven to be diffi-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cult because there is no agreement on common relevant discriminant characteristics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because of the great diversity of services provided that are also associated with differ-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ences in economic development and factor costs (mainly labour costs) among coun-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tries. In addition, the terminology used for groups of establishments providing similar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accommodation services often differ across countries and languages and even within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countries. Establishments with the same or similar category names may not provide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identical services and identical services can be provided by establishments with differ-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ent category names. Certain types of establishments exist in some countries and not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others. Finally, an establishment might provide different services identified in differ-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ent CPC categories under the same management (traditional hotel, private residence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clubs, timeshare units).</w:t>
      </w:r>
    </w:p>
    <w:p>
      <w:pPr>
        <w:autoSpaceDN w:val="0"/>
        <w:autoSpaceDE w:val="0"/>
        <w:widowControl/>
        <w:spacing w:line="252" w:lineRule="exact" w:before="34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6.28. Until common groupings of activities can be agreed upon for inter-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national comparison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see 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3.38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countries are encouraged to make their own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groupings for national or regional application. The groupings should provide a rel-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evant segmentation of the broad categories of productive activities shown in ISIC,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applied nationally or regionally in supply statistics, in business registers, and in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collection of information on demand (for example, nights spent in different types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accommodation) on each trip. The different products should also be identified.</w:t>
      </w:r>
    </w:p>
    <w:p>
      <w:pPr>
        <w:autoSpaceDN w:val="0"/>
        <w:autoSpaceDE w:val="0"/>
        <w:widowControl/>
        <w:spacing w:line="252" w:lineRule="exact" w:before="34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6.29. For reasons explained above, accommodation is sometimes marketed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 implicit package in which other services, such as food serving services, recreation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services, spa, use of swimming pools, fitness centres, etc., are also provided and are not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separately invoiced. It might be relevant for countries to take these different accom-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modation “packages” into account in their national classification of establishments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of products, as the differences have an impact both on the prices charged and 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amounts spent by visitors on other goods and services (provided as a package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former case, to be purchased separately otherwise).</w:t>
      </w:r>
    </w:p>
    <w:p>
      <w:pPr>
        <w:autoSpaceDN w:val="0"/>
        <w:autoSpaceDE w:val="0"/>
        <w:widowControl/>
        <w:spacing w:line="252" w:lineRule="exact" w:before="3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6.30. Regarding the economic measurement of the output, countries should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particularly aware of additional charges that might be invoiced to guests or directly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paid by them, such as special taxes or additional service charges and tips (voluntary,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but also sometimes compulsory) that might not be reported as income in the accounts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the service provider. These should be taken into consideration in order to value sup-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ply at actual basic prices (including service charge and voluntary tips) and relate it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consumption at purchaser prices (in which case the specific tax should also be deter-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mined and added or deductible VAT should be subtracted).</w:t>
      </w:r>
    </w:p>
    <w:p>
      <w:pPr>
        <w:autoSpaceDN w:val="0"/>
        <w:autoSpaceDE w:val="0"/>
        <w:widowControl/>
        <w:spacing w:line="252" w:lineRule="exact" w:before="34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6.31. There is already a long tradition of using non-monetary indicators col-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lected from the supply side to monitor the capacities and use of the accommodation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establishments and to depict the flows of both domestic and inbound tourism. It is 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important source of information not only for the accommodation industry but also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 policy, administration and promotion.</w:t>
      </w:r>
    </w:p>
    <w:p>
      <w:pPr>
        <w:autoSpaceDN w:val="0"/>
        <w:autoSpaceDE w:val="0"/>
        <w:widowControl/>
        <w:spacing w:line="252" w:lineRule="exact" w:before="34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6.32. For many countries, surveys of accommodation establishments are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most important short-term information source on supply as they are in general, rather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quickly available. In a more detailed regional breakdown, the data of the accommoda-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statistics are most frequently the only source of information on tourism flows.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depict tourism flows, the number of arrivals and nights spent are the most used indica-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tors. Of these two, nights spent are more appropriate to reflect the performance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accommodation industry and the impact of the tourists stay for the place visited,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this indicator takes into account the full effect of the duration of the stay.</w:t>
      </w:r>
    </w:p>
    <w:p>
      <w:pPr>
        <w:autoSpaceDN w:val="0"/>
        <w:autoSpaceDE w:val="0"/>
        <w:widowControl/>
        <w:spacing w:line="252" w:lineRule="exact" w:before="34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6.33. Dividing the number of nights spent by the number of arrivals provides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average length of stay, which can be used as an analytical indicator to offer addi-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tional information on the kind of tourism in a country or region.</w:t>
      </w:r>
    </w:p>
    <w:p>
      <w:pPr>
        <w:sectPr>
          <w:pgSz w:w="12240" w:h="15840"/>
          <w:pgMar w:top="554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54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440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6.34. The following variables are most frequently used to describe the accom-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modation capacities:</w:t>
      </w:r>
    </w:p>
    <w:p>
      <w:pPr>
        <w:autoSpaceDN w:val="0"/>
        <w:autoSpaceDE w:val="0"/>
        <w:widowControl/>
        <w:spacing w:line="286" w:lineRule="exact" w:before="48" w:after="0"/>
        <w:ind w:left="0" w:right="4030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Months operating in the year;</w:t>
      </w:r>
    </w:p>
    <w:p>
      <w:pPr>
        <w:autoSpaceDN w:val="0"/>
        <w:autoSpaceDE w:val="0"/>
        <w:widowControl/>
        <w:spacing w:line="252" w:lineRule="exact" w:before="82" w:after="0"/>
        <w:ind w:left="3360" w:right="20" w:hanging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Number of rooms or accommodation units (gross, net) (the net indicator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takes into consideration the fact that rooms might not always be available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guest accommodation);</w:t>
      </w:r>
    </w:p>
    <w:p>
      <w:pPr>
        <w:autoSpaceDN w:val="0"/>
        <w:autoSpaceDE w:val="0"/>
        <w:widowControl/>
        <w:spacing w:line="252" w:lineRule="exact" w:before="80" w:after="0"/>
        <w:ind w:left="3360" w:right="0" w:hanging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Number of bed places (gross, net) (the net indicator takes into consideration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fact that bed places might not always be available for guest accommoda-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tion);</w:t>
      </w:r>
    </w:p>
    <w:p>
      <w:pPr>
        <w:autoSpaceDN w:val="0"/>
        <w:tabs>
          <w:tab w:pos="3360" w:val="left"/>
        </w:tabs>
        <w:autoSpaceDE w:val="0"/>
        <w:widowControl/>
        <w:spacing w:line="252" w:lineRule="exact" w:before="82" w:after="0"/>
        <w:ind w:left="31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Occupancy rates (gross, net) by rooms or accommodation units (an indicator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to be associated with revenue per room);</w:t>
      </w:r>
    </w:p>
    <w:p>
      <w:pPr>
        <w:autoSpaceDN w:val="0"/>
        <w:tabs>
          <w:tab w:pos="3360" w:val="left"/>
        </w:tabs>
        <w:autoSpaceDE w:val="0"/>
        <w:widowControl/>
        <w:spacing w:line="252" w:lineRule="exact" w:before="82" w:after="0"/>
        <w:ind w:left="31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Occupancy rates (gross, net) by bed places (an indicator to be associated with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flows of visitors);</w:t>
      </w:r>
    </w:p>
    <w:p>
      <w:pPr>
        <w:autoSpaceDN w:val="0"/>
        <w:autoSpaceDE w:val="0"/>
        <w:widowControl/>
        <w:spacing w:line="286" w:lineRule="exact" w:before="46" w:after="0"/>
        <w:ind w:left="0" w:right="4164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Revenue per available room.</w:t>
      </w:r>
    </w:p>
    <w:p>
      <w:pPr>
        <w:autoSpaceDN w:val="0"/>
        <w:autoSpaceDE w:val="0"/>
        <w:widowControl/>
        <w:spacing w:line="294" w:lineRule="exact" w:before="292" w:after="0"/>
        <w:ind w:left="0" w:right="2370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4"/>
        </w:rPr>
        <w:t>D.2. Food and beverage serving activities</w:t>
      </w:r>
    </w:p>
    <w:p>
      <w:pPr>
        <w:autoSpaceDN w:val="0"/>
        <w:autoSpaceDE w:val="0"/>
        <w:widowControl/>
        <w:spacing w:line="252" w:lineRule="exact" w:before="156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6.35. A feature of food and beverage serving activities is that, although they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are considered tourism characteristic activities, establishments in these industries also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cater to a large degree to non-visitors or local residents. For some establishments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also for the industry as a whole, these non-visitors might represent the majority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customers, permanently or at certain times of the year only.</w:t>
      </w:r>
    </w:p>
    <w:p>
      <w:pPr>
        <w:autoSpaceDN w:val="0"/>
        <w:autoSpaceDE w:val="0"/>
        <w:widowControl/>
        <w:spacing w:line="252" w:lineRule="exact" w:before="8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6.36. Just as in the case of accommodation for visitors, food and beverage serv-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ing activities can be provided on a non-market basis by family, friends or relatives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on own account. For this reason, it is important to classify visitors by type of accom-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modation (identifying separately non-market accommodation) as well as purpose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trip (identifying visiting family and friends) in order to be able to validate the amount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expenditure in food and beverage serving services by different categories of visitors.</w:t>
      </w:r>
    </w:p>
    <w:p>
      <w:pPr>
        <w:autoSpaceDN w:val="0"/>
        <w:autoSpaceDE w:val="0"/>
        <w:widowControl/>
        <w:spacing w:line="252" w:lineRule="exact" w:before="82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6.37. Moreover, because of the relatively small initial investment in facilities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equipment for small-scale operations, such as street vendors, sale of home-cooked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meals, home-made beverages, etc., the “informal” segment of the industry can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quite important in some countries. Therefore, special care should be taken to identify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properly informal types of providers of food and beverage services.</w:t>
      </w:r>
    </w:p>
    <w:p>
      <w:pPr>
        <w:autoSpaceDN w:val="0"/>
        <w:autoSpaceDE w:val="0"/>
        <w:widowControl/>
        <w:spacing w:line="252" w:lineRule="exact" w:before="8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6.38. In most countries, tipping is a frequent practice; many countries also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include a compulsory service charge that is not always included as revenue in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accounts of producers. Both are part of the basic price of the service (with a counter-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part in compensation of employees).</w:t>
      </w:r>
    </w:p>
    <w:p>
      <w:pPr>
        <w:autoSpaceDN w:val="0"/>
        <w:autoSpaceDE w:val="0"/>
        <w:widowControl/>
        <w:spacing w:line="252" w:lineRule="exact" w:before="8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6.39. Different categories of establishments providing food and beverage serv-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ices in each country should be identified, although there is no general classification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that would fit all the variants. For example, there are generally full-service restaurants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with or without beverage service, sometimes referred to as fine dining, family restau-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rants with full service, self-service restaurants or cafeterias with seating, take-out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take-away establishments, stands or street vendors with fixed locations, bars, night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clubs, etc.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80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6.40. Some additional non-monetary information associated with formal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organized types of producers is of interest:</w:t>
      </w:r>
    </w:p>
    <w:p>
      <w:pPr>
        <w:sectPr>
          <w:pgSz w:w="12240" w:h="15840"/>
          <w:pgMar w:top="554" w:right="1252" w:bottom="79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5476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supply perspective</w:t>
        <w:br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55</w:t>
      </w:r>
    </w:p>
    <w:p>
      <w:pPr>
        <w:autoSpaceDN w:val="0"/>
        <w:autoSpaceDE w:val="0"/>
        <w:widowControl/>
        <w:spacing w:line="312" w:lineRule="exact" w:before="380" w:after="0"/>
        <w:ind w:left="920" w:right="3312" w:hanging="44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For restaurants with seating: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—Total number of clients that can be accommodated per serving;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—Number of tables;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—Number of seats;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—Number of meals that can be served daily;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—Number of meals actually served.</w:t>
      </w:r>
    </w:p>
    <w:p>
      <w:pPr>
        <w:autoSpaceDN w:val="0"/>
        <w:autoSpaceDE w:val="0"/>
        <w:widowControl/>
        <w:spacing w:line="312" w:lineRule="exact" w:before="0" w:after="0"/>
        <w:ind w:left="920" w:right="5040" w:hanging="44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For take-out establishments: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—Number of meals that can be served daily;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—Number of meals actually served.</w:t>
      </w:r>
    </w:p>
    <w:p>
      <w:pPr>
        <w:autoSpaceDN w:val="0"/>
        <w:autoSpaceDE w:val="0"/>
        <w:widowControl/>
        <w:spacing w:line="312" w:lineRule="exact" w:before="2" w:after="0"/>
        <w:ind w:left="920" w:right="5760" w:hanging="44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For bars and night-clubs: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—Number of customers;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—Number of drinks actually served.</w:t>
      </w:r>
    </w:p>
    <w:p>
      <w:pPr>
        <w:autoSpaceDN w:val="0"/>
        <w:autoSpaceDE w:val="0"/>
        <w:widowControl/>
        <w:spacing w:line="294" w:lineRule="exact" w:before="268" w:after="0"/>
        <w:ind w:left="48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4"/>
        </w:rPr>
        <w:t>D.3. Passenger transportation</w:t>
      </w:r>
    </w:p>
    <w:p>
      <w:pPr>
        <w:autoSpaceDN w:val="0"/>
        <w:autoSpaceDE w:val="0"/>
        <w:widowControl/>
        <w:spacing w:line="252" w:lineRule="exact" w:before="13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6.41. Long distance passenger transport activities are to be considered as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 characteristic activities. The expenditure on transportation often represents 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important share of total tourism expenditure by visitors, particularly in the case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visitors travelling by air.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6.42. For analytical purposes, passenger transportation is usually considered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under two different categories: transportation to or from the destination, and trans-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portation at the destination. This is particularly important in the case of international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travel because of the need to identify the economy that will benefit from the expendi-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ture associated with transportation. In order to do this, it is necessary to identify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residence of the carrier(s), a process which might be problematic when more than one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carrier is involved. In the case of domestic travel, it is necessary to identify where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 is delivered and who is the service provider in order to identify the economy (at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national or local level) that benefits from the expenditure.</w:t>
      </w:r>
    </w:p>
    <w:p>
      <w:pPr>
        <w:autoSpaceDN w:val="0"/>
        <w:autoSpaceDE w:val="0"/>
        <w:widowControl/>
        <w:spacing w:line="252" w:lineRule="exact" w:before="60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6.43. Travel does not always entail the acquisition of a service provided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 organized provider of such services: the movement might have taken place using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informal providers or the visitors own resources: on foot, on his/her own bicycle, 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horseback, using one’s own means of transport (or a rented one), such as motor vehicle,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boat, airplane, motorcycle, or provided free of charge by a third party (family, friend,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employees).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6.44. The characterization of a trip by the main mode of transport used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arrive at the destination does not necessarily account for all the types of transporta-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 used while on the trip that might need to be identified.</w:t>
      </w:r>
    </w:p>
    <w:p>
      <w:pPr>
        <w:autoSpaceDN w:val="0"/>
        <w:tabs>
          <w:tab w:pos="480" w:val="left"/>
          <w:tab w:pos="920" w:val="left"/>
        </w:tabs>
        <w:autoSpaceDE w:val="0"/>
        <w:widowControl/>
        <w:spacing w:line="304" w:lineRule="exact" w:before="8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6.45. Some additional non-monetary information associated with the supply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transportation services, are of interest: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• Long distance public transportation:</w:t>
      </w:r>
      <w:r>
        <w:br/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—Number of vehicles for road transport/aircrafts, vessels, for air and water;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—Number of available seats;</w:t>
      </w:r>
      <w:r>
        <w:br/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—Number of passengers transported;</w:t>
      </w:r>
      <w:r>
        <w:br/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—Capacity utilization;</w:t>
      </w:r>
      <w:r>
        <w:br/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—Number of passenger-kilometres/miles produced.</w:t>
      </w:r>
    </w:p>
    <w:p>
      <w:pPr>
        <w:autoSpaceDN w:val="0"/>
        <w:autoSpaceDE w:val="0"/>
        <w:widowControl/>
        <w:spacing w:line="286" w:lineRule="exact" w:before="26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Rental of vehicles:</w:t>
      </w:r>
    </w:p>
    <w:p>
      <w:pPr>
        <w:sectPr>
          <w:pgSz w:w="12240" w:h="15840"/>
          <w:pgMar w:top="554" w:right="1060" w:bottom="6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56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tabs>
          <w:tab w:pos="3780" w:val="left"/>
        </w:tabs>
        <w:autoSpaceDE w:val="0"/>
        <w:widowControl/>
        <w:spacing w:line="252" w:lineRule="exact" w:before="440" w:after="0"/>
        <w:ind w:left="356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—Number of vehicles (cars, vans, caravans, boats, yachts, etc.) available for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rent without operator;</w:t>
      </w:r>
    </w:p>
    <w:p>
      <w:pPr>
        <w:autoSpaceDN w:val="0"/>
        <w:autoSpaceDE w:val="0"/>
        <w:widowControl/>
        <w:spacing w:line="286" w:lineRule="exact" w:before="26" w:after="0"/>
        <w:ind w:left="0" w:right="68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—Number of vehicle-days available for rent in a given period (month, year);</w:t>
      </w:r>
    </w:p>
    <w:p>
      <w:pPr>
        <w:autoSpaceDN w:val="0"/>
        <w:autoSpaceDE w:val="0"/>
        <w:widowControl/>
        <w:spacing w:line="286" w:lineRule="exact" w:before="26" w:after="0"/>
        <w:ind w:left="0" w:right="2760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—Number of vehicle-days actually rented.</w:t>
      </w:r>
    </w:p>
    <w:p>
      <w:pPr>
        <w:autoSpaceDN w:val="0"/>
        <w:autoSpaceDE w:val="0"/>
        <w:widowControl/>
        <w:spacing w:line="294" w:lineRule="exact" w:before="270" w:after="0"/>
        <w:ind w:left="0" w:right="1344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4"/>
        </w:rPr>
        <w:t>D.4. Travel agencies and other reservation activities</w:t>
      </w:r>
    </w:p>
    <w:p>
      <w:pPr>
        <w:autoSpaceDN w:val="0"/>
        <w:autoSpaceDE w:val="0"/>
        <w:widowControl/>
        <w:spacing w:line="252" w:lineRule="exact" w:before="13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6.46. Visitors (or potential visitors), when planning and organizing their trip,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often use the services of travel agencies in order to get information on alternatives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for making their bookings (transport, accommodation, recreation activities either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packaged or individually purchased, etc.). Their function consists mainly of selling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right to use a certain service provided by others at a certain moment in time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within certain conditions. Their role is to provide information and other services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visitor and they are the intermediary in the purchase of certain services, although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they might also provide additional services such as accompanying tours, guiding serv-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ices, etc. Finally, it should be mentioned that travel agencies are under the specific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jurisdiction of most national tourism administrations.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6.47. These agencies and reservation services operate in some ways as “retail-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ers” of these services that are sold to the public. However, their function is different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from that of a retailer of a good because it is still the producer of the service who finally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serves the consumer. There is no substitution of relationships, only an efficient way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producers to make their products available to the public and sell them.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6.48. The value of travel agency services is not always invoiced explicitly or sep-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arately to the user of the service (the visitor) although such direct invoicing might exist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is current in the case of other reservation services different from travel agency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services. In some cases, travel agencies buy tickets at a discounted price from airlines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(or discounters) and sell them to their customers at a marked-up price, earning rev-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enue from the difference between the price they pay and the price they charge. In other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cases, the visitor pays for airline transport or some other “tourism product” at a set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price established by the producer of the service. Income is earned by the travel agency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as a fee or commission on the sale that is established by the provider of the service: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that case, it is as if the service of the travel agency was purchased by the provider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service that is sold to the visitor. Finally, travel agencies increasingly charge their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customers fees to make up for the corresponding reduction (and in some cases elimi-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nation) of fees or commissions from suppliers.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60" w:after="12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6.49. As a consequence, gross revenues of travel agencies on reservation serv-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ices are of three kinds: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4"/>
        <w:gridCol w:w="4954"/>
      </w:tblGrid>
      <w:tr>
        <w:trPr>
          <w:trHeight w:hRule="exact" w:val="270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88" w:lineRule="exact" w:before="528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88" w:lineRule="exact" w:before="780" w:after="0"/>
              <w:ind w:left="0" w:right="10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8" w:after="0"/>
              <w:ind w:left="100" w:right="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Those collected directly from visitors through a specific invoice; this is most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common in the case of reservation services other than travel agencies, but is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increasingly the case also for travel agencies;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Gross commercial margins representing retail trade services when travel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agents remunerate themselves implicitly through a retail trade operation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(buying from the producers of the services (for instance, airlines), or whole-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sale traders and selling the product back to travellers);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Commissions paid by the providers of tourism services when they operate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as their agents, similar in operation to retail trade services on a fee or con-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tract basis.</w:t>
            </w:r>
          </w:p>
        </w:tc>
      </w:tr>
    </w:tbl>
    <w:p>
      <w:pPr>
        <w:autoSpaceDN w:val="0"/>
        <w:autoSpaceDE w:val="0"/>
        <w:widowControl/>
        <w:spacing w:line="252" w:lineRule="exact" w:before="4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6.50. Whatever the procedure through which a travel agency (or a reservation)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 generates its revenue, the total value paid by customers will be split in two </w:t>
      </w:r>
    </w:p>
    <w:p>
      <w:pPr>
        <w:sectPr>
          <w:pgSz w:w="12240" w:h="15840"/>
          <w:pgMar w:top="554" w:right="1252" w:bottom="61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5476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supply perspective</w:t>
        <w:br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57</w:t>
      </w:r>
    </w:p>
    <w:p>
      <w:pPr>
        <w:autoSpaceDN w:val="0"/>
        <w:autoSpaceDE w:val="0"/>
        <w:widowControl/>
        <w:spacing w:line="252" w:lineRule="exact" w:before="440" w:after="0"/>
        <w:ind w:left="0" w:right="261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parts: one corresponding to the value of the travel agency (or reservation) service (the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gross margin earned), and the other corresponding to the value of the tourism services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included (the revenue of the producer net of the commission paid to the provider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reservation services).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6.51. From this perspective, travel agencies and other reservation activities 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viewed as selling a service directly to the visitor so that they can be considered as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ism industries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see paras.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6.2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6.52. This treatment has important consequences for the precise content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domestic tourism expenditure, inbound tourism expenditure and outbound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expenditure, both in terms of products and of the corresponding values when the cus-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tomer, the provider of the services and the provider of reservation services are not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resident of the same economy, an issue that will be further developed in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Tourism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Satellite Account: Recommended Methodological Framework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2008, updated version.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6.53. In addition to the information on their own activity, travel agencies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other reservation activities constitute an important source of information on the serv-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ices that are purchased through their intermediation, both in monetary terms and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non-monetary terms.</w:t>
      </w:r>
    </w:p>
    <w:p>
      <w:pPr>
        <w:autoSpaceDN w:val="0"/>
        <w:autoSpaceDE w:val="0"/>
        <w:widowControl/>
        <w:spacing w:line="252" w:lineRule="exact" w:before="60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6.54. Travel agencies should be able to provide quantitative information 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number and value of products sold, categories of destinations, types of clients,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example business, others (trips and/or packages either domestic/outbound/inbound),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other information:</w:t>
      </w:r>
    </w:p>
    <w:p>
      <w:pPr>
        <w:autoSpaceDN w:val="0"/>
        <w:autoSpaceDE w:val="0"/>
        <w:widowControl/>
        <w:spacing w:line="286" w:lineRule="exact" w:before="26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Domestic trips</w:t>
      </w:r>
    </w:p>
    <w:p>
      <w:pPr>
        <w:autoSpaceDN w:val="0"/>
        <w:autoSpaceDE w:val="0"/>
        <w:widowControl/>
        <w:spacing w:line="286" w:lineRule="exact" w:before="26" w:after="0"/>
        <w:ind w:left="9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—Trips without package;</w:t>
      </w:r>
    </w:p>
    <w:p>
      <w:pPr>
        <w:autoSpaceDN w:val="0"/>
        <w:autoSpaceDE w:val="0"/>
        <w:widowControl/>
        <w:spacing w:line="286" w:lineRule="exact" w:before="26" w:after="0"/>
        <w:ind w:left="9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—Domestic packages.</w:t>
      </w:r>
    </w:p>
    <w:p>
      <w:pPr>
        <w:autoSpaceDN w:val="0"/>
        <w:autoSpaceDE w:val="0"/>
        <w:widowControl/>
        <w:spacing w:line="286" w:lineRule="exact" w:before="26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International trips</w:t>
      </w:r>
    </w:p>
    <w:p>
      <w:pPr>
        <w:autoSpaceDN w:val="0"/>
        <w:autoSpaceDE w:val="0"/>
        <w:widowControl/>
        <w:spacing w:line="286" w:lineRule="exact" w:before="26" w:after="0"/>
        <w:ind w:left="9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—Inbound trips without package;</w:t>
      </w:r>
    </w:p>
    <w:p>
      <w:pPr>
        <w:autoSpaceDN w:val="0"/>
        <w:autoSpaceDE w:val="0"/>
        <w:widowControl/>
        <w:spacing w:line="286" w:lineRule="exact" w:before="26" w:after="0"/>
        <w:ind w:left="9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—Outbound trips without package;</w:t>
      </w:r>
    </w:p>
    <w:p>
      <w:pPr>
        <w:autoSpaceDN w:val="0"/>
        <w:autoSpaceDE w:val="0"/>
        <w:widowControl/>
        <w:spacing w:line="286" w:lineRule="exact" w:before="26" w:after="0"/>
        <w:ind w:left="9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—Inbound package;</w:t>
      </w:r>
    </w:p>
    <w:p>
      <w:pPr>
        <w:autoSpaceDN w:val="0"/>
        <w:autoSpaceDE w:val="0"/>
        <w:widowControl/>
        <w:spacing w:line="286" w:lineRule="exact" w:before="26" w:after="0"/>
        <w:ind w:left="9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—Outbound package.</w:t>
      </w:r>
    </w:p>
    <w:p>
      <w:pPr>
        <w:autoSpaceDN w:val="0"/>
        <w:autoSpaceDE w:val="0"/>
        <w:widowControl/>
        <w:spacing w:line="342" w:lineRule="exact" w:before="390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E. Measuring the supply of services of tourism industries</w:t>
      </w:r>
    </w:p>
    <w:p>
      <w:pPr>
        <w:autoSpaceDN w:val="0"/>
        <w:autoSpaceDE w:val="0"/>
        <w:widowControl/>
        <w:spacing w:line="252" w:lineRule="exact" w:before="126" w:after="0"/>
        <w:ind w:left="0" w:right="2614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6.55. Depending on the degree of development of surveys of service industries,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countries might already include tourism industries within their general programme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economic surveys.</w:t>
      </w:r>
    </w:p>
    <w:p>
      <w:pPr>
        <w:autoSpaceDN w:val="0"/>
        <w:autoSpaceDE w:val="0"/>
        <w:widowControl/>
        <w:spacing w:line="252" w:lineRule="exact" w:before="60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6.56. Countries might also make use of administrative records as well as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economic censuses. Household surveys might also provide information on informal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producers.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6.57. Generalized annual surveys will usually provide economic information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 establishments, including the number of units, classified by industry, output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source of revenue or main product (with a certain product detail) and intermediate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consumption, (so that value added can be derived), employment and compensation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employees, investment in inventories/stocks and capital assets and sometimes non-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monetary information, with few, if any, activity-specific questions.</w:t>
      </w:r>
    </w:p>
    <w:p>
      <w:pPr>
        <w:autoSpaceDN w:val="0"/>
        <w:autoSpaceDE w:val="0"/>
        <w:widowControl/>
        <w:spacing w:line="252" w:lineRule="exact" w:before="60" w:after="0"/>
        <w:ind w:left="0" w:right="261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6.58. In order to ensure that the observation of tourism industries is developed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at a relevant degree of breakdown that allows some detailed analysis of their specific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activities,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when possible, the ISIC 4-digit level be used. The </w:t>
      </w:r>
    </w:p>
    <w:p>
      <w:pPr>
        <w:sectPr>
          <w:pgSz w:w="12240" w:h="15840"/>
          <w:pgMar w:top="554" w:right="1060" w:bottom="606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58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surveys should also take into consideration certain specific features that are of par-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ticular importance when trying to relate the supply by productive activities and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demand by visitors, in particular:</w:t>
      </w:r>
    </w:p>
    <w:p>
      <w:pPr>
        <w:autoSpaceDN w:val="0"/>
        <w:autoSpaceDE w:val="0"/>
        <w:widowControl/>
        <w:spacing w:line="286" w:lineRule="exact" w:before="8" w:after="0"/>
        <w:ind w:left="0" w:right="39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In the case of accommodation:</w:t>
      </w:r>
    </w:p>
    <w:p>
      <w:pPr>
        <w:autoSpaceDN w:val="0"/>
        <w:autoSpaceDE w:val="0"/>
        <w:widowControl/>
        <w:spacing w:line="252" w:lineRule="exact" w:before="62" w:after="0"/>
        <w:ind w:left="3780" w:right="0" w:hanging="22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—Care should be taken that the classifications of types of accommodation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adopted in tourism statistics are also applied in the statistical system as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whole. This classification should not only be used to classify supply statis-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tics, but it should also be used in the classification of information collected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from visitors about their overnight stays by type of accommodation;</w:t>
      </w:r>
    </w:p>
    <w:p>
      <w:pPr>
        <w:autoSpaceDN w:val="0"/>
        <w:autoSpaceDE w:val="0"/>
        <w:widowControl/>
        <w:spacing w:line="252" w:lineRule="exact" w:before="62" w:after="0"/>
        <w:ind w:left="3780" w:right="0" w:hanging="22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—The issue of the measurement of the providers of accommodation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are unincorporated businesses (private rooms in homes, apartments,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etc.) should be addressed; additionally, it is necessary to focus on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measurement of accommodation services provided to others by owners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vacation homes or homeowners, and other forms of vacation property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even if only non-monetary indicators are used. (The imputation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value of services received for own use of vacation homes and proper-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ties is beyond the scope of these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International Recommendations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2008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see 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but will be included in the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Satellite Account: Rec-</w:t>
      </w:r>
      <w:r>
        <w:rPr>
          <w:rFonts w:ascii="MinionPro" w:hAnsi="MinionPro" w:eastAsia="MinionPro"/>
          <w:b w:val="0"/>
          <w:i/>
          <w:color w:val="000000"/>
          <w:sz w:val="21"/>
        </w:rPr>
        <w:t>ommended Methodological Framework 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, updated version);</w:t>
      </w:r>
    </w:p>
    <w:p>
      <w:pPr>
        <w:autoSpaceDN w:val="0"/>
        <w:autoSpaceDE w:val="0"/>
        <w:widowControl/>
        <w:spacing w:line="252" w:lineRule="exact" w:before="62" w:after="0"/>
        <w:ind w:left="3780" w:right="0" w:hanging="22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—Information on availability of beds and rooms and occupancy rates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should also be regularly collected for each or most of the categories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organized market providers. This information might be collected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through a specific procedure (usually monthly or quarterly), applied to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sample of establishments or coupled with the previously described pro-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cedure. In that case, the permanent update of the universe of reference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the sample (number of establishments, number of rooms) should be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current concern.</w:t>
      </w:r>
    </w:p>
    <w:p>
      <w:pPr>
        <w:autoSpaceDN w:val="0"/>
        <w:autoSpaceDE w:val="0"/>
        <w:widowControl/>
        <w:spacing w:line="252" w:lineRule="exact" w:before="42" w:after="0"/>
        <w:ind w:left="3360" w:right="22" w:hanging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In the case of food and beverage serving services, tourism analysts should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aware of the importance of informal providers and be sure that they 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adequately covered;</w:t>
      </w:r>
    </w:p>
    <w:p>
      <w:pPr>
        <w:autoSpaceDN w:val="0"/>
        <w:autoSpaceDE w:val="0"/>
        <w:widowControl/>
        <w:spacing w:line="252" w:lineRule="exact" w:before="62" w:after="0"/>
        <w:ind w:left="3360" w:right="0" w:hanging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In the case of travel agencies and other reservation services, it is necessary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ensure that proper methods of valuation are used, or, in their absence,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that information is available to convert data collected on a gross basis (that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is, including the value of the service sold; transportation, accommodation,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sightseeing tour, etc.) into information on a net basis (unbundling their dif-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ferent components is a prerequisite for the compilation of a Tourism Satellite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Account and the balance of payments, at least for the international trans-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port item);</w:t>
      </w:r>
    </w:p>
    <w:p>
      <w:pPr>
        <w:autoSpaceDN w:val="0"/>
        <w:autoSpaceDE w:val="0"/>
        <w:widowControl/>
        <w:spacing w:line="252" w:lineRule="exact" w:before="62" w:after="0"/>
        <w:ind w:left="3360" w:right="0" w:hanging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In the case of car rental establishments, the existence of additional non-mone-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tary information, such as the number of vehicles available for rent and actually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rented and the number of vehicles-days sold in the period, might be useful.</w:t>
      </w:r>
    </w:p>
    <w:p>
      <w:pPr>
        <w:autoSpaceDN w:val="0"/>
        <w:tabs>
          <w:tab w:pos="3120" w:val="left"/>
        </w:tabs>
        <w:autoSpaceDE w:val="0"/>
        <w:widowControl/>
        <w:spacing w:line="342" w:lineRule="exact" w:before="350" w:after="0"/>
        <w:ind w:left="264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 xml:space="preserve">F. </w:t>
      </w:r>
      <w:r>
        <w:tab/>
      </w:r>
      <w:r>
        <w:rPr>
          <w:rFonts w:ascii="MyriadPro" w:hAnsi="MyriadPro" w:eastAsia="MyriadPro"/>
          <w:b/>
          <w:i w:val="0"/>
          <w:color w:val="3C55A5"/>
          <w:sz w:val="28"/>
        </w:rPr>
        <w:t>The particular case of tour operators and package tours</w:t>
      </w:r>
    </w:p>
    <w:p>
      <w:pPr>
        <w:autoSpaceDN w:val="0"/>
        <w:autoSpaceDE w:val="0"/>
        <w:widowControl/>
        <w:spacing w:line="252" w:lineRule="exact" w:before="12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6.59. Tour operators are businesses that combine two or more travel services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(for example, transport, accommodation, meals, entertainment, sightseeing) and sell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them through travel agencies or directly to final consumers as a single product (called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 package tour) for a single price. The components of a package tour might be pre-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established or can result from an “à la carte” procedure where the visitor chooses from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 pre-established list the combination of services he/she wishes to acquire.</w:t>
      </w:r>
    </w:p>
    <w:p>
      <w:pPr>
        <w:sectPr>
          <w:pgSz w:w="12240" w:h="15840"/>
          <w:pgMar w:top="554" w:right="1250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5476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The supply perspective</w:t>
        <w:br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59</w:t>
      </w:r>
    </w:p>
    <w:p>
      <w:pPr>
        <w:autoSpaceDN w:val="0"/>
        <w:autoSpaceDE w:val="0"/>
        <w:widowControl/>
        <w:spacing w:line="252" w:lineRule="exact" w:before="44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6.60. Tour operators usually operate in their own name and on their own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behalf. The operator initially acquires from the tourism industries different services,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often a long time ahead and at specially negotiated prices, that are combined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offered as a single, complex product to customers, either directly or through travel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agencies. As enterprises, they might also directly provide some services, such as inter-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national transportation using charter airlines of their property or part of the same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group of enterprises. This product usually embodies the service of transportation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one or more from accommodation, meals, sightseeing, entertainment and other serv-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ices visitors require, as well as the service of the tour operator himself. In most cases,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visitor is not aware of the distribution of costs among the components, and has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no direct contact with the providers of the services prior to departure. Often, the tour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operator puts himself at risk with the providers of the services included within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package tour, and must pay them penalty fees if the products do not sell in the quanti-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ties that have been booked.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6.61. A package tour might be seen to consist of a completely new “product”.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However, in tourism statistics, a package tour should not be viewed as a product per se,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but rather as the sum of its components, including the gross margin of the tour opera-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tor and that of the travel agency that sells it to the public.</w:t>
      </w:r>
    </w:p>
    <w:p>
      <w:pPr>
        <w:autoSpaceDN w:val="0"/>
        <w:autoSpaceDE w:val="0"/>
        <w:widowControl/>
        <w:spacing w:line="252" w:lineRule="exact" w:before="60" w:after="0"/>
        <w:ind w:left="0" w:right="261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6.62. All components of a package tour, including the value of the service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tour operator and of the travel agency, are considered as directly purchased by visitors.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This entails a valuation of the principal output of tour operators as the “gross margin”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earned (applying the “net valuation” approach).</w:t>
      </w:r>
    </w:p>
    <w:p>
      <w:pPr>
        <w:autoSpaceDN w:val="0"/>
        <w:autoSpaceDE w:val="0"/>
        <w:widowControl/>
        <w:spacing w:line="252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6.63. Tour operators are considered to be a certain type of retailer of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services although, as in the case of travel agencies, they are not a substitute for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providers of the services that are included in the package. A value for the service pro-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vided by tour operators should be calculated, equal to the gross margin earned, as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difference between what the tour operator charges for the package tours sold and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costs of the components, including the commission paid to travel agencies selling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package tours to the public.</w:t>
      </w:r>
    </w:p>
    <w:p>
      <w:pPr>
        <w:sectPr>
          <w:pgSz w:w="12240" w:h="15840"/>
          <w:pgMar w:top="554" w:right="1060" w:bottom="1440" w:left="1320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6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61</w:t>
      </w:r>
    </w:p>
    <w:p>
      <w:pPr>
        <w:autoSpaceDN w:val="0"/>
        <w:autoSpaceDE w:val="0"/>
        <w:widowControl/>
        <w:spacing w:line="432" w:lineRule="exact" w:before="156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8A99C9"/>
          <w:sz w:val="36"/>
        </w:rPr>
        <w:t>Chapter 7</w:t>
      </w:r>
    </w:p>
    <w:p>
      <w:pPr>
        <w:autoSpaceDN w:val="0"/>
        <w:autoSpaceDE w:val="0"/>
        <w:widowControl/>
        <w:spacing w:line="490" w:lineRule="exact" w:before="0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40"/>
        </w:rPr>
        <w:t>Employment in the tourism industries</w:t>
      </w:r>
    </w:p>
    <w:p>
      <w:pPr>
        <w:autoSpaceDN w:val="0"/>
        <w:autoSpaceDE w:val="0"/>
        <w:widowControl/>
        <w:spacing w:line="252" w:lineRule="exact" w:before="71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7.1. As in any other sector of the economy, employment is an important dimen-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sion in the characterization of tourism and in the acknowledgement of its importance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from the productive, social and strategic points of view.</w:t>
      </w:r>
    </w:p>
    <w:p>
      <w:pPr>
        <w:autoSpaceDN w:val="0"/>
        <w:autoSpaceDE w:val="0"/>
        <w:widowControl/>
        <w:spacing w:line="252" w:lineRule="exact" w:before="76" w:after="0"/>
        <w:ind w:left="0" w:right="2618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7.2. Because, tourism characteristic activities are generally labour intensive,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Governments are particularly keen in measuring the contribution of tourism in terms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generating jobs and providing people with access to income.</w:t>
      </w:r>
    </w:p>
    <w:p>
      <w:pPr>
        <w:autoSpaceDN w:val="0"/>
        <w:autoSpaceDE w:val="0"/>
        <w:widowControl/>
        <w:spacing w:line="252" w:lineRule="exact" w:before="76" w:after="22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7.3. While labour can be associated with the total output of an establishment,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it cannot be assigned to any particular output without the use of specific assump-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tions and modelling procedures. For this reason, tourism employment, referring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employment strictly related to the goods and services (tourism characteristic,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connected and other) acquired by visitors and produced by either tourism industries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or other industries cannot be directly observed. Its measurement would require tech-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niques that go beyond the present recommendations.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3"/>
        <w:gridCol w:w="4933"/>
      </w:tblGrid>
      <w:tr>
        <w:trPr>
          <w:trHeight w:hRule="exact" w:val="7048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0" w:right="0" w:firstLine="48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7.4. As a result, the recommendations in this chapter are restricted to employ-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ment in the tourism industries (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>see chap.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6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). As already mentioned (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 xml:space="preserve">see paras.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6.15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to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6.20) in each country, the tourism industries will include all establishments whose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main activity is a tourism characteristic activity. These tourism industries are common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to all countries except for the individual country-specific tourism characteristic activi-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ties (categories 11 and 12;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>see para.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5.34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). It should be noted that persons engaged in sec-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ondary tourism characteristic activities of an establishment belonging to a non-tourism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industry (for example, all establishments whose principal activity is not a tourism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characteristic activity) will not be included in “employment in the tourism industries”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although they would be counted in “tourism employment”. On the other hand, per-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sons employed in an establishment belonging to a tourism industry who participate in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establishment’s secondary non-tourism-characteristic activities will be included in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“employment in the tourism industries” but not included in “tourism employment”.</w:t>
            </w:r>
          </w:p>
          <w:p>
            <w:pPr>
              <w:autoSpaceDN w:val="0"/>
              <w:autoSpaceDE w:val="0"/>
              <w:widowControl/>
              <w:spacing w:line="252" w:lineRule="exact" w:before="76" w:after="0"/>
              <w:ind w:left="0" w:right="0" w:firstLine="48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7.5. Besides data on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persons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employed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and the number of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jobs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in the tourism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industries,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other measures, such as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hours worked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or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full-time equivalent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employment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are also required in order to gauge the amount of labour assigned to a particular tour-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ism industry. The different concepts and definitions of employment in the tourism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industries and their interrelations are given below.</w:t>
            </w:r>
          </w:p>
          <w:p>
            <w:pPr>
              <w:autoSpaceDN w:val="0"/>
              <w:autoSpaceDE w:val="0"/>
              <w:widowControl/>
              <w:spacing w:line="342" w:lineRule="exact" w:before="40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28"/>
              </w:rPr>
              <w:t>A. Concepts and definitions</w:t>
            </w:r>
          </w:p>
          <w:p>
            <w:pPr>
              <w:autoSpaceDN w:val="0"/>
              <w:autoSpaceDE w:val="0"/>
              <w:widowControl/>
              <w:spacing w:line="252" w:lineRule="exact" w:before="142" w:after="0"/>
              <w:ind w:left="0" w:right="0" w:firstLine="48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7.6. It should be noted that labour statistics have their own international stand-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ards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3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that comprise a full range of concepts, definitions and classifications which should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be referred to and used when collecting employment statistics. Consequently, the con-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cepts and definitions presented in this chapter should primarily be used for statistical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purposes as well as a basis for data reconciliation procedures for the production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Tourism Satellite Account and System of National Accounts employment tables.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66" w:after="0"/>
              <w:ind w:left="280" w:right="0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3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Within the United Nations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system, the International Labour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Organization (ILO) is responsible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for developing international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standards in the field of labour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statistics. The standards can be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found in http://www.ilo.org/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global/What_we_do/lang—en/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index.htm; and International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Labour Office, “Resolution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concerning statistics of the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economically active population,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employment, unemployment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and underemployment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adopted by the Thirteenth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International Conference of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Labour Statisticians (October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1982),” in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Current International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Recommendations on Labour </w:t>
            </w:r>
            <w:r>
              <w:br/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Statistics: 2000 Edition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(Geneva,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2000), pp. 24-28.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50" w:right="1054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62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440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7.7. In general terms, a person having a job is considered to be employed and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part of the economically active population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7.1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4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7.8. Persons may have two or more jobs during a given reference period,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all, some or none of these jobs may be undertaken in the tourism industries. This leads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 three different measures of employment in the tourism industries that treat differ-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ently the distinction between </w:t>
      </w:r>
      <w:r>
        <w:rPr>
          <w:rFonts w:ascii="MinionPro" w:hAnsi="MinionPro" w:eastAsia="MinionPro"/>
          <w:b w:val="0"/>
          <w:i/>
          <w:color w:val="000000"/>
          <w:sz w:val="21"/>
        </w:rPr>
        <w:t>employed persons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/>
          <w:color w:val="000000"/>
          <w:sz w:val="21"/>
        </w:rPr>
        <w:t>jobs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252" w:lineRule="exact" w:before="40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7.9. 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7.1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illustrates this situation. Employment in tourism industries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may be measured as a count of the persons employed in tourism industries in any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their jobs (1, 3 and 4a in 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7.1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as a count of the persons employed in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industries in their main job (1 and 3 in 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7.1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or as a count of the jobs in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industries (1, 3, 3a and 4a in 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7.1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4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7.10. Each measure serves different purposes, and countries may adopt one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more of them depending on the intended use. If the intent is to determine the number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people who depend to some extent for their livelihoods by working in the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 industries, then a count of persons with a job (main or other) in these industries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would be appropriate. The measure based on employment in the main job would serve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gauge those with significant attachment to the tourism industries, for instance. If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intent is to make a comparison between tourism and non-tourism industries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between the tourism industries and the economy overall, then a count of jobs in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 industries would be more appropriate.</w:t>
      </w:r>
    </w:p>
    <w:p>
      <w:pPr>
        <w:autoSpaceDN w:val="0"/>
        <w:autoSpaceDE w:val="0"/>
        <w:widowControl/>
        <w:spacing w:line="252" w:lineRule="exact" w:before="4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7.11. Countries may also be limited to one or other measure depending 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their unique circumstances in terms of sources of data available. For example, in order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count the persons employed in tourism industries (all jobs), it is necessary to have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information on the industry of each job of multiple job holders. If this information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not available, the count would necessarily be restricted to persons employed in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ism industries in their main jobs.</w:t>
      </w:r>
    </w:p>
    <w:p>
      <w:pPr>
        <w:autoSpaceDN w:val="0"/>
        <w:autoSpaceDE w:val="0"/>
        <w:widowControl/>
        <w:spacing w:line="252" w:lineRule="exact" w:before="60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7.12. In respect of each of the jobs in the tourism industries persons employed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 the tourism industries can be classified in one of the following categories: 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paid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employment or 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self-employment.</w:t>
      </w:r>
    </w:p>
    <w:p>
      <w:pPr>
        <w:autoSpaceDN w:val="0"/>
        <w:autoSpaceDE w:val="0"/>
        <w:widowControl/>
        <w:spacing w:line="246" w:lineRule="exact" w:before="700" w:after="6"/>
        <w:ind w:left="0" w:right="647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2"/>
        </w:rPr>
        <w:t>Box 7.1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16.0" w:type="dxa"/>
      </w:tblPr>
      <w:tblGrid>
        <w:gridCol w:w="9910"/>
      </w:tblGrid>
      <w:tr>
        <w:trPr>
          <w:trHeight w:hRule="exact" w:val="284"/>
        </w:trPr>
        <w:tc>
          <w:tcPr>
            <w:tcW w:type="dxa" w:w="68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Job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9910"/>
      </w:tblGrid>
      <w:tr>
        <w:trPr>
          <w:trHeight w:hRule="exact" w:val="294"/>
        </w:trPr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14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[…] The agreement between an employee and the employer defines a job and each self-</w:t>
            </w:r>
          </w:p>
        </w:tc>
      </w:tr>
    </w:tbl>
    <w:p>
      <w:pPr>
        <w:autoSpaceDN w:val="0"/>
        <w:autoSpaceDE w:val="0"/>
        <w:widowControl/>
        <w:spacing w:line="226" w:lineRule="exact" w:before="6" w:after="0"/>
        <w:ind w:left="0" w:right="212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employed person has a job. The number of jobs in the economy thus exceeds the number </w:t>
      </w:r>
    </w:p>
    <w:p>
      <w:pPr>
        <w:autoSpaceDN w:val="0"/>
        <w:autoSpaceDE w:val="0"/>
        <w:widowControl/>
        <w:spacing w:line="226" w:lineRule="exact" w:before="14" w:after="0"/>
        <w:ind w:left="0" w:right="25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of persons employed to the extent that some employees have more than one job. An indi-</w:t>
      </w:r>
    </w:p>
    <w:p>
      <w:pPr>
        <w:autoSpaceDN w:val="0"/>
        <w:autoSpaceDE w:val="0"/>
        <w:widowControl/>
        <w:spacing w:line="226" w:lineRule="exact" w:before="14" w:after="8"/>
        <w:ind w:left="0" w:right="21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vidual with more than one job may do these successively as when the person works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55"/>
        <w:gridCol w:w="4955"/>
      </w:tblGrid>
      <w:tr>
        <w:trPr>
          <w:trHeight w:hRule="exact" w:val="318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2" w:after="0"/>
              <w:ind w:left="0" w:right="432" w:firstLine="0"/>
              <w:jc w:val="left"/>
            </w:pPr>
            <w:r>
              <w:rPr>
                <w:w w:val="97.8461559002216"/>
                <w:rFonts w:ascii="MyriadPro" w:hAnsi="MyriadPro" w:eastAsia="MyriadPro"/>
                <w:b/>
                <w:i w:val="0"/>
                <w:color w:val="3C55A5"/>
                <w:sz w:val="13"/>
              </w:rPr>
              <w:t>a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System of National Accounts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2008, para. 19.30.</w:t>
            </w:r>
          </w:p>
          <w:p>
            <w:pPr>
              <w:autoSpaceDN w:val="0"/>
              <w:autoSpaceDE w:val="0"/>
              <w:widowControl/>
              <w:spacing w:line="234" w:lineRule="exact" w:before="6" w:after="0"/>
              <w:ind w:left="0" w:right="0" w:firstLine="0"/>
              <w:jc w:val="left"/>
            </w:pPr>
            <w:r>
              <w:rPr>
                <w:w w:val="97.8461559002216"/>
                <w:rFonts w:ascii="MyriadPro" w:hAnsi="MyriadPro" w:eastAsia="MyriadPro"/>
                <w:b/>
                <w:i w:val="0"/>
                <w:color w:val="3C55A5"/>
                <w:sz w:val="13"/>
              </w:rPr>
              <w:t>b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International Labor Office.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”Resolution concerning statistics of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the economically active population,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employment, unemployment and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underemployment adopted by the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Thirteenth International Conference of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Labour of Statisticians (October 1982)”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in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 Current International Recom-</w:t>
            </w:r>
            <w:r>
              <w:br/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mendations on Labour Statistics, </w:t>
            </w:r>
            <w:r>
              <w:br/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2000 Edition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. Geneva, 2000, p. 24; and 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System of National Accounts 2008, 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para. 6.27.</w:t>
            </w:r>
          </w:p>
        </w:tc>
        <w:tc>
          <w:tcPr>
            <w:tcW w:type="dxa" w:w="720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80" w:right="142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part of the week in one job and the rest of the week in another or in parallel as when the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person has an evening job as well as a daytime job. In some cases, too, a single job may be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shared by two persons.</w:t>
            </w:r>
            <w:r>
              <w:rPr>
                <w:w w:val="97.8461559002216"/>
                <w:rFonts w:ascii="MyriadPro" w:hAnsi="MyriadPro" w:eastAsia="MyriadPro"/>
                <w:b/>
                <w:i w:val="0"/>
                <w:color w:val="000000"/>
                <w:sz w:val="13"/>
              </w:rPr>
              <w:t>a</w:t>
            </w:r>
          </w:p>
          <w:p>
            <w:pPr>
              <w:autoSpaceDN w:val="0"/>
              <w:autoSpaceDE w:val="0"/>
              <w:widowControl/>
              <w:spacing w:line="224" w:lineRule="exact" w:before="316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Economically active population</w:t>
            </w:r>
          </w:p>
          <w:p>
            <w:pPr>
              <w:autoSpaceDN w:val="0"/>
              <w:autoSpaceDE w:val="0"/>
              <w:widowControl/>
              <w:spacing w:line="240" w:lineRule="exact" w:before="80" w:after="0"/>
              <w:ind w:left="180" w:right="140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0"/>
              </w:rPr>
              <w:t>economically active population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or 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0"/>
              </w:rPr>
              <w:t>labour force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comprises all persons of either sex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who furnish the supply of labour for the production of goods and services as defined by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0"/>
              </w:rPr>
              <w:t xml:space="preserve">System of National Accounts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during a specified time-reference period. Activities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that fall within the production boundary of the System may be summarized as follows: (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The production of all individual or collective goods or services that are supplied to units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other than their producers, or intended to be supplied, including the production of goods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or services used up in the process of producing such goods or services…</w:t>
            </w:r>
            <w:r>
              <w:rPr>
                <w:w w:val="97.8461559002216"/>
                <w:rFonts w:ascii="MyriadPro" w:hAnsi="MyriadPro" w:eastAsia="MyriadPro"/>
                <w:b/>
                <w:i w:val="0"/>
                <w:color w:val="000000"/>
                <w:sz w:val="13"/>
              </w:rPr>
              <w:t>b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250" w:bottom="52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1511300</wp:posOffset>
            </wp:positionV>
            <wp:extent cx="6248400" cy="36703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70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646" w:val="left"/>
        </w:tabs>
        <w:autoSpaceDE w:val="0"/>
        <w:widowControl/>
        <w:spacing w:line="230" w:lineRule="exact" w:before="0" w:after="0"/>
        <w:ind w:left="4364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Employment in the tourism industries </w:t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63</w:t>
      </w:r>
    </w:p>
    <w:p>
      <w:pPr>
        <w:autoSpaceDN w:val="0"/>
        <w:autoSpaceDE w:val="0"/>
        <w:widowControl/>
        <w:spacing w:line="226" w:lineRule="exact" w:before="436" w:after="0"/>
        <w:ind w:left="4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Figure 7.1.</w:t>
      </w:r>
    </w:p>
    <w:p>
      <w:pPr>
        <w:autoSpaceDN w:val="0"/>
        <w:autoSpaceDE w:val="0"/>
        <w:widowControl/>
        <w:spacing w:line="228" w:lineRule="exact" w:before="12" w:after="0"/>
        <w:ind w:left="4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Single versus multiple job holders in the tourism industries</w:t>
      </w:r>
    </w:p>
    <w:p>
      <w:pPr>
        <w:autoSpaceDN w:val="0"/>
        <w:autoSpaceDE w:val="0"/>
        <w:widowControl/>
        <w:spacing w:line="218" w:lineRule="exact" w:before="398" w:after="682"/>
        <w:ind w:left="0" w:right="4302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18"/>
        </w:rPr>
        <w:t>Employed persons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976"/>
        <w:gridCol w:w="1976"/>
        <w:gridCol w:w="1976"/>
        <w:gridCol w:w="1976"/>
        <w:gridCol w:w="1976"/>
      </w:tblGrid>
      <w:tr>
        <w:trPr>
          <w:trHeight w:hRule="exact" w:val="82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In tourism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With single jobs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4" w:after="0"/>
              <w:ind w:left="27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In other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5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With multiple jobs</w:t>
            </w:r>
          </w:p>
        </w:tc>
      </w:tr>
      <w:tr>
        <w:trPr>
          <w:trHeight w:hRule="exact" w:val="658"/>
        </w:trPr>
        <w:tc>
          <w:tcPr>
            <w:tcW w:type="dxa" w:w="1976"/>
            <w:vMerge/>
            <w:tcBorders/>
          </w:tcPr>
          <w:p/>
        </w:tc>
        <w:tc>
          <w:tcPr>
            <w:tcW w:type="dxa" w:w="1976"/>
            <w:vMerge/>
            <w:tcBorders/>
          </w:tcPr>
          <w:p/>
        </w:tc>
        <w:tc>
          <w:tcPr>
            <w:tcW w:type="dxa" w:w="1976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50" w:after="0"/>
              <w:ind w:left="50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Main job in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50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Main job in other</w:t>
            </w:r>
          </w:p>
        </w:tc>
      </w:tr>
      <w:tr>
        <w:trPr>
          <w:trHeight w:hRule="exact" w:val="10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industries</w:t>
            </w:r>
          </w:p>
        </w:tc>
        <w:tc>
          <w:tcPr>
            <w:tcW w:type="dxa" w:w="1976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industries</w:t>
            </w:r>
          </w:p>
        </w:tc>
        <w:tc>
          <w:tcPr>
            <w:tcW w:type="dxa" w:w="1976"/>
            <w:vMerge/>
            <w:tcBorders/>
          </w:tcPr>
          <w:p/>
        </w:tc>
        <w:tc>
          <w:tcPr>
            <w:tcW w:type="dxa" w:w="1976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976"/>
            <w:vMerge/>
            <w:tcBorders/>
          </w:tcPr>
          <w:p/>
        </w:tc>
        <w:tc>
          <w:tcPr>
            <w:tcW w:type="dxa" w:w="1976"/>
            <w:vMerge/>
            <w:tcBorders/>
          </w:tcPr>
          <w:p/>
        </w:tc>
        <w:tc>
          <w:tcPr>
            <w:tcW w:type="dxa" w:w="1976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1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tourism industries (3) 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36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industries (4)</w:t>
            </w:r>
          </w:p>
        </w:tc>
      </w:tr>
      <w:tr>
        <w:trPr>
          <w:trHeight w:hRule="exact" w:val="66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(1) </w:t>
            </w:r>
          </w:p>
        </w:tc>
        <w:tc>
          <w:tcPr>
            <w:tcW w:type="dxa" w:w="1976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4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(2) </w:t>
            </w:r>
          </w:p>
        </w:tc>
        <w:tc>
          <w:tcPr>
            <w:tcW w:type="dxa" w:w="1976"/>
            <w:vMerge/>
            <w:tcBorders/>
          </w:tcPr>
          <w:p/>
        </w:tc>
        <w:tc>
          <w:tcPr>
            <w:tcW w:type="dxa" w:w="1976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1976"/>
            <w:vMerge/>
            <w:tcBorders/>
          </w:tcPr>
          <w:p/>
        </w:tc>
        <w:tc>
          <w:tcPr>
            <w:tcW w:type="dxa" w:w="1976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64" w:after="0"/>
              <w:ind w:left="5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Other job(s) in tourism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64" w:after="0"/>
              <w:ind w:left="0" w:right="11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Other job(s) in tourism</w:t>
            </w:r>
          </w:p>
        </w:tc>
      </w:tr>
      <w:tr>
        <w:trPr>
          <w:trHeight w:hRule="exact" w:val="560"/>
        </w:trPr>
        <w:tc>
          <w:tcPr>
            <w:tcW w:type="dxa" w:w="1976"/>
            <w:vMerge/>
            <w:tcBorders/>
          </w:tcPr>
          <w:p/>
        </w:tc>
        <w:tc>
          <w:tcPr>
            <w:tcW w:type="dxa" w:w="1976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" w:after="0"/>
              <w:ind w:left="0" w:right="43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industries (3a) 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" w:after="0"/>
              <w:ind w:left="0" w:right="41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industries (4a) </w:t>
            </w:r>
          </w:p>
        </w:tc>
      </w:tr>
      <w:tr>
        <w:trPr>
          <w:trHeight w:hRule="exact" w:val="540"/>
        </w:trPr>
        <w:tc>
          <w:tcPr>
            <w:tcW w:type="dxa" w:w="1976"/>
            <w:vMerge/>
            <w:tcBorders/>
          </w:tcPr>
          <w:p/>
        </w:tc>
        <w:tc>
          <w:tcPr>
            <w:tcW w:type="dxa" w:w="1976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24" w:after="0"/>
              <w:ind w:left="0" w:right="53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Other job(s)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24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Other job(s) in other</w:t>
            </w:r>
          </w:p>
        </w:tc>
      </w:tr>
      <w:tr>
        <w:trPr>
          <w:trHeight w:hRule="exact" w:val="284"/>
        </w:trPr>
        <w:tc>
          <w:tcPr>
            <w:tcW w:type="dxa" w:w="1976"/>
            <w:vMerge/>
            <w:tcBorders/>
          </w:tcPr>
          <w:p/>
        </w:tc>
        <w:tc>
          <w:tcPr>
            <w:tcW w:type="dxa" w:w="1976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" w:after="0"/>
              <w:ind w:left="51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in other industries (3b) 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" w:after="0"/>
              <w:ind w:left="0" w:right="4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industries (4b) </w:t>
            </w:r>
          </w:p>
        </w:tc>
      </w:tr>
    </w:tbl>
    <w:p>
      <w:pPr>
        <w:autoSpaceDN w:val="0"/>
        <w:autoSpaceDE w:val="0"/>
        <w:widowControl/>
        <w:spacing w:line="216" w:lineRule="exact" w:before="284" w:after="0"/>
        <w:ind w:left="6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Persons employed in the tourism industries (all jobs)  = 1, 3, 4a</w:t>
      </w:r>
    </w:p>
    <w:p>
      <w:pPr>
        <w:autoSpaceDN w:val="0"/>
        <w:autoSpaceDE w:val="0"/>
        <w:widowControl/>
        <w:spacing w:line="216" w:lineRule="exact" w:before="0" w:after="0"/>
        <w:ind w:left="6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Persons employed in the tourism industries (main job)  =  1, 3</w:t>
      </w:r>
    </w:p>
    <w:p>
      <w:pPr>
        <w:autoSpaceDN w:val="0"/>
        <w:autoSpaceDE w:val="0"/>
        <w:widowControl/>
        <w:spacing w:line="216" w:lineRule="exact" w:before="0" w:after="138"/>
        <w:ind w:left="6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Jobs in the tourism industries = 1, 3, 3a, 4a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3"/>
        <w:gridCol w:w="3293"/>
        <w:gridCol w:w="3293"/>
      </w:tblGrid>
      <w:tr>
        <w:trPr>
          <w:trHeight w:hRule="exact" w:val="32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0" w:after="0"/>
              <w:ind w:left="0" w:right="11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0" w:after="0"/>
              <w:ind w:left="120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Paid employment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: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4" w:after="0"/>
              <w:ind w:left="280" w:right="0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4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International Labour Office.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“Resolution concerning statistics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of the economically active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population, employment,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unemployment and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underemployment, adopted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by Thirteenth International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Conference of Labour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Statisticians (October 1982)”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in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Current International </w:t>
            </w:r>
            <w:r>
              <w:br/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Recommendations on Labour </w:t>
            </w:r>
            <w:r>
              <w:br/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Statistics, 2000 Edition (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Geneva,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2000), p. 25.</w:t>
            </w:r>
          </w:p>
          <w:p>
            <w:pPr>
              <w:autoSpaceDN w:val="0"/>
              <w:autoSpaceDE w:val="0"/>
              <w:widowControl/>
              <w:spacing w:line="260" w:lineRule="exact" w:before="534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5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International Labour Office. </w:t>
            </w:r>
          </w:p>
          <w:p>
            <w:pPr>
              <w:autoSpaceDN w:val="0"/>
              <w:autoSpaceDE w:val="0"/>
              <w:widowControl/>
              <w:spacing w:line="180" w:lineRule="exact" w:before="12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“Resolution concerning the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International Classification of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Status in Employment (ICSE),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adopted by the Fifteenth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International Conference of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Labour Statisticians (January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1993),” in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Current International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Recommendations on Labour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Statistics: 2000 Edition,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(Geneva,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2000), pp. 20-23.</w:t>
            </w:r>
          </w:p>
        </w:tc>
      </w:tr>
      <w:tr>
        <w:trPr>
          <w:trHeight w:hRule="exact" w:val="1314"/>
        </w:trPr>
        <w:tc>
          <w:tcPr>
            <w:tcW w:type="dxa" w:w="7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0" w:val="left"/>
              </w:tabs>
              <w:autoSpaceDE w:val="0"/>
              <w:widowControl/>
              <w:spacing w:line="258" w:lineRule="exact" w:before="30" w:after="0"/>
              <w:ind w:left="480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At work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: persons who during the reference period performed some work for wage </w:t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or salary in cash or in kind; </w:t>
            </w:r>
            <w:r>
              <w:br/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With a job but not at work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: persons who, having already worked in their present </w:t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job, were temporarily not at work during the reference period and had a </w:t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formal attachment to their job;</w:t>
            </w:r>
          </w:p>
        </w:tc>
        <w:tc>
          <w:tcPr>
            <w:tcW w:type="dxa" w:w="3293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0" w:right="11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120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Self-employment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:</w:t>
            </w:r>
          </w:p>
        </w:tc>
        <w:tc>
          <w:tcPr>
            <w:tcW w:type="dxa" w:w="3293"/>
            <w:vMerge/>
            <w:tcBorders/>
          </w:tcPr>
          <w:p/>
        </w:tc>
      </w:tr>
      <w:tr>
        <w:trPr>
          <w:trHeight w:hRule="exact" w:val="3876"/>
        </w:trPr>
        <w:tc>
          <w:tcPr>
            <w:tcW w:type="dxa" w:w="7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  <w:tab w:pos="960" w:val="left"/>
              </w:tabs>
              <w:autoSpaceDE w:val="0"/>
              <w:widowControl/>
              <w:spacing w:line="258" w:lineRule="exact" w:before="30" w:after="0"/>
              <w:ind w:left="0" w:right="0" w:firstLine="0"/>
              <w:jc w:val="left"/>
            </w:pPr>
            <w:r>
              <w:tab/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At work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: persons who during the reference period performed some work for </w:t>
            </w:r>
            <w:r>
              <w:tab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profit or family gain, in cash or in kind;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With an enterprise but not at work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: persons with an enterprise, which may be a </w:t>
            </w:r>
            <w:r>
              <w:tab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business enterprise, a farm or a service undertaking, who were temporarily </w:t>
            </w:r>
            <w:r>
              <w:tab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not at work during the reference period for any specific reason.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 xml:space="preserve">4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7.13.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 Self-employment jobs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are those jobs where the remuneration is directly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dependent on the profits (or the potential of profits) derived from the goods and serv-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ices produced.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 xml:space="preserve">5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7.14. S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elf-employed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can be divided into two groups: those with and those with-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out paid employees. Those with paid employees are classified as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employers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and those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without paid employees are classified as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own-account workers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. In addition,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self-employed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also includes contributing family workers and members of producers’ cooperatives.</w:t>
            </w:r>
          </w:p>
          <w:p>
            <w:pPr>
              <w:autoSpaceDN w:val="0"/>
              <w:autoSpaceDE w:val="0"/>
              <w:widowControl/>
              <w:spacing w:line="252" w:lineRule="exact" w:before="36" w:after="0"/>
              <w:ind w:left="0" w:right="92" w:firstLine="48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7.15. Box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7.2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contains the definitions of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employees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and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employers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and identifies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 number of special categories of persons that can be found among those employed in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the tourism industries.</w:t>
            </w:r>
          </w:p>
        </w:tc>
        <w:tc>
          <w:tcPr>
            <w:tcW w:type="dxa" w:w="32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042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64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48" w:lineRule="exact" w:before="614" w:after="4"/>
        <w:ind w:left="0" w:right="642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2"/>
        </w:rPr>
        <w:t>Box 7.2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16.0" w:type="dxa"/>
      </w:tblPr>
      <w:tblGrid>
        <w:gridCol w:w="4930"/>
        <w:gridCol w:w="4930"/>
      </w:tblGrid>
      <w:tr>
        <w:trPr>
          <w:trHeight w:hRule="exact" w:val="286"/>
        </w:trPr>
        <w:tc>
          <w:tcPr>
            <w:tcW w:type="dxa" w:w="6964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Status in employment: basic definitions</w:t>
            </w:r>
          </w:p>
        </w:tc>
      </w:tr>
      <w:tr>
        <w:trPr>
          <w:trHeight w:hRule="exact" w:val="334"/>
        </w:trPr>
        <w:tc>
          <w:tcPr>
            <w:tcW w:type="dxa" w:w="88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8" w:after="0"/>
              <w:ind w:left="0" w:right="1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(i)</w:t>
            </w:r>
          </w:p>
        </w:tc>
        <w:tc>
          <w:tcPr>
            <w:tcW w:type="dxa" w:w="60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0"/>
              </w:rPr>
              <w:t>Employees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are all those workers who hold the type of jobs defined as “paid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3800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employment”. There is an agreement, which can be either formal or informal,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between an enterprise and a person, whereby the person works for the enter-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prise in return for remuneration in cash or in kind. </w:t>
      </w:r>
      <w:r>
        <w:rPr>
          <w:rFonts w:ascii="MyriadPro" w:hAnsi="MyriadPro" w:eastAsia="MyriadPro"/>
          <w:b/>
          <w:i w:val="0"/>
          <w:color w:val="000000"/>
          <w:sz w:val="20"/>
        </w:rPr>
        <w:t xml:space="preserve">Employees with stable </w:t>
      </w:r>
      <w:r>
        <w:rPr>
          <w:rFonts w:ascii="MyriadPro" w:hAnsi="MyriadPro" w:eastAsia="MyriadPro"/>
          <w:b/>
          <w:i w:val="0"/>
          <w:color w:val="000000"/>
          <w:sz w:val="20"/>
        </w:rPr>
        <w:t>contracts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are those “employees” who have had, and continue to have, an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explicit (written or oral) or implicit contract of employment, or a succession of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such contracts, with the same employer on a continuous basis. “On a continu-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ous basis” implies a period of employment, which is longer than a specified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minimum determined according to national circumstances. (If interruptions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are allowed in this minimum period, their maximum duration should also be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determined according to national circumstances). </w:t>
      </w:r>
      <w:r>
        <w:rPr>
          <w:rFonts w:ascii="MyriadPro" w:hAnsi="MyriadPro" w:eastAsia="MyriadPro"/>
          <w:b/>
          <w:i w:val="0"/>
          <w:color w:val="000000"/>
          <w:sz w:val="20"/>
        </w:rPr>
        <w:t>Regular employees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are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those “employees with stable contracts” for whom the employing organiza-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tion is responsible for payment of relevant taxes and social security contribu-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tions and/or where the contractual relationship is subject to national labor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legislation.</w:t>
      </w:r>
    </w:p>
    <w:p>
      <w:pPr>
        <w:autoSpaceDN w:val="0"/>
        <w:tabs>
          <w:tab w:pos="3800" w:val="left"/>
        </w:tabs>
        <w:autoSpaceDE w:val="0"/>
        <w:widowControl/>
        <w:spacing w:line="240" w:lineRule="exact" w:before="60" w:after="0"/>
        <w:ind w:left="3320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(ii) </w:t>
      </w:r>
      <w:r>
        <w:tab/>
      </w:r>
      <w:r>
        <w:rPr>
          <w:rFonts w:ascii="MyriadPro" w:hAnsi="MyriadPro" w:eastAsia="MyriadPro"/>
          <w:b/>
          <w:i w:val="0"/>
          <w:color w:val="000000"/>
          <w:sz w:val="20"/>
        </w:rPr>
        <w:t xml:space="preserve">Employers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are those workers who, working on their own account or with one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or a few partners, hold the type of job defined as a “self-employment job”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and, in this capacity, on a continuous basis (including the reference period)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have engaged one or more persons to work for them in their business as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“employee(s)”.</w:t>
      </w:r>
    </w:p>
    <w:p>
      <w:pPr>
        <w:autoSpaceDN w:val="0"/>
        <w:autoSpaceDE w:val="0"/>
        <w:widowControl/>
        <w:spacing w:line="240" w:lineRule="exact" w:before="60" w:after="0"/>
        <w:ind w:left="3800" w:right="144" w:hanging="48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(iii) </w:t>
      </w:r>
      <w:r>
        <w:rPr>
          <w:rFonts w:ascii="MyriadPro" w:hAnsi="MyriadPro" w:eastAsia="MyriadPro"/>
          <w:b/>
          <w:i w:val="0"/>
          <w:color w:val="000000"/>
          <w:sz w:val="20"/>
        </w:rPr>
        <w:t>Own-account workers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are those workers who, working on their own account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or with one or more partners, hold the type of job defined as a “self-employ-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ment job”, and have not engaged on a continuous basis any “employees” to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work for them during the reference period. It should be noted that during the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reference period the members of this group might have engaged “employ-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ees”, provided that this is on a non-continuous basis. (The partners may or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may not be members of the same family or household.)</w:t>
      </w:r>
    </w:p>
    <w:p>
      <w:pPr>
        <w:autoSpaceDN w:val="0"/>
        <w:tabs>
          <w:tab w:pos="3800" w:val="left"/>
        </w:tabs>
        <w:autoSpaceDE w:val="0"/>
        <w:widowControl/>
        <w:spacing w:line="240" w:lineRule="exact" w:before="60" w:after="0"/>
        <w:ind w:left="3320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(iv) </w:t>
      </w:r>
      <w:r>
        <w:tab/>
      </w:r>
      <w:r>
        <w:rPr>
          <w:rFonts w:ascii="MyriadPro" w:hAnsi="MyriadPro" w:eastAsia="MyriadPro"/>
          <w:b/>
          <w:i w:val="0"/>
          <w:color w:val="000000"/>
          <w:sz w:val="20"/>
        </w:rPr>
        <w:t>Casual workers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are workers who have an explicit or implicit contract of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employment, which is not expected to continue for more than a short period,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whose duration is to be determined by national circumstances.</w:t>
      </w:r>
    </w:p>
    <w:p>
      <w:pPr>
        <w:autoSpaceDN w:val="0"/>
        <w:tabs>
          <w:tab w:pos="3800" w:val="left"/>
        </w:tabs>
        <w:autoSpaceDE w:val="0"/>
        <w:widowControl/>
        <w:spacing w:line="240" w:lineRule="exact" w:before="60" w:after="0"/>
        <w:ind w:left="3394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(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v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MyriadPro" w:hAnsi="MyriadPro" w:eastAsia="MyriadPro"/>
          <w:b/>
          <w:i w:val="0"/>
          <w:color w:val="000000"/>
          <w:sz w:val="20"/>
        </w:rPr>
        <w:t>Workers in short-term employment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are workers who hold explicit or implicit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contracts of employment which are expected to last longer than the period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used to define “casual workers”, but shorter than the one used to define “regu-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lar employees”.</w:t>
      </w:r>
    </w:p>
    <w:p>
      <w:pPr>
        <w:autoSpaceDN w:val="0"/>
        <w:tabs>
          <w:tab w:pos="3800" w:val="left"/>
        </w:tabs>
        <w:autoSpaceDE w:val="0"/>
        <w:widowControl/>
        <w:spacing w:line="240" w:lineRule="exact" w:before="60" w:after="0"/>
        <w:ind w:left="3320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(vi) </w:t>
      </w:r>
      <w:r>
        <w:tab/>
      </w:r>
      <w:r>
        <w:rPr>
          <w:rFonts w:ascii="MyriadPro" w:hAnsi="MyriadPro" w:eastAsia="MyriadPro"/>
          <w:b/>
          <w:i w:val="0"/>
          <w:color w:val="000000"/>
          <w:sz w:val="20"/>
        </w:rPr>
        <w:t>Workers in seasonal employment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are workers who hold explicit or implicit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contracts of employment where the timing and duration of the contract is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significantly influenced by seasonal factors such as the climatic cycle, public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holidays and/or agricultural harvests.</w:t>
      </w:r>
    </w:p>
    <w:p>
      <w:pPr>
        <w:autoSpaceDN w:val="0"/>
        <w:autoSpaceDE w:val="0"/>
        <w:widowControl/>
        <w:spacing w:line="240" w:lineRule="exact" w:before="60" w:after="6"/>
        <w:ind w:left="3800" w:right="144" w:hanging="48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(vii)</w:t>
      </w:r>
      <w:r>
        <w:rPr>
          <w:rFonts w:ascii="MyriadPro" w:hAnsi="MyriadPro" w:eastAsia="MyriadPro"/>
          <w:b/>
          <w:i w:val="0"/>
          <w:color w:val="000000"/>
          <w:sz w:val="20"/>
        </w:rPr>
        <w:t xml:space="preserve"> Outworkers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are workers who: (</w:t>
      </w:r>
      <w:r>
        <w:rPr>
          <w:rFonts w:ascii="MyriadPro" w:hAnsi="MyriadPro" w:eastAsia="MyriadPro"/>
          <w:b/>
          <w:i w:val="0"/>
          <w:color w:val="000000"/>
          <w:sz w:val="20"/>
        </w:rPr>
        <w:t>a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) hold explicit or implicit contracts of employ-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ment under which they agree to work for a particular enterprise, or to sup-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0"/>
        <w:gridCol w:w="4930"/>
      </w:tblGrid>
      <w:tr>
        <w:trPr>
          <w:trHeight w:hRule="exact" w:val="188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16"/>
              </w:rPr>
              <w:t>Source: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International Labour Office.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288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“Resolution concerning the Inter-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national Classification of Status in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Employment (ICSE)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adopted by the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Fifteenth International Conference of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Labour Statisticians (January 1993)”,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in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 Current International Recommen-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dations on Labour Statistics. 2000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Edition,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Geneva, 2000, pp. 20-22.</w:t>
            </w:r>
          </w:p>
        </w:tc>
        <w:tc>
          <w:tcPr>
            <w:tcW w:type="dxa" w:w="720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160" w:right="140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ply a certain quantity of goods or services to a particular enterprise, by prior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arrangement or contract with that enterprise; but (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0"/>
              </w:rPr>
              <w:t>b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) whose place of work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is not within any of the establishments which make up that enterprise. They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may be classified as “employers” if they engage other workers on terms as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described in para.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(ii)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above.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240" w:lineRule="exact" w:before="60" w:after="0"/>
              <w:ind w:left="180" w:right="144" w:firstLine="0"/>
              <w:jc w:val="left"/>
            </w:pP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Workers in categories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(iv)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–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(vii)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may be classified as being “employees” or “own-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account workers” according to the specific characteristics of the employment contract.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300" w:bottom="698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6146800</wp:posOffset>
            </wp:positionV>
            <wp:extent cx="4584700" cy="32258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225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646" w:val="left"/>
        </w:tabs>
        <w:autoSpaceDE w:val="0"/>
        <w:widowControl/>
        <w:spacing w:line="230" w:lineRule="exact" w:before="0" w:after="0"/>
        <w:ind w:left="4364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Employment in the tourism industries </w:t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65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440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7.16. 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7.2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below illustrates and summarizes the categories of persons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employed in tourism industries, as defined above.</w:t>
      </w:r>
    </w:p>
    <w:p>
      <w:pPr>
        <w:autoSpaceDN w:val="0"/>
        <w:autoSpaceDE w:val="0"/>
        <w:widowControl/>
        <w:spacing w:line="344" w:lineRule="exact" w:before="404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B. Employment as demand and supply of labour</w:t>
      </w:r>
    </w:p>
    <w:p>
      <w:pPr>
        <w:autoSpaceDN w:val="0"/>
        <w:autoSpaceDE w:val="0"/>
        <w:widowControl/>
        <w:spacing w:line="252" w:lineRule="exact" w:before="138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7.17. Work means an activity that contributes to the production of goods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services within the production boundary of the System of National Accounts. In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framework, labour markets can be characterized by demand for and supply of labour.</w:t>
      </w:r>
    </w:p>
    <w:p>
      <w:pPr>
        <w:autoSpaceDN w:val="0"/>
        <w:autoSpaceDE w:val="0"/>
        <w:widowControl/>
        <w:spacing w:line="252" w:lineRule="exact" w:before="74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7.18. Establishments need people to work at various posts and these posts can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either vacant (vacancies) or filled (jobs). This is the demand side of labour. In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latter case, the statistical unit is a </w:t>
      </w:r>
      <w:r>
        <w:rPr>
          <w:rFonts w:ascii="MinionPro" w:hAnsi="MinionPro" w:eastAsia="MinionPro"/>
          <w:b/>
          <w:i w:val="0"/>
          <w:color w:val="000000"/>
          <w:sz w:val="21"/>
        </w:rPr>
        <w:t>job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A person, occupying a post, performs the work,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thereby supplying his labour in return for payment in cash or in kind, or profit. This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supply side of labour. The statistical unit here is a </w:t>
      </w:r>
      <w:r>
        <w:rPr>
          <w:rFonts w:ascii="MinionPro" w:hAnsi="MinionPro" w:eastAsia="MinionPro"/>
          <w:b/>
          <w:i w:val="0"/>
          <w:color w:val="000000"/>
          <w:sz w:val="21"/>
        </w:rPr>
        <w:t>person employed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Payment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work performed translates into income for those employed and into part of labour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costs for their employers.</w:t>
      </w:r>
    </w:p>
    <w:p>
      <w:pPr>
        <w:autoSpaceDN w:val="0"/>
        <w:autoSpaceDE w:val="0"/>
        <w:widowControl/>
        <w:spacing w:line="252" w:lineRule="exact" w:before="7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7.19. Some employed persons may have more than one job, in which case one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the jobs will be the primary job (defined on the basis of time spent or income gener-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ated) and other(</w:t>
      </w:r>
      <w:r>
        <w:rPr>
          <w:rFonts w:ascii="MinionPro" w:hAnsi="MinionPro" w:eastAsia="MinionPro"/>
          <w:b w:val="0"/>
          <w:i/>
          <w:color w:val="000000"/>
          <w:sz w:val="21"/>
        </w:rPr>
        <w:t>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will be secondary job(</w:t>
      </w:r>
      <w:r>
        <w:rPr>
          <w:rFonts w:ascii="MinionPro" w:hAnsi="MinionPro" w:eastAsia="MinionPro"/>
          <w:b w:val="0"/>
          <w:i/>
          <w:color w:val="000000"/>
          <w:sz w:val="21"/>
        </w:rPr>
        <w:t>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). Conversely, two or more persons may fill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one post in taking two or more part-time jobs. As a consequence, the number of jobs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(demand side) and the number of persons employed (supply side) are not similar cat-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egories and therefore usually do not match.</w:t>
      </w:r>
    </w:p>
    <w:p>
      <w:pPr>
        <w:autoSpaceDN w:val="0"/>
        <w:autoSpaceDE w:val="0"/>
        <w:widowControl/>
        <w:spacing w:line="252" w:lineRule="exact" w:before="72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7.20. Stemming from the above, employment in the tourism industries can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expressed as a count of jobs in the tourism industries or as a count of persons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employed. From the demand perspective (the former case) and when looking at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number of posts occupied by persons engaged in productive activity, it is the number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jobs and their characteristics that can be established rather than those of persons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employed: the primary job plus a secondary job plus other additional jobs equals a </w:t>
      </w:r>
    </w:p>
    <w:p>
      <w:pPr>
        <w:autoSpaceDN w:val="0"/>
        <w:autoSpaceDE w:val="0"/>
        <w:widowControl/>
        <w:spacing w:line="226" w:lineRule="exact" w:before="138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Figure 7.2.</w:t>
      </w:r>
    </w:p>
    <w:p>
      <w:pPr>
        <w:autoSpaceDN w:val="0"/>
        <w:autoSpaceDE w:val="0"/>
        <w:widowControl/>
        <w:spacing w:line="228" w:lineRule="exact" w:before="12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Employment in the tourism industries: basic categories of employed persons</w:t>
      </w:r>
    </w:p>
    <w:p>
      <w:pPr>
        <w:autoSpaceDN w:val="0"/>
        <w:autoSpaceDE w:val="0"/>
        <w:widowControl/>
        <w:spacing w:line="206" w:lineRule="exact" w:before="366" w:after="562"/>
        <w:ind w:left="176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18"/>
        </w:rPr>
        <w:t>Persons employed persons in tourism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2465"/>
        <w:gridCol w:w="2465"/>
        <w:gridCol w:w="2465"/>
        <w:gridCol w:w="2465"/>
      </w:tblGrid>
      <w:tr>
        <w:trPr>
          <w:trHeight w:hRule="exact" w:val="630"/>
        </w:trPr>
        <w:tc>
          <w:tcPr>
            <w:tcW w:type="dxa" w:w="3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61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In paid employment</w:t>
            </w:r>
          </w:p>
          <w:p>
            <w:pPr>
              <w:autoSpaceDN w:val="0"/>
              <w:autoSpaceDE w:val="0"/>
              <w:widowControl/>
              <w:spacing w:line="204" w:lineRule="exact" w:before="744" w:after="0"/>
              <w:ind w:left="19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At work for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196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In self-employment</w:t>
            </w:r>
          </w:p>
        </w:tc>
      </w:tr>
      <w:tr>
        <w:trPr>
          <w:trHeight w:hRule="exact" w:val="580"/>
        </w:trPr>
        <w:tc>
          <w:tcPr>
            <w:tcW w:type="dxa" w:w="4930"/>
            <w:gridSpan w:val="2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6" w:after="0"/>
              <w:ind w:left="864" w:right="144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At work for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profit or family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gain in cash or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in kind 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74" w:after="0"/>
              <w:ind w:left="144" w:right="1296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With an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enterprise but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not at work</w:t>
            </w:r>
          </w:p>
        </w:tc>
      </w:tr>
      <w:tr>
        <w:trPr>
          <w:trHeight w:hRule="exact" w:val="22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" w:after="0"/>
              <w:ind w:left="6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wage or salary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" w:after="0"/>
              <w:ind w:left="34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With a job</w:t>
            </w:r>
          </w:p>
        </w:tc>
        <w:tc>
          <w:tcPr>
            <w:tcW w:type="dxa" w:w="2465"/>
            <w:vMerge/>
            <w:tcBorders/>
          </w:tcPr>
          <w:p/>
        </w:tc>
        <w:tc>
          <w:tcPr>
            <w:tcW w:type="dxa" w:w="246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" w:after="0"/>
              <w:ind w:left="16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in cash or in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" w:after="0"/>
              <w:ind w:left="27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not at work </w:t>
            </w:r>
          </w:p>
        </w:tc>
        <w:tc>
          <w:tcPr>
            <w:tcW w:type="dxa" w:w="2465"/>
            <w:vMerge/>
            <w:tcBorders/>
          </w:tcPr>
          <w:p/>
        </w:tc>
        <w:tc>
          <w:tcPr>
            <w:tcW w:type="dxa" w:w="246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" w:after="0"/>
              <w:ind w:left="42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kind </w:t>
            </w:r>
          </w:p>
          <w:p>
            <w:pPr>
              <w:autoSpaceDN w:val="0"/>
              <w:autoSpaceDE w:val="0"/>
              <w:widowControl/>
              <w:spacing w:line="204" w:lineRule="exact" w:before="520" w:after="0"/>
              <w:ind w:left="11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Employees</w:t>
            </w:r>
          </w:p>
        </w:tc>
        <w:tc>
          <w:tcPr>
            <w:tcW w:type="dxa" w:w="2465"/>
            <w:vMerge/>
            <w:tcBorders/>
          </w:tcPr>
          <w:p/>
        </w:tc>
        <w:tc>
          <w:tcPr>
            <w:tcW w:type="dxa" w:w="2465"/>
            <w:vMerge/>
            <w:tcBorders/>
          </w:tcPr>
          <w:p/>
        </w:tc>
      </w:tr>
      <w:tr>
        <w:trPr>
          <w:trHeight w:hRule="exact" w:val="454"/>
        </w:trPr>
        <w:tc>
          <w:tcPr>
            <w:tcW w:type="dxa" w:w="4930"/>
            <w:gridSpan w:val="2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70" w:after="0"/>
              <w:ind w:left="8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Employers, own-account workers,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pgSz w:w="12240" w:h="15840"/>
          <w:pgMar w:top="554" w:right="1060" w:bottom="644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170" w:right="576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Also the following particular groups </w:t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are included: casual workers, workers </w:t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in short-time employment, workers </w:t>
      </w:r>
      <w:r>
        <w:rPr>
          <w:rFonts w:ascii="MyriadPro" w:hAnsi="MyriadPro" w:eastAsia="MyriadPro"/>
          <w:b w:val="0"/>
          <w:i w:val="0"/>
          <w:color w:val="000000"/>
          <w:sz w:val="18"/>
        </w:rPr>
        <w:t>in seasonal employment, outworkers</w:t>
      </w:r>
    </w:p>
    <w:p>
      <w:pPr>
        <w:sectPr>
          <w:type w:val="continuous"/>
          <w:pgSz w:w="12240" w:h="15840"/>
          <w:pgMar w:top="554" w:right="1060" w:bottom="644" w:left="1320" w:header="720" w:footer="720" w:gutter="0"/>
          <w:cols w:num="2" w:equalWidth="0">
            <w:col w:w="3642" w:space="0"/>
            <w:col w:w="6218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678" w:right="2592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members of producers’ cooperatives,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8"/>
        </w:rPr>
        <w:t>contributing family members.</w:t>
      </w:r>
    </w:p>
    <w:p>
      <w:pPr>
        <w:autoSpaceDN w:val="0"/>
        <w:autoSpaceDE w:val="0"/>
        <w:widowControl/>
        <w:spacing w:line="216" w:lineRule="exact" w:before="0" w:after="0"/>
        <w:ind w:left="678" w:right="2736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Also the following particular groups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are included: casual workers, workers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in short-time employment, workers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8"/>
        </w:rPr>
        <w:t>in seasonal employment, outworkers</w:t>
      </w:r>
    </w:p>
    <w:p>
      <w:pPr>
        <w:sectPr>
          <w:type w:val="nextColumn"/>
          <w:pgSz w:w="12240" w:h="15840"/>
          <w:pgMar w:top="554" w:right="1060" w:bottom="644" w:left="1320" w:header="720" w:footer="720" w:gutter="0"/>
          <w:cols w:num="2" w:equalWidth="0">
            <w:col w:w="3642" w:space="0"/>
            <w:col w:w="62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4864100</wp:posOffset>
            </wp:positionV>
            <wp:extent cx="3683000" cy="45085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508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66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14"/>
        <w:ind w:left="2640" w:right="2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total number of jobs of a given person. The aggregation of jobs (in tourism) over all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persons employed in tourism industries will yield a total number of jobs in a given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establishment or tourism industry, etc. As for the supply side, a person may occupy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more than one job involved in tourism-characteristic activities, which may be located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 different establishments belonging to different tourism industries. Therefore,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total number of persons employed in the tourism industries may not be equal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sum of persons employed in individual tourism industries.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55"/>
        <w:gridCol w:w="4955"/>
      </w:tblGrid>
      <w:tr>
        <w:trPr>
          <w:trHeight w:hRule="exact" w:val="2940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88" w:after="0"/>
              <w:ind w:left="180" w:right="144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6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As defined by the System of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National Accounts 2008 paras.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19.43 to 19.54.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200" w:right="0" w:firstLine="48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7.21. The intensity of work may vary from job to job, industry to industry and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from period to period. Jobs may differ by working time of persons employed and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therefore be expressed in terms of full- or part-time jobs. For this reason, it is not suf-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ficient to have data on the number of jobs or persons employed in order to obtain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information on the volume of labour performed during a specified period of time (for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example, a month or a year). Data on the total number of working hours will be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required. Finally, if all jobs are converted into full-time equivalent employment or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annual total hours worked,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6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the total volume of labour of a given tourism industry for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 given period can be obtained.</w:t>
            </w:r>
          </w:p>
          <w:p>
            <w:pPr>
              <w:autoSpaceDN w:val="0"/>
              <w:tabs>
                <w:tab w:pos="680" w:val="left"/>
              </w:tabs>
              <w:autoSpaceDE w:val="0"/>
              <w:widowControl/>
              <w:spacing w:line="252" w:lineRule="exact" w:before="60" w:after="0"/>
              <w:ind w:left="200" w:right="0" w:firstLine="0"/>
              <w:jc w:val="left"/>
            </w:pP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7.22. Figure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7.3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below illustrates the relationship between employed persons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and jobs, and the types of measurement that have been suggested.</w:t>
            </w:r>
          </w:p>
        </w:tc>
      </w:tr>
    </w:tbl>
    <w:p>
      <w:pPr>
        <w:autoSpaceDN w:val="0"/>
        <w:autoSpaceDE w:val="0"/>
        <w:widowControl/>
        <w:spacing w:line="226" w:lineRule="exact" w:before="570" w:after="0"/>
        <w:ind w:left="0" w:right="6472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Figure 7.3.</w:t>
      </w:r>
    </w:p>
    <w:p>
      <w:pPr>
        <w:autoSpaceDN w:val="0"/>
        <w:autoSpaceDE w:val="0"/>
        <w:widowControl/>
        <w:spacing w:line="228" w:lineRule="exact" w:before="12" w:after="0"/>
        <w:ind w:left="0" w:right="648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20"/>
        </w:rPr>
        <w:t>Relationship between different measures of tourism employment in a given period</w:t>
      </w:r>
    </w:p>
    <w:p>
      <w:pPr>
        <w:autoSpaceDN w:val="0"/>
        <w:autoSpaceDE w:val="0"/>
        <w:widowControl/>
        <w:spacing w:line="216" w:lineRule="exact" w:before="240" w:after="0"/>
        <w:ind w:left="4176" w:right="1584" w:firstLine="0"/>
        <w:jc w:val="center"/>
      </w:pPr>
      <w:r>
        <w:rPr>
          <w:rFonts w:ascii="MyriadPro" w:hAnsi="MyriadPro" w:eastAsia="MyriadPro"/>
          <w:b/>
          <w:i w:val="0"/>
          <w:color w:val="000000"/>
          <w:sz w:val="18"/>
        </w:rPr>
        <w:t>Employed persons</w:t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 in reference period in the tourism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8"/>
        </w:rPr>
        <w:t>industries</w:t>
      </w:r>
    </w:p>
    <w:p>
      <w:pPr>
        <w:autoSpaceDN w:val="0"/>
        <w:tabs>
          <w:tab w:pos="4524" w:val="left"/>
          <w:tab w:pos="4678" w:val="left"/>
          <w:tab w:pos="6764" w:val="left"/>
          <w:tab w:pos="6848" w:val="left"/>
          <w:tab w:pos="6932" w:val="left"/>
          <w:tab w:pos="6972" w:val="left"/>
          <w:tab w:pos="7044" w:val="left"/>
        </w:tabs>
        <w:autoSpaceDE w:val="0"/>
        <w:widowControl/>
        <w:spacing w:line="216" w:lineRule="exact" w:before="420" w:after="0"/>
        <w:ind w:left="4448" w:right="1728" w:firstLine="0"/>
        <w:jc w:val="left"/>
      </w:pPr>
      <w:r>
        <w:tab/>
      </w:r>
      <w:r>
        <w:tab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With multiple jobs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With single jobs </w:t>
      </w:r>
      <w:r>
        <w:tab/>
      </w:r>
      <w:r>
        <w:tab/>
      </w:r>
      <w:r>
        <w:tab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(main and/or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in the tourism </w:t>
      </w:r>
      <w:r>
        <w:tab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additional job(s) </w:t>
      </w:r>
      <w:r>
        <w:br/>
      </w:r>
      <w:r>
        <w:tab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industries </w:t>
      </w:r>
      <w:r>
        <w:tab/>
      </w:r>
      <w:r>
        <w:tab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in the tourism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industries) </w:t>
      </w:r>
    </w:p>
    <w:p>
      <w:pPr>
        <w:autoSpaceDN w:val="0"/>
        <w:autoSpaceDE w:val="0"/>
        <w:widowControl/>
        <w:spacing w:line="204" w:lineRule="exact" w:before="540" w:after="0"/>
        <w:ind w:left="0" w:right="1778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18"/>
        </w:rPr>
        <w:t xml:space="preserve">Jobs </w:t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in reference period in the tourism industries </w:t>
      </w:r>
    </w:p>
    <w:p>
      <w:pPr>
        <w:autoSpaceDN w:val="0"/>
        <w:tabs>
          <w:tab w:pos="4890" w:val="left"/>
          <w:tab w:pos="7012" w:val="left"/>
          <w:tab w:pos="7404" w:val="left"/>
        </w:tabs>
        <w:autoSpaceDE w:val="0"/>
        <w:widowControl/>
        <w:spacing w:line="216" w:lineRule="exact" w:before="494" w:after="0"/>
        <w:ind w:left="4674" w:right="1728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Employee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Self-employed </w:t>
      </w:r>
      <w:r>
        <w:br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jobs </w:t>
      </w:r>
      <w:r>
        <w:tab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8"/>
        </w:rPr>
        <w:t>jobs</w:t>
      </w:r>
    </w:p>
    <w:p>
      <w:pPr>
        <w:autoSpaceDN w:val="0"/>
        <w:autoSpaceDE w:val="0"/>
        <w:widowControl/>
        <w:spacing w:line="218" w:lineRule="exact" w:before="420" w:after="0"/>
        <w:ind w:left="4464" w:right="1872" w:firstLine="0"/>
        <w:jc w:val="center"/>
      </w:pPr>
      <w:r>
        <w:rPr>
          <w:rFonts w:ascii="MyriadPro" w:hAnsi="MyriadPro" w:eastAsia="MyriadPro"/>
          <w:b/>
          <w:i w:val="0"/>
          <w:color w:val="000000"/>
          <w:sz w:val="18"/>
        </w:rPr>
        <w:t>Total actual hours worked</w:t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 in reference period,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excluding annual leave, holidays,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8"/>
        </w:rPr>
        <w:t>and if possible, sick leave</w:t>
      </w:r>
    </w:p>
    <w:p>
      <w:pPr>
        <w:autoSpaceDN w:val="0"/>
        <w:autoSpaceDE w:val="0"/>
        <w:widowControl/>
        <w:spacing w:line="204" w:lineRule="exact" w:before="114" w:after="0"/>
        <w:ind w:left="0" w:right="6244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Divided by:</w:t>
      </w:r>
    </w:p>
    <w:p>
      <w:pPr>
        <w:autoSpaceDN w:val="0"/>
        <w:autoSpaceDE w:val="0"/>
        <w:widowControl/>
        <w:spacing w:line="218" w:lineRule="exact" w:before="116" w:after="0"/>
        <w:ind w:left="4176" w:right="1584" w:firstLine="0"/>
        <w:jc w:val="center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Full-time average actual (in reference period) hours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worked per job, excluding annual leave and holidays,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8"/>
        </w:rPr>
        <w:t>and if possible, sick leave</w:t>
      </w:r>
    </w:p>
    <w:p>
      <w:pPr>
        <w:autoSpaceDN w:val="0"/>
        <w:autoSpaceDE w:val="0"/>
        <w:widowControl/>
        <w:spacing w:line="204" w:lineRule="exact" w:before="116" w:after="0"/>
        <w:ind w:left="0" w:right="641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8"/>
        </w:rPr>
        <w:t>Equals:</w:t>
      </w:r>
    </w:p>
    <w:p>
      <w:pPr>
        <w:autoSpaceDN w:val="0"/>
        <w:autoSpaceDE w:val="0"/>
        <w:widowControl/>
        <w:spacing w:line="218" w:lineRule="exact" w:before="220" w:after="0"/>
        <w:ind w:left="4320" w:right="1728" w:firstLine="0"/>
        <w:jc w:val="center"/>
      </w:pPr>
      <w:r>
        <w:rPr>
          <w:rFonts w:ascii="MyriadPro" w:hAnsi="MyriadPro" w:eastAsia="MyriadPro"/>
          <w:b/>
          <w:i w:val="0"/>
          <w:color w:val="000000"/>
          <w:sz w:val="18"/>
        </w:rPr>
        <w:t>Full-time equivalent employment</w:t>
      </w:r>
      <w:r>
        <w:rPr>
          <w:rFonts w:ascii="MyriadPro" w:hAnsi="MyriadPro" w:eastAsia="MyriadPro"/>
          <w:b w:val="0"/>
          <w:i w:val="0"/>
          <w:color w:val="000000"/>
          <w:sz w:val="18"/>
        </w:rPr>
        <w:t xml:space="preserve">, which equals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8"/>
        </w:rPr>
        <w:t>number of full-time equivalent jobs</w:t>
      </w:r>
    </w:p>
    <w:p>
      <w:pPr>
        <w:sectPr>
          <w:pgSz w:w="12240" w:h="15840"/>
          <w:pgMar w:top="554" w:right="1250" w:bottom="66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4364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Employment in the tourism industries </w:t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67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440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7.23. To summarize all the above, depending on user needs, employment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tourism industries can be expressed in terms of:</w:t>
      </w:r>
    </w:p>
    <w:p>
      <w:pPr>
        <w:autoSpaceDN w:val="0"/>
        <w:autoSpaceDE w:val="0"/>
        <w:widowControl/>
        <w:spacing w:line="286" w:lineRule="exact" w:before="46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Number of persons;</w:t>
      </w:r>
    </w:p>
    <w:p>
      <w:pPr>
        <w:autoSpaceDN w:val="0"/>
        <w:autoSpaceDE w:val="0"/>
        <w:widowControl/>
        <w:spacing w:line="286" w:lineRule="exact" w:before="44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Number of jobs (full-time/part-time);</w:t>
      </w:r>
    </w:p>
    <w:p>
      <w:pPr>
        <w:autoSpaceDN w:val="0"/>
        <w:autoSpaceDE w:val="0"/>
        <w:widowControl/>
        <w:spacing w:line="286" w:lineRule="exact" w:before="44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Number of hours of work;</w:t>
      </w:r>
    </w:p>
    <w:p>
      <w:pPr>
        <w:autoSpaceDN w:val="0"/>
        <w:autoSpaceDE w:val="0"/>
        <w:widowControl/>
        <w:spacing w:line="286" w:lineRule="exact" w:before="46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Full-time equivalent employment.</w:t>
      </w:r>
    </w:p>
    <w:p>
      <w:pPr>
        <w:autoSpaceDN w:val="0"/>
        <w:autoSpaceDE w:val="0"/>
        <w:widowControl/>
        <w:spacing w:line="342" w:lineRule="exact" w:before="410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C. Characteristics of employment</w:t>
      </w:r>
    </w:p>
    <w:p>
      <w:pPr>
        <w:autoSpaceDN w:val="0"/>
        <w:autoSpaceDE w:val="0"/>
        <w:widowControl/>
        <w:spacing w:line="252" w:lineRule="exact" w:before="146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7.24. In order to provide information on the composition of jobs in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industries and to identify more homogeneous groups for analytical purposes, and as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basis for comparisons of statistics over time and between countries, the employment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measures should be classified according to various characteristics of the industries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the persons occupying the jobs.</w:t>
      </w:r>
    </w:p>
    <w:p>
      <w:pPr>
        <w:autoSpaceDN w:val="0"/>
        <w:autoSpaceDE w:val="0"/>
        <w:widowControl/>
        <w:spacing w:line="252" w:lineRule="exact" w:before="7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7.25. Thus, a job, in addition to classification by working time of person(</w:t>
      </w:r>
      <w:r>
        <w:rPr>
          <w:rFonts w:ascii="MinionPro" w:hAnsi="MinionPro" w:eastAsia="MinionPro"/>
          <w:b w:val="0"/>
          <w:i/>
          <w:color w:val="000000"/>
          <w:sz w:val="21"/>
        </w:rPr>
        <w:t>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employed, can also be classified by demographic, educational and social characteris-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tics of person(</w:t>
      </w:r>
      <w:r>
        <w:rPr>
          <w:rFonts w:ascii="MinionPro" w:hAnsi="MinionPro" w:eastAsia="MinionPro"/>
          <w:b w:val="0"/>
          <w:i/>
          <w:color w:val="000000"/>
          <w:sz w:val="21"/>
        </w:rPr>
        <w:t>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occupying it. Also, remuneration linked to a given job is an important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characteristic and should be classified separately.</w:t>
      </w:r>
    </w:p>
    <w:p>
      <w:pPr>
        <w:autoSpaceDN w:val="0"/>
        <w:autoSpaceDE w:val="0"/>
        <w:widowControl/>
        <w:spacing w:line="252" w:lineRule="exact" w:before="80" w:after="22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7.26. For the purpose of international comparisons, the classifications of sta-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tistics on employment in the tourism industries should adhere or be convertible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standard international classifications most recently adopted, such as: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287"/>
        <w:gridCol w:w="3287"/>
        <w:gridCol w:w="3287"/>
      </w:tblGrid>
      <w:tr>
        <w:trPr>
          <w:trHeight w:hRule="exact" w:val="57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0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6" w:after="0"/>
              <w:ind w:left="2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International Standard Industrial Classification of All Economic Activities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(ISIC) Rev. 4 and its application for tourism statistics;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2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7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International Labour Office. </w:t>
            </w:r>
          </w:p>
          <w:p>
            <w:pPr>
              <w:autoSpaceDN w:val="0"/>
              <w:autoSpaceDE w:val="0"/>
              <w:widowControl/>
              <w:spacing w:line="180" w:lineRule="exact" w:before="12" w:after="0"/>
              <w:ind w:left="28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“International Standard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Classification of Occupations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(ISCO-08)”. (Geneva, 2008).</w:t>
            </w:r>
          </w:p>
          <w:p>
            <w:pPr>
              <w:autoSpaceDN w:val="0"/>
              <w:autoSpaceDE w:val="0"/>
              <w:widowControl/>
              <w:spacing w:line="178" w:lineRule="exact" w:before="182" w:after="0"/>
              <w:ind w:left="280" w:right="0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 xml:space="preserve">8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_______ “Resolution concerning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the International Classification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of Status in Employment (ICSE),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adopted by the Fifteenth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International Conference of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Labour Statisticians (January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1993),” in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Current International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Recommendations on Labour </w:t>
            </w:r>
            <w:r>
              <w:br/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Statistics: 2000 Edition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(Geneva,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2000), pp. 20-23.</w:t>
            </w:r>
          </w:p>
          <w:p>
            <w:pPr>
              <w:autoSpaceDN w:val="0"/>
              <w:autoSpaceDE w:val="0"/>
              <w:widowControl/>
              <w:spacing w:line="178" w:lineRule="exact" w:before="166" w:after="0"/>
              <w:ind w:left="280" w:right="0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9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_______ “Resolution concerning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statistics of employment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in the informal sector”,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adopted by the Fifteenth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International Conference on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Labour Statisticians (January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1993)”, in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Current International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Recommendations on Labour </w:t>
            </w:r>
            <w:r>
              <w:br/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Statistics: 2000 Edition.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(Geneva,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2000), pp. 32-40.</w:t>
            </w:r>
          </w:p>
        </w:tc>
      </w:tr>
      <w:tr>
        <w:trPr>
          <w:trHeight w:hRule="exact" w:val="32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0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32" w:after="0"/>
              <w:ind w:left="2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International Standard Classification of Occupations (ISCO-08);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7</w:t>
            </w:r>
          </w:p>
        </w:tc>
        <w:tc>
          <w:tcPr>
            <w:tcW w:type="dxa" w:w="328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0" w:after="0"/>
              <w:ind w:left="0" w:right="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44" w:after="0"/>
              <w:ind w:left="2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International Standard Classification of Education (ISCED-97);</w:t>
            </w:r>
          </w:p>
        </w:tc>
        <w:tc>
          <w:tcPr>
            <w:tcW w:type="dxa" w:w="328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34" w:after="0"/>
              <w:ind w:left="2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International Classification of Status in Employment (ICSE-93).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8</w:t>
            </w:r>
          </w:p>
        </w:tc>
        <w:tc>
          <w:tcPr>
            <w:tcW w:type="dxa" w:w="3287"/>
            <w:vMerge/>
            <w:tcBorders/>
          </w:tcPr>
          <w:p/>
        </w:tc>
      </w:tr>
      <w:tr>
        <w:trPr>
          <w:trHeight w:hRule="exact" w:val="3910"/>
        </w:trPr>
        <w:tc>
          <w:tcPr>
            <w:tcW w:type="dxa" w:w="7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  <w:tab w:pos="720" w:val="left"/>
              </w:tabs>
              <w:autoSpaceDE w:val="0"/>
              <w:widowControl/>
              <w:spacing w:line="298" w:lineRule="exact" w:before="14" w:after="0"/>
              <w:ind w:left="2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7.27. In order to adequately analyse employment in the tourism industries, 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 xml:space="preserve">it is </w:t>
            </w:r>
            <w:r>
              <w:tab/>
            </w:r>
            <w:r>
              <w:tab/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recommended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that countries collect the following key variables for each of </w:t>
            </w:r>
            <w:r>
              <w:tab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tourism industries as identified in chapter 6 above and for the tourism </w:t>
            </w:r>
            <w:r>
              <w:tab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industries as a whole: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• Employment by age group, sex and nationality/country of residence (if rel-</w:t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evant);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• Employment by type of establishments (size, formal, informal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9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, etc.);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• Employment classified by occupation and status in employment;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• Permanent/temporary employment expressed in terms of number of jobs, </w:t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hours of work, full-time equivalent, etc.;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• Employment by educational attainment;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• Hours of work (normal/usual, actually worked, paid for);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• Working time arrangements.</w:t>
            </w:r>
          </w:p>
        </w:tc>
        <w:tc>
          <w:tcPr>
            <w:tcW w:type="dxa" w:w="32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56" w:after="6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7.28. As employment variables are eventually used for an in-depth analysis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country’s tourism industries within a social and economic context, countries should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also collect the following variables characterizing the monetary aspect of labour: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4930"/>
        <w:gridCol w:w="4930"/>
      </w:tblGrid>
      <w:tr>
        <w:trPr>
          <w:trHeight w:hRule="exact" w:val="808"/>
        </w:trPr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480" w:right="92" w:hanging="24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•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Compensation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of employees that includes wages and salaries payable in cash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or in kind, and the value of the social contributions payable by employers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10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for each industry and by categories of workers;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90" w:after="0"/>
              <w:ind w:left="280" w:right="0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10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As defined in the System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National Accounts 2008, chap.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7, “The distribution of income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­accounts”, paras. 7.5 and 7.29.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54"/>
        <w:gridCol w:w="4954"/>
      </w:tblGrid>
      <w:tr>
        <w:trPr>
          <w:trHeight w:hRule="exact" w:val="13710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68</w:t>
            </w:r>
          </w:p>
          <w:p>
            <w:pPr>
              <w:autoSpaceDN w:val="0"/>
              <w:autoSpaceDE w:val="0"/>
              <w:widowControl/>
              <w:spacing w:line="178" w:lineRule="exact" w:before="516" w:after="0"/>
              <w:ind w:left="180" w:right="144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11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International Labour Office,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“Resolution concerning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statistics of labour cost,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adopted by the Eleventh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International Conference of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Labour Statisticians (October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1966),” in.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 Current International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Recommendations on Labour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Statistics: 2000 Edition.(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Geneva,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2000), pp. 41-43.</w:t>
            </w:r>
          </w:p>
          <w:p>
            <w:pPr>
              <w:autoSpaceDN w:val="0"/>
              <w:autoSpaceDE w:val="0"/>
              <w:widowControl/>
              <w:spacing w:line="176" w:lineRule="exact" w:before="194" w:after="0"/>
              <w:ind w:left="180" w:right="144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12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As described in the 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System of 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National Accounts 2008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, chap.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7, “The distribution of income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accounts”, paras. 7.9 and 7.12.</w:t>
            </w:r>
          </w:p>
          <w:p>
            <w:pPr>
              <w:autoSpaceDN w:val="0"/>
              <w:autoSpaceDE w:val="0"/>
              <w:widowControl/>
              <w:spacing w:line="172" w:lineRule="exact" w:before="2128" w:after="0"/>
              <w:ind w:left="180" w:right="144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13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For more ample information on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statistical sources see: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International Labour Office. </w:t>
            </w:r>
          </w:p>
          <w:p>
            <w:pPr>
              <w:autoSpaceDN w:val="0"/>
              <w:autoSpaceDE w:val="0"/>
              <w:widowControl/>
              <w:spacing w:line="180" w:lineRule="exact" w:before="12" w:after="0"/>
              <w:ind w:left="18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“Survey of economically active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population, employment,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unemployment and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underemployment: an ILO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manual on concepts and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methods” (Geneva, 1990).</w:t>
            </w:r>
          </w:p>
          <w:p>
            <w:pPr>
              <w:autoSpaceDN w:val="0"/>
              <w:autoSpaceDE w:val="0"/>
              <w:widowControl/>
              <w:spacing w:line="180" w:lineRule="exact" w:before="20" w:after="0"/>
              <w:ind w:left="180" w:right="144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—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_____ “Resolution concerning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statistics of employment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in the informal sector,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adopted by the Fifteenth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International Conference of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Labour Statistician (January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1993),” in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 Current International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Recommendations on Labour </w:t>
            </w:r>
            <w:r>
              <w:br/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Statistics. 2000 Edition,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(Geneva,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2000), pp. 32-38.</w:t>
            </w:r>
          </w:p>
          <w:p>
            <w:pPr>
              <w:autoSpaceDN w:val="0"/>
              <w:autoSpaceDE w:val="0"/>
              <w:widowControl/>
              <w:spacing w:line="182" w:lineRule="exact" w:before="18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—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_____ “Guidelines concerning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statistical definition of informal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employment endorsed by the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Seventeenth International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Conference of Labour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Statisticians (December 2003),”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Report of the Conference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, Geneva,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Seventeenth Conference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of Labour Statisticians, 24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November—3 December 2003.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—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_____ “An integrated system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of wages statistics: A manual on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methods” (Geneva, 1979).</w:t>
            </w:r>
          </w:p>
          <w:p>
            <w:pPr>
              <w:autoSpaceDN w:val="0"/>
              <w:autoSpaceDE w:val="0"/>
              <w:widowControl/>
              <w:spacing w:line="180" w:lineRule="exact" w:before="20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—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_____ “Labour statistics based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on administrative records: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guidelines on compilation and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presentation”. ILO/EASMAT, ILO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Regional Office for Asia and the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Pacific (Bangkok, 1997).</w:t>
            </w:r>
          </w:p>
          <w:p>
            <w:pPr>
              <w:autoSpaceDN w:val="0"/>
              <w:autoSpaceDE w:val="0"/>
              <w:widowControl/>
              <w:spacing w:line="176" w:lineRule="exact" w:before="360" w:after="0"/>
              <w:ind w:left="180" w:right="144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14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Organization for Economic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Cooperation and Development.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“Guidelines for a Tourism Satellite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Account: the employment </w:t>
            </w:r>
            <w:r>
              <w:br/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module”, (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Paris 1999)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.</w:t>
            </w:r>
          </w:p>
        </w:tc>
        <w:tc>
          <w:tcPr>
            <w:tcW w:type="dxa" w:w="7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20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International Recommendations for Tourism Statistics 2008</w:t>
            </w:r>
          </w:p>
          <w:p>
            <w:pPr>
              <w:autoSpaceDN w:val="0"/>
              <w:autoSpaceDE w:val="0"/>
              <w:widowControl/>
              <w:spacing w:line="252" w:lineRule="exact" w:before="440" w:after="0"/>
              <w:ind w:left="840" w:right="0" w:hanging="24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•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Labour cost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that besides remuneration for work performed also includes cost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to the employer for vocational training, welfare services and miscellaneous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items that are not necessarily included in compensation of employees, such as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transport of workers, work clothes and recruitment, together with taxes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regarded as labour costs;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11</w:t>
            </w:r>
          </w:p>
          <w:p>
            <w:pPr>
              <w:autoSpaceDN w:val="0"/>
              <w:autoSpaceDE w:val="0"/>
              <w:widowControl/>
              <w:spacing w:line="288" w:lineRule="exact" w:before="36" w:after="0"/>
              <w:ind w:left="6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•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Mixed income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of self-employed persons.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12</w:t>
            </w:r>
          </w:p>
          <w:p>
            <w:pPr>
              <w:autoSpaceDN w:val="0"/>
              <w:autoSpaceDE w:val="0"/>
              <w:widowControl/>
              <w:spacing w:line="342" w:lineRule="exact" w:before="34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28"/>
              </w:rPr>
              <w:t>D. Measuring employment</w:t>
            </w:r>
          </w:p>
          <w:p>
            <w:pPr>
              <w:autoSpaceDN w:val="0"/>
              <w:autoSpaceDE w:val="0"/>
              <w:widowControl/>
              <w:spacing w:line="252" w:lineRule="exact" w:before="138" w:after="0"/>
              <w:ind w:left="120" w:right="0" w:firstLine="48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7.29. The collection of data on employment in the tourism industries should be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integrated in the regular national statistical system. By its nature, employment in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tourism industries can be undertaken either in paid employment or self-employment.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It is unlikely that a complete picture of employment in the tourism industries can be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obtained from a single statistical source. In order to achieve a better coverage and get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more detailed characteristics of persons employed, countries should, as far as possible,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use the following major sources of data collection: 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 household-based sample sur-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veys; 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 establishment-based sample surveys; and 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 administrative records.</w:t>
            </w:r>
          </w:p>
          <w:p>
            <w:pPr>
              <w:autoSpaceDN w:val="0"/>
              <w:autoSpaceDE w:val="0"/>
              <w:widowControl/>
              <w:spacing w:line="252" w:lineRule="exact" w:before="34" w:after="0"/>
              <w:ind w:left="120" w:right="0" w:firstLine="48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7.30. Household labour force surveys are an important data source that can in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principle cover the entire population of a country, all industries and all categories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workers, including the self-employed and casual workers. They can also capture eco-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nomic activity in both formal and informal sectors, as well as informal employment.</w:t>
            </w:r>
          </w:p>
          <w:p>
            <w:pPr>
              <w:autoSpaceDN w:val="0"/>
              <w:autoSpaceDE w:val="0"/>
              <w:widowControl/>
              <w:spacing w:line="252" w:lineRule="exact" w:before="34" w:after="0"/>
              <w:ind w:left="120" w:right="0" w:firstLine="48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7.31. Importantly, the household labour force surveys collect data from indi-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viduals and thus provide information on persons who may be employed in more than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one job (multiple-job holders) and different industries (tourism or non-tourism).</w:t>
            </w:r>
          </w:p>
          <w:p>
            <w:pPr>
              <w:autoSpaceDN w:val="0"/>
              <w:autoSpaceDE w:val="0"/>
              <w:widowControl/>
              <w:spacing w:line="252" w:lineRule="exact" w:before="34" w:after="0"/>
              <w:ind w:left="120" w:right="0" w:firstLine="48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7.32. Establishment-based sample surveys are another important data source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for jobs and persons employed. When the interest is in specific industries, which is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case with tourism industries, establishment surveys, given an adequate sampling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frame, can provide an in-depth picture of target industries. It should be noted though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that informal establishments are not covered by conventional establishment surveys.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Reliable and detailed information on topics related to jobs and employment (for exam-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ple, earnings, remuneration and labour costs) can be obtained in establishment sur-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veys, especially when they can draw upon payrolls and other available records.</w:t>
            </w:r>
          </w:p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254" w:lineRule="exact" w:before="34" w:after="0"/>
              <w:ind w:left="120" w:right="0" w:firstLine="0"/>
              <w:jc w:val="left"/>
            </w:pP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7.33. Statistics based on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administrative records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(such as social security files, tax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reports, employment reports) are usually by-products of administrative processes.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They are often based on continuous operations and can, therefore, be a useful source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of flow statistics and other longitudinal data. However, they can also have various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shortcomings, such as limited coverage (the exclusion of informal establishments) and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content, inflexible concepts and definitions, incompleteness, inconsistencies and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restricted access due to legal or administrative constraints.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 xml:space="preserve">13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7.34. As it is hardly feasible to comprehensively gauge and analyse employment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in tourism industries on the basis of only one statistical source, the integration of data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from different sources is a preferable solution. This method yields more comprehen-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sive information, provides a better overview and a more consistent picture, and results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 a more accurate analysis.</w:t>
            </w:r>
          </w:p>
          <w:p>
            <w:pPr>
              <w:autoSpaceDN w:val="0"/>
              <w:autoSpaceDE w:val="0"/>
              <w:widowControl/>
              <w:spacing w:line="252" w:lineRule="exact" w:before="34" w:after="0"/>
              <w:ind w:left="120" w:right="0" w:firstLine="48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7.35. Although significant progress has been made in recent years in develop-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ing methodological frameworks for the integration of information on tourism employ-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ment with other macroeconomic aggregates and improvement of international data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comparability, such as the Tourism Satellite Account (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>see chap.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8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and the OECD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employment module1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14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work is still under way to find a better way or develop a more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comprehensive framework for integrating data from different sources and establishing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better links with the System of National Accounts.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252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69</w:t>
      </w:r>
    </w:p>
    <w:p>
      <w:pPr>
        <w:autoSpaceDN w:val="0"/>
        <w:autoSpaceDE w:val="0"/>
        <w:widowControl/>
        <w:spacing w:line="436" w:lineRule="exact" w:before="1556" w:after="0"/>
        <w:ind w:left="0" w:right="2880" w:firstLine="0"/>
        <w:jc w:val="left"/>
      </w:pPr>
      <w:r>
        <w:rPr>
          <w:rFonts w:ascii="MyriadPro" w:hAnsi="MyriadPro" w:eastAsia="MyriadPro"/>
          <w:b w:val="0"/>
          <w:i w:val="0"/>
          <w:color w:val="8A99C9"/>
          <w:sz w:val="36"/>
        </w:rPr>
        <w:t xml:space="preserve">Chapter 8 </w:t>
      </w:r>
      <w:r>
        <w:br/>
      </w:r>
      <w:r>
        <w:rPr>
          <w:rFonts w:ascii="MyriadPro" w:hAnsi="MyriadPro" w:eastAsia="MyriadPro"/>
          <w:b/>
          <w:i w:val="0"/>
          <w:color w:val="3C55A5"/>
          <w:sz w:val="40"/>
        </w:rPr>
        <w:t xml:space="preserve">Understanding tourism in its relationship </w:t>
      </w:r>
      <w:r>
        <w:rPr>
          <w:rFonts w:ascii="MyriadPro" w:hAnsi="MyriadPro" w:eastAsia="MyriadPro"/>
          <w:b/>
          <w:i w:val="0"/>
          <w:color w:val="3C55A5"/>
          <w:sz w:val="40"/>
        </w:rPr>
        <w:t>with other macroeconomic frameworks</w:t>
      </w:r>
    </w:p>
    <w:p>
      <w:pPr>
        <w:autoSpaceDN w:val="0"/>
        <w:autoSpaceDE w:val="0"/>
        <w:widowControl/>
        <w:spacing w:line="252" w:lineRule="exact" w:before="65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8.1. This chapter indicates some areas where future extensions of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International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Recommendation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2008 will be possible. First of all, the Tourism Satellite Account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approach by which tourism statistics are linked within the mainstream of macroeco-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nomic analysis is introduced. Then, the link between inbound and outbound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the balance of payments is highlighted, recognizing the increasing importance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tourism as an international traded service. The need for measurements of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at the subnational level is then stressed, and the links between the national level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subnational levels, which might not totally coincide but provide complementary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points of view on the activities associated with tourism in a given geographical terri-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tory, are presented. Finally, mention is made of the issue of sustainability of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its measurement.</w:t>
      </w:r>
    </w:p>
    <w:p>
      <w:pPr>
        <w:autoSpaceDN w:val="0"/>
        <w:autoSpaceDE w:val="0"/>
        <w:widowControl/>
        <w:spacing w:line="342" w:lineRule="exact" w:before="334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A. The Tourism Satellite Account approach</w:t>
      </w:r>
    </w:p>
    <w:p>
      <w:pPr>
        <w:autoSpaceDN w:val="0"/>
        <w:autoSpaceDE w:val="0"/>
        <w:widowControl/>
        <w:spacing w:line="252" w:lineRule="exact" w:before="128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8.2. The establishment of a Tourism Satellite Account at the national level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design of an international recommendation for this conceptual and analytical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framework have been on the agenda of tourism statisticians worldwide for more than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two decades.</w:t>
      </w:r>
    </w:p>
    <w:p>
      <w:pPr>
        <w:autoSpaceDN w:val="0"/>
        <w:autoSpaceDE w:val="0"/>
        <w:widowControl/>
        <w:spacing w:line="252" w:lineRule="exact" w:before="42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8.3. In recognition of the special features of tourism, which stretch beyond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description of visitors, their consumption of transportation, accommodation, food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services, and the activities of those serving them, tourism statisticians also understood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very rapidly that tourism could not be described and analysed apart from its broader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socio-economic context.</w:t>
      </w:r>
    </w:p>
    <w:p>
      <w:pPr>
        <w:autoSpaceDN w:val="0"/>
        <w:autoSpaceDE w:val="0"/>
        <w:widowControl/>
        <w:spacing w:line="252" w:lineRule="exact" w:before="6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8.4. This is the reason why tourism has been an ideal area for satellite account-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ing. The adaptation of the general concepts, definitions, classifications, aggregates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tables of the System of National Accounts, 2008 to tourism was rapidly considered 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important initiative. A tourism satellite account was deemed relevant for several key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reasons:</w:t>
      </w:r>
    </w:p>
    <w:p>
      <w:pPr>
        <w:autoSpaceDN w:val="0"/>
        <w:autoSpaceDE w:val="0"/>
        <w:widowControl/>
        <w:spacing w:line="252" w:lineRule="exact" w:before="34" w:after="0"/>
        <w:ind w:left="720" w:right="2612" w:hanging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As an instrument that recognized that tourism cuts across many products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productive activities, facilitating a deeper understanding of tourism’s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linkages to other economic areas;</w:t>
      </w:r>
    </w:p>
    <w:p>
      <w:pPr>
        <w:autoSpaceDN w:val="0"/>
        <w:autoSpaceDE w:val="0"/>
        <w:widowControl/>
        <w:spacing w:line="252" w:lineRule="exact" w:before="62" w:after="0"/>
        <w:ind w:left="720" w:right="2660" w:hanging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As a structural link to the System of National Accounts, the balance of pay-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ments and the statistics of international trade in services, and as a conse-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quence, to other macroeconomic frameworks;</w:t>
      </w:r>
    </w:p>
    <w:p>
      <w:pPr>
        <w:autoSpaceDN w:val="0"/>
        <w:autoSpaceDE w:val="0"/>
        <w:widowControl/>
        <w:spacing w:line="252" w:lineRule="exact" w:before="62" w:after="0"/>
        <w:ind w:left="720" w:right="2592" w:hanging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As a structural link to national accounts aggregates and their general estima-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approach, from which to derive credibility and legitimacy for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statistics data and development programmes;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62" w:after="0"/>
        <w:ind w:left="48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As a methodology and framework for a comprehensive reconciliation of tour-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 data related mainly to supply by tourism industries and other industries </w:t>
      </w:r>
    </w:p>
    <w:p>
      <w:pPr>
        <w:sectPr>
          <w:pgSz w:w="12240" w:h="15840"/>
          <w:pgMar w:top="448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70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336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demand by visitors and other types of associated variables, in particular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those related to the characterization of visitors, tourism trips and employ-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ment in the tourism industries;</w:t>
      </w:r>
    </w:p>
    <w:p>
      <w:pPr>
        <w:autoSpaceDN w:val="0"/>
        <w:autoSpaceDE w:val="0"/>
        <w:widowControl/>
        <w:spacing w:line="252" w:lineRule="exact" w:before="110" w:after="0"/>
        <w:ind w:left="3360" w:right="0" w:hanging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As the unique framework through which to properly compile tourism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gross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domestic product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(GOP) considered as the basic macro aggregate to character-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ize the size of tourism, among other aggregates;</w:t>
      </w:r>
    </w:p>
    <w:p>
      <w:pPr>
        <w:autoSpaceDN w:val="0"/>
        <w:tabs>
          <w:tab w:pos="3360" w:val="left"/>
        </w:tabs>
        <w:autoSpaceDE w:val="0"/>
        <w:widowControl/>
        <w:spacing w:line="252" w:lineRule="exact" w:before="108" w:after="0"/>
        <w:ind w:left="31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As a reference and milestone for future statistical developments and economic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research on tourism.</w:t>
      </w:r>
    </w:p>
    <w:p>
      <w:pPr>
        <w:autoSpaceDN w:val="0"/>
        <w:autoSpaceDE w:val="0"/>
        <w:widowControl/>
        <w:spacing w:line="252" w:lineRule="exact" w:before="10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8.5. The Tourism Satellite Account is essentially a conceptual framework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understanding tourism from a macroeconomic perspective. It focuses on the descrip-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and measurement of tourism in its different forms (inbound, domestic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outbound). It also highlights the relationship between consumption by visitors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supply of goods and services in the economy, principally those from the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ism industries. With this instrument, it is possible to estimate tourism GDP, to estab-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lish the direct contribution of tourism to the economy and to develop more complex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elaborated schemes building on the intrinsic relationship of the Tourism Satellite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Account with the System of National Accounts and the balance of payments.</w:t>
      </w:r>
    </w:p>
    <w:p>
      <w:pPr>
        <w:autoSpaceDN w:val="0"/>
        <w:autoSpaceDE w:val="0"/>
        <w:widowControl/>
        <w:spacing w:line="252" w:lineRule="exact" w:before="10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8.6. Two types of consistency are provided by the Tourism Satellite Account: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first, between the measurement of tourism from the perspective of visitors through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their consumption activity and that of the supply of goods and services by all indus-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tries (and mainly tourism industries) to meet their demand; and second, between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general use and supply of all products and all agents in the economy and the demand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generated by visitors.</w:t>
      </w:r>
    </w:p>
    <w:p>
      <w:pPr>
        <w:autoSpaceDN w:val="0"/>
        <w:autoSpaceDE w:val="0"/>
        <w:widowControl/>
        <w:spacing w:line="252" w:lineRule="exact" w:before="10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8.7. The Tourism Satellite Account comprises a set of 10 interrelated tables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articulate the different categories of consumption by visitors associated with the dif-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ferent forms of tourism (tables 1 to 4), the production by tourism industries and other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industries of tourism characteristic products, tourism connected products and other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products (tables 5 and 6) and allows the calculation of tourism GDP; employment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tourism industries (table 7), tourism gross fixed capital formation (table 8), govern-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ment administrative expenditures associated with the support and control of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(tourism collective consumption, table 9) and finally some important non-monetary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indicators (table 10) to support the analyses of the economic data in tables 1–9.</w:t>
      </w:r>
    </w:p>
    <w:p>
      <w:pPr>
        <w:autoSpaceDN w:val="0"/>
        <w:autoSpaceDE w:val="0"/>
        <w:widowControl/>
        <w:spacing w:line="252" w:lineRule="exact" w:before="10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8.8. These tables are consistent with the general supply and use tables estab-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lished by countries at national level to describe the general economic balance of goods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services and the production accounts of the producers following the System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National Accounts, 2008. A Tourism Satellite Account can thus be considered as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global consistency framework of basic tourism economic statistics.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108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8.9. UNWTO will provide, in due time, future guidance regarding a staged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plan and process to develop the Tourism Satellite Account and related extensions.</w:t>
      </w:r>
    </w:p>
    <w:p>
      <w:pPr>
        <w:autoSpaceDN w:val="0"/>
        <w:autoSpaceDE w:val="0"/>
        <w:widowControl/>
        <w:spacing w:line="342" w:lineRule="exact" w:before="440" w:after="0"/>
        <w:ind w:left="0" w:right="2766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B. Tourism and balance of payments</w:t>
      </w:r>
    </w:p>
    <w:p>
      <w:pPr>
        <w:autoSpaceDN w:val="0"/>
        <w:autoSpaceDE w:val="0"/>
        <w:widowControl/>
        <w:spacing w:line="252" w:lineRule="exact" w:before="17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8.10. The balance of payments focuses on the description of the economic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relationship between residents and non-residents. It obviously includes transactions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associated with international tourism that have been defined on the basis of a concept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residence that is similar to that used in the balance of payments and the System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National Accounts. The following paragraphs identify the differences between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ism statistics and the balance of payments travel and passenger transport components.</w:t>
      </w:r>
    </w:p>
    <w:p>
      <w:pPr>
        <w:sectPr>
          <w:pgSz w:w="12240" w:h="15840"/>
          <w:pgMar w:top="554" w:right="1250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1044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Understanding tourism in its relationship with other macroeconomic frameworks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71</w:t>
      </w:r>
    </w:p>
    <w:p>
      <w:pPr>
        <w:autoSpaceDN w:val="0"/>
        <w:autoSpaceDE w:val="0"/>
        <w:widowControl/>
        <w:spacing w:line="252" w:lineRule="exact" w:before="440" w:after="0"/>
        <w:ind w:left="0" w:right="261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8.11. In the context of the balance of payments of a country, the term “travel”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does not refer to all activities of individuals while on visits outside their country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residence but only to the value of expenditure of individuals during these journeys.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Travel credits cover goods and services for own use or to give away acquired from 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economy by non-residents during visits to that economy. Travel debits cover goods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services for own use or to give away acquired from other economies by residents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during visits to other economies.</w:t>
      </w:r>
    </w:p>
    <w:p>
      <w:pPr>
        <w:autoSpaceDN w:val="0"/>
        <w:autoSpaceDE w:val="0"/>
        <w:widowControl/>
        <w:spacing w:line="252" w:lineRule="exact" w:before="76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8.12. According to this general definition, the value of tourism expenditure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(excluding that on tourism related services in passenger transport) associated with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international visitors while on trips would be part of “travel”: inbound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expenditure would be part of travel credit and outbound tourism expenditure would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part of travel debit. Nevertheless, the precise boundaries that are later assigned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this general definition make this initial simple view rather more complex.</w:t>
      </w:r>
    </w:p>
    <w:p>
      <w:pPr>
        <w:autoSpaceDN w:val="0"/>
        <w:autoSpaceDE w:val="0"/>
        <w:widowControl/>
        <w:spacing w:line="252" w:lineRule="exact" w:before="7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8.13. Differences have to do with 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the scope of the individuals whose trans-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actions are included, and 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the scope of expenditures that are covered. These differ-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ences are indicated in 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8.1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which mentions that the link with tourism statistics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requires the consideration of tourism related services in passenger transport.</w:t>
      </w:r>
    </w:p>
    <w:p>
      <w:pPr>
        <w:autoSpaceDN w:val="0"/>
        <w:autoSpaceDE w:val="0"/>
        <w:widowControl/>
        <w:spacing w:line="252" w:lineRule="exact" w:before="76" w:after="2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8.14. Regarding the scope of individuals whose expenditure is included,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“travel” item includes the expenditure of travellers who are not considered visitors,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such as border workers, seasonal workers and other short-term workers, frequent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border crossers who are within their usual environment, students taking long-term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courses outside their country of residence and long-term patients who are being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treated outside their country of residence.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0"/>
        <w:gridCol w:w="4930"/>
      </w:tblGrid>
      <w:tr>
        <w:trPr>
          <w:trHeight w:hRule="exact" w:val="58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74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tics.</w:t>
            </w:r>
          </w:p>
        </w:tc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2" w:after="0"/>
              <w:ind w:left="8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8.15. On this basis, the “travel” item has a broader scope than tourism statis-</w:t>
            </w:r>
          </w:p>
        </w:tc>
      </w:tr>
    </w:tbl>
    <w:p>
      <w:pPr>
        <w:autoSpaceDN w:val="0"/>
        <w:tabs>
          <w:tab w:pos="480" w:val="left"/>
        </w:tabs>
        <w:autoSpaceDE w:val="0"/>
        <w:widowControl/>
        <w:spacing w:line="252" w:lineRule="exact" w:before="56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8.16. Regarding the goods and services covered by the “travel” item and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 expenditure, the differences are:</w:t>
      </w:r>
    </w:p>
    <w:p>
      <w:pPr>
        <w:autoSpaceDN w:val="0"/>
        <w:autoSpaceDE w:val="0"/>
        <w:widowControl/>
        <w:spacing w:line="252" w:lineRule="exact" w:before="76" w:after="0"/>
        <w:ind w:left="720" w:right="2612" w:hanging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The notion of acquisition used in the “travel” item is broader than the notion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tourism expenditure. In particular, it also includes imputed values, such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provision of accommodation free of charge. In that regard, the scope of </w:t>
      </w:r>
    </w:p>
    <w:p>
      <w:pPr>
        <w:autoSpaceDN w:val="0"/>
        <w:autoSpaceDE w:val="0"/>
        <w:widowControl/>
        <w:spacing w:line="248" w:lineRule="exact" w:before="314" w:after="4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2"/>
        </w:rPr>
        <w:t>Box 8.1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5.99999999999994" w:type="dxa"/>
      </w:tblPr>
      <w:tblGrid>
        <w:gridCol w:w="4930"/>
        <w:gridCol w:w="4930"/>
      </w:tblGrid>
      <w:tr>
        <w:trPr>
          <w:trHeight w:hRule="exact" w:val="284"/>
        </w:trPr>
        <w:tc>
          <w:tcPr>
            <w:tcW w:type="dxa" w:w="7024"/>
            <w:gridSpan w:val="2"/>
            <w:tcBorders>
              <w:bottom w:sz="4.0" w:val="single" w:color="#000000"/>
            </w:tcBorders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The “travel” item</w:t>
            </w:r>
          </w:p>
        </w:tc>
      </w:tr>
      <w:tr>
        <w:trPr>
          <w:trHeight w:hRule="exact" w:val="326"/>
        </w:trPr>
        <w:tc>
          <w:tcPr>
            <w:tcW w:type="dxa" w:w="1064"/>
            <w:tcBorders>
              <w:top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4" w:after="0"/>
              <w:ind w:left="0" w:right="8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10.86. </w:t>
            </w:r>
          </w:p>
        </w:tc>
        <w:tc>
          <w:tcPr>
            <w:tcW w:type="dxa" w:w="5960"/>
            <w:tcBorders>
              <w:top w:sz="4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 xml:space="preserve">Travel credits cover goods and services for own use or to give away </w:t>
            </w:r>
          </w:p>
        </w:tc>
      </w:tr>
      <w:tr>
        <w:trPr>
          <w:trHeight w:hRule="exact" w:val="758"/>
        </w:trPr>
        <w:tc>
          <w:tcPr>
            <w:tcW w:type="dxa" w:w="7024"/>
            <w:gridSpan w:val="2"/>
            <w:tcBorders/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" w:right="142" w:firstLine="0"/>
              <w:jc w:val="both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 xml:space="preserve">acquired from an economy by non-residents during visits to that economy. Travel debits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 xml:space="preserve">cover goods and services for own use or to give away acquired from other economies by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t>residents during visits to these other economies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. [...]</w:t>
            </w:r>
          </w:p>
        </w:tc>
      </w:tr>
    </w:tbl>
    <w:p>
      <w:pPr>
        <w:autoSpaceDN w:val="0"/>
        <w:autoSpaceDE w:val="0"/>
        <w:widowControl/>
        <w:spacing w:line="226" w:lineRule="exact" w:before="36" w:after="0"/>
        <w:ind w:left="66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10.87. The standard component breakdown of travel is between business and </w:t>
      </w:r>
    </w:p>
    <w:p>
      <w:pPr>
        <w:autoSpaceDN w:val="0"/>
        <w:autoSpaceDE w:val="0"/>
        <w:widowControl/>
        <w:spacing w:line="226" w:lineRule="exact" w:before="14" w:after="0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personal travel, with supplementary data for groups of special interest, such as border, </w:t>
      </w:r>
    </w:p>
    <w:p>
      <w:pPr>
        <w:autoSpaceDN w:val="0"/>
        <w:autoSpaceDE w:val="0"/>
        <w:widowControl/>
        <w:spacing w:line="226" w:lineRule="exact" w:before="14" w:after="8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seasonal and other short-term workers. A separate supplementary breakdown of travel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930"/>
        <w:gridCol w:w="4930"/>
      </w:tblGrid>
      <w:tr>
        <w:trPr>
          <w:trHeight w:hRule="exact" w:val="262"/>
        </w:trPr>
        <w:tc>
          <w:tcPr>
            <w:tcW w:type="dxa" w:w="8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into types of goods and services is suggested. (see paragraph 10.95).</w:t>
            </w:r>
          </w:p>
        </w:tc>
      </w:tr>
      <w:tr>
        <w:trPr>
          <w:trHeight w:hRule="exact" w:val="278"/>
        </w:trPr>
        <w:tc>
          <w:tcPr>
            <w:tcW w:type="dxa" w:w="116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0" w:right="7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10.95. 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8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[...] To highlight the link between travel and passenger transport services </w:t>
            </w:r>
          </w:p>
        </w:tc>
      </w:tr>
    </w:tbl>
    <w:p>
      <w:pPr>
        <w:autoSpaceDN w:val="0"/>
        <w:autoSpaceDE w:val="0"/>
        <w:widowControl/>
        <w:spacing w:line="226" w:lineRule="exact" w:before="6" w:after="8"/>
        <w:ind w:left="18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and tourism statistics, an approximation to tourism expenditure may be shown as a sup-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.0000000000001" w:type="dxa"/>
      </w:tblPr>
      <w:tblGrid>
        <w:gridCol w:w="4930"/>
        <w:gridCol w:w="4930"/>
      </w:tblGrid>
      <w:tr>
        <w:trPr>
          <w:trHeight w:hRule="exact" w:val="680"/>
        </w:trPr>
        <w:tc>
          <w:tcPr>
            <w:tcW w:type="dxa" w:w="7062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2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plementary item that identifies relevant tourism-related goods and services in the travel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and passenger transport items.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258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2"/>
        </w:trPr>
        <w:tc>
          <w:tcPr>
            <w:tcW w:type="dxa" w:w="7062"/>
            <w:tcBorders>
              <w:top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0" w:after="0"/>
              <w:ind w:left="182" w:right="356" w:hanging="180"/>
              <w:jc w:val="both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*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 This supplementary item includes all personal travel and that part of business travel that does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not cover expenditure of border, seasonal, and other short-term workers, as well as passenger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transport services.</w:t>
            </w:r>
          </w:p>
        </w:tc>
        <w:tc>
          <w:tcPr>
            <w:tcW w:type="dxa" w:w="258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16"/>
              </w:rPr>
              <w:t>Source: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International Monetary Fund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(IMF), </w:t>
            </w:r>
            <w:r>
              <w:rPr>
                <w:rFonts w:ascii="MyriadPro" w:hAnsi="MyriadPro" w:eastAsia="MyriadPro"/>
                <w:b/>
                <w:i/>
                <w:color w:val="000000"/>
                <w:sz w:val="16"/>
              </w:rPr>
              <w:t xml:space="preserve">Balance of Payments and </w:t>
            </w:r>
            <w:r>
              <w:br/>
            </w:r>
            <w:r>
              <w:rPr>
                <w:rFonts w:ascii="MyriadPro" w:hAnsi="MyriadPro" w:eastAsia="MyriadPro"/>
                <w:b/>
                <w:i/>
                <w:color w:val="000000"/>
                <w:sz w:val="16"/>
              </w:rPr>
              <w:t xml:space="preserve">International Investment Position </w:t>
            </w:r>
            <w:r>
              <w:rPr>
                <w:rFonts w:ascii="MyriadPro" w:hAnsi="MyriadPro" w:eastAsia="MyriadPro"/>
                <w:b/>
                <w:i/>
                <w:color w:val="000000"/>
                <w:sz w:val="16"/>
              </w:rPr>
              <w:t>Manual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, Sixth Edition (BPM6), pre-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publication draft (December 2008).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060" w:bottom="52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</w:tblGrid>
      <w:tr>
        <w:trPr>
          <w:trHeight w:hRule="exact" w:val="666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72</w:t>
            </w:r>
          </w:p>
        </w:tc>
        <w:tc>
          <w:tcPr>
            <w:tcW w:type="dxa" w:w="420"/>
            <w:tcBorders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800"/>
            <w:gridSpan w:val="2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International Recommendations for Tourism Statistics 2008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62"/>
            <w:tcBorders>
              <w:end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26"/>
        </w:trPr>
        <w:tc>
          <w:tcPr>
            <w:tcW w:type="dxa" w:w="226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Figure 8.1</w:t>
            </w:r>
          </w:p>
        </w:tc>
        <w:tc>
          <w:tcPr>
            <w:tcW w:type="dxa" w:w="420"/>
            <w:vMerge w:val="restart"/>
            <w:tcBorders>
              <w:end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0"/>
              </w:rPr>
              <w:t>Bridge table between the “travel” and “passenger international transport services” items of balance of payments and inbound/outbound tourism expenditure</w:t>
            </w:r>
          </w:p>
        </w:tc>
        <w:tc>
          <w:tcPr>
            <w:tcW w:type="dxa" w:w="280"/>
            <w:vMerge w:val="restart"/>
            <w:tcBorders>
              <w:start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Tourism statistics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Inbound/outbound tourism expenditure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Tourism expenditure refers to the amount paid for the 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acquisition of consumption goods and services, as 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well as valuables, for own use or to give away, for and 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during tourism trips. It includes expenditures by visitors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themselves, as well as expenses that are paid for or 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reimbursed by others: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Inbound tourism expenditure is the tourism ex-</w:t>
            </w:r>
          </w:p>
        </w:tc>
        <w:tc>
          <w:tcPr>
            <w:tcW w:type="dxa" w:w="2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penditure of a non-resident visitor within the economy </w:t>
            </w:r>
          </w:p>
        </w:tc>
        <w:tc>
          <w:tcPr>
            <w:tcW w:type="dxa" w:w="26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of reference;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Outbound tourism expenditure is the expenditure </w:t>
            </w:r>
          </w:p>
        </w:tc>
        <w:tc>
          <w:tcPr>
            <w:tcW w:type="dxa" w:w="1296"/>
            <w:gridSpan w:val="6"/>
            <w:vMerge w:val="restart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of a resident visitor outside the economy of reference.</w:t>
            </w:r>
          </w:p>
        </w:tc>
        <w:tc>
          <w:tcPr>
            <w:tcW w:type="dxa" w:w="624"/>
            <w:gridSpan w:val="2"/>
            <w:vMerge w:val="restart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2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International visitors: non-resident travellers taking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tourism trips outside their usual environment for less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than a year, for a purpose other than being employed </w:t>
            </w:r>
          </w:p>
        </w:tc>
        <w:tc>
          <w:tcPr>
            <w:tcW w:type="dxa" w:w="246"/>
            <w:vMerge w:val="restart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by a resident entity in the country visited.</w:t>
            </w:r>
          </w:p>
        </w:tc>
        <w:tc>
          <w:tcPr>
            <w:tcW w:type="dxa" w:w="726"/>
            <w:gridSpan w:val="3"/>
            <w:vMerge w:val="restart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296"/>
            <w:vMerge w:val="restart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292"/>
            <w:vMerge w:val="restart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Considered as visitors except for regular as well as 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" w:after="0"/>
              <w:ind w:left="0" w:right="59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occasional crews on public modes of transport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Only those taking courses for less than a year 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" w:after="0"/>
              <w:ind w:left="0" w:right="294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(short-term)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Only those under treatment for less than a year 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0" w:right="294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(short-term)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262"/>
            <w:vMerge w:val="restart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" w:after="0"/>
              <w:ind w:left="145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persons</w:t>
            </w:r>
          </w:p>
        </w:tc>
      </w:tr>
      <w:tr>
        <w:trPr>
          <w:trHeight w:hRule="exact" w:val="340"/>
        </w:trPr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>
              <w:end w:sz="4.0" w:val="single" w:color="#000000"/>
            </w:tcBorders>
          </w:tcPr>
          <w:p/>
        </w:tc>
        <w:tc>
          <w:tcPr>
            <w:tcW w:type="dxa" w:w="238"/>
            <w:vMerge/>
            <w:tcBorders>
              <w:start w:sz="4.0" w:val="single" w:color="#000000"/>
            </w:tcBorders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 (a) </w:t>
            </w:r>
          </w:p>
        </w:tc>
        <w:tc>
          <w:tcPr>
            <w:tcW w:type="dxa" w:w="476"/>
            <w:gridSpan w:val="2"/>
            <w:vMerge/>
            <w:tcBorders/>
          </w:tcPr>
          <w:p/>
        </w:tc>
        <w:tc>
          <w:tcPr>
            <w:tcW w:type="dxa" w:w="476"/>
            <w:gridSpan w:val="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 (b) </w:t>
            </w:r>
          </w:p>
        </w:tc>
        <w:tc>
          <w:tcPr>
            <w:tcW w:type="dxa" w:w="1428"/>
            <w:gridSpan w:val="6"/>
            <w:vMerge/>
            <w:tcBorders>
              <w:end w:sz="2.0" w:val="single" w:color="#000000"/>
            </w:tcBorders>
          </w:tcPr>
          <w:p/>
        </w:tc>
        <w:tc>
          <w:tcPr>
            <w:tcW w:type="dxa" w:w="476"/>
            <w:gridSpan w:val="2"/>
            <w:vMerge/>
            <w:tcBorders>
              <w:start w:sz="2.0" w:val="single" w:color="#000000"/>
            </w:tcBorders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>
              <w:end w:sz="2.0" w:val="single" w:color="#000000"/>
            </w:tcBorders>
          </w:tcPr>
          <w:p/>
        </w:tc>
        <w:tc>
          <w:tcPr>
            <w:tcW w:type="dxa" w:w="714"/>
            <w:gridSpan w:val="3"/>
            <w:vMerge/>
            <w:tcBorders>
              <w:start w:sz="2.0" w:val="single" w:color="#000000"/>
              <w:end w:sz="2.0" w:val="single" w:color="#000000"/>
            </w:tcBorders>
          </w:tcPr>
          <w:p/>
        </w:tc>
        <w:tc>
          <w:tcPr>
            <w:tcW w:type="dxa" w:w="238"/>
            <w:vMerge/>
            <w:tcBorders>
              <w:start w:sz="2.0" w:val="single" w:color="#000000"/>
              <w:end w:sz="2.0" w:val="single" w:color="#000000"/>
            </w:tcBorders>
          </w:tcPr>
          <w:p/>
        </w:tc>
        <w:tc>
          <w:tcPr>
            <w:tcW w:type="dxa" w:w="238"/>
            <w:vMerge/>
            <w:tcBorders>
              <w:start w:sz="2.0" w:val="single" w:color="#000000"/>
            </w:tcBorders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>
              <w:end w:sz="2.0" w:val="single" w:color="#000000"/>
            </w:tcBorders>
          </w:tcPr>
          <w:p/>
        </w:tc>
      </w:tr>
      <w:tr>
        <w:trPr>
          <w:trHeight w:hRule="exact" w:val="4740"/>
        </w:trPr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>
              <w:end w:sz="4.0" w:val="single" w:color="#000000"/>
            </w:tcBorders>
          </w:tcPr>
          <w:p/>
        </w:tc>
        <w:tc>
          <w:tcPr>
            <w:tcW w:type="dxa" w:w="280"/>
            <w:vMerge w:val="restart"/>
            <w:tcBorders>
              <w:start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2" w:after="0"/>
              <w:ind w:left="0" w:right="3332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Balance of payments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I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 xml:space="preserve">“Travel”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item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6" w:after="0"/>
              <w:ind w:left="0" w:right="39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Travel credits cover goods and services for own use or to give away 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53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acquired from an economy by non-residents during visits to that 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61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economy. Travel debits cover goods and services for own use or 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53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to give away acquired from other economies by residents during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0" w:right="269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visits to these other economies.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8" w:after="0"/>
              <w:ind w:left="0" w:right="2330" w:firstLine="0"/>
              <w:jc w:val="righ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Passenger international transport item</w:t>
            </w:r>
          </w:p>
        </w:tc>
        <w:tc>
          <w:tcPr>
            <w:tcW w:type="dxa" w:w="26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“Passenger services” covers the transport of people. It covers all </w:t>
            </w:r>
          </w:p>
        </w:tc>
        <w:tc>
          <w:tcPr>
            <w:tcW w:type="dxa" w:w="20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services provided in the international transport of non-residents by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resident carriers (credit) and that of residents by nonresident carri-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ers (debit). Also included are passenger services performed within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a territory by nonresident carriers. The valuation of passenger trans-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port should include fees payable by the carriers to travel agencies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and other providers of reservation services. Excluded are passenger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services provided by residents to non-residents within the territory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of residence of the carrier where these are provided/purchased </w:t>
            </w:r>
          </w:p>
        </w:tc>
        <w:tc>
          <w:tcPr>
            <w:tcW w:type="dxa" w:w="276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separately from internationtravel; these are included in travel.</w:t>
            </w:r>
          </w:p>
        </w:tc>
        <w:tc>
          <w:tcPr>
            <w:tcW w:type="dxa" w:w="366"/>
            <w:tcBorders>
              <w:start w:sz="2.0" w:val="single" w:color="#000000"/>
              <w:end w:sz="2.0" w:val="single" w:color="#000000"/>
            </w:tcBorders>
            <w:shd w:fill="e1e5f1"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8" w:lineRule="exact" w:before="80" w:after="0"/>
              <w:ind w:left="0" w:right="2440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Scope</w:t>
            </w:r>
          </w:p>
        </w:tc>
        <w:tc>
          <w:tcPr>
            <w:tcW w:type="dxa" w:w="944"/>
            <w:gridSpan w:val="4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Arriving non-residents/leaving residents</w:t>
            </w:r>
          </w:p>
        </w:tc>
        <w:tc>
          <w:tcPr>
            <w:tcW w:type="dxa" w:w="726"/>
            <w:gridSpan w:val="3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No </w:t>
            </w:r>
          </w:p>
        </w:tc>
        <w:tc>
          <w:tcPr>
            <w:tcW w:type="dxa" w:w="296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5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</w:t>
            </w:r>
          </w:p>
        </w:tc>
        <w:tc>
          <w:tcPr>
            <w:tcW w:type="dxa" w:w="292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</w:t>
            </w:r>
          </w:p>
        </w:tc>
        <w:tc>
          <w:tcPr>
            <w:tcW w:type="dxa" w:w="238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Short-term and long-term</w:t>
            </w:r>
          </w:p>
        </w:tc>
        <w:tc>
          <w:tcPr>
            <w:tcW w:type="dxa" w:w="23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5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Short-term and long-term</w:t>
            </w:r>
          </w:p>
        </w:tc>
        <w:tc>
          <w:tcPr>
            <w:tcW w:type="dxa" w:w="238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 if for stay less than a year</w:t>
            </w:r>
          </w:p>
        </w:tc>
        <w:tc>
          <w:tcPr>
            <w:tcW w:type="dxa" w:w="238"/>
            <w:vMerge/>
            <w:tcBorders>
              <w:end w:sz="2.0" w:val="single" w:color="#000000"/>
            </w:tcBorders>
          </w:tcPr>
          <w:p/>
        </w:tc>
      </w:tr>
      <w:tr>
        <w:trPr>
          <w:trHeight w:hRule="exact" w:val="4461"/>
        </w:trPr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>
              <w:end w:sz="4.0" w:val="single" w:color="#000000"/>
            </w:tcBorders>
          </w:tcPr>
          <w:p/>
        </w:tc>
        <w:tc>
          <w:tcPr>
            <w:tcW w:type="dxa" w:w="238"/>
            <w:vMerge/>
            <w:tcBorders>
              <w:start w:sz="4.0" w:val="single" w:color="#000000"/>
            </w:tcBorders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238"/>
            <w:vMerge/>
            <w:tcBorders/>
          </w:tcPr>
          <w:p/>
        </w:tc>
        <w:tc>
          <w:tcPr>
            <w:tcW w:type="dxa" w:w="3486"/>
            <w:gridSpan w:val="17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0" w:after="0"/>
              <w:ind w:left="0" w:right="1928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 xml:space="preserve">Definition </w:t>
            </w:r>
          </w:p>
        </w:tc>
        <w:tc>
          <w:tcPr>
            <w:tcW w:type="dxa" w:w="254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7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Diplomats, consular staff, military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36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personnel (other than locally engaged </w:t>
            </w:r>
          </w:p>
        </w:tc>
        <w:tc>
          <w:tcPr>
            <w:tcW w:type="dxa" w:w="252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0" w:right="114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staff) and their dependants</w:t>
            </w:r>
          </w:p>
        </w:tc>
        <w:tc>
          <w:tcPr>
            <w:tcW w:type="dxa" w:w="296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56" w:after="0"/>
              <w:ind w:left="0" w:right="198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Border workers</w:t>
            </w:r>
          </w:p>
        </w:tc>
        <w:tc>
          <w:tcPr>
            <w:tcW w:type="dxa" w:w="292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18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Seasonal workers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0" w:right="129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Other short term workers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261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Crews</w:t>
            </w:r>
          </w:p>
        </w:tc>
        <w:tc>
          <w:tcPr>
            <w:tcW w:type="dxa" w:w="238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241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Students</w:t>
            </w:r>
          </w:p>
        </w:tc>
        <w:tc>
          <w:tcPr>
            <w:tcW w:type="dxa" w:w="23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58" w:after="0"/>
              <w:ind w:left="0" w:right="247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Patients</w:t>
            </w:r>
          </w:p>
        </w:tc>
        <w:tc>
          <w:tcPr>
            <w:tcW w:type="dxa" w:w="238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75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Nomads, refugees and displaced </w:t>
            </w:r>
          </w:p>
        </w:tc>
        <w:tc>
          <w:tcPr>
            <w:tcW w:type="dxa" w:w="238"/>
            <w:vMerge/>
            <w:tcBorders>
              <w:end w:sz="2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440" w:bottom="538" w:left="10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rPr>
          <w:trHeight w:hRule="exact" w:val="592"/>
        </w:trPr>
        <w:tc>
          <w:tcPr>
            <w:tcW w:type="dxa" w:w="258"/>
            <w:vMerge w:val="restart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Not includede in tourism expenditure but in the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more inclusive concept of tourism consumption used 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in the tourism sastellite account approach.</w:t>
            </w:r>
          </w:p>
        </w:tc>
        <w:tc>
          <w:tcPr>
            <w:tcW w:type="dxa" w:w="256"/>
            <w:vMerge w:val="restart"/>
            <w:tcBorders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" w:after="0"/>
              <w:ind w:left="111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kind or require imputations</w:t>
            </w:r>
          </w:p>
        </w:tc>
        <w:tc>
          <w:tcPr>
            <w:tcW w:type="dxa" w:w="244"/>
            <w:vMerge w:val="restart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</w:t>
            </w:r>
          </w:p>
        </w:tc>
        <w:tc>
          <w:tcPr>
            <w:tcW w:type="dxa" w:w="6460"/>
            <w:gridSpan w:val="2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84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Understanding tourism in its relationship with other macroeconomic frameworks</w:t>
              <w:br/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i nbound, outbound or domestic tourism expenditure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depending on the country of residence of the travel 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agency and of the visitor </w:t>
            </w:r>
          </w:p>
        </w:tc>
        <w:tc>
          <w:tcPr>
            <w:tcW w:type="dxa" w:w="220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0" w:right="49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transaction or not. If a separate fee is paid by the traveller, it is </w:t>
            </w:r>
          </w:p>
        </w:tc>
        <w:tc>
          <w:tcPr>
            <w:tcW w:type="dxa" w:w="220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0" w:right="482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included under travel but only if it represents a resident to non-</w:t>
            </w:r>
          </w:p>
        </w:tc>
        <w:tc>
          <w:tcPr>
            <w:tcW w:type="dxa" w:w="250"/>
            <w:vMerge w:val="restart"/>
            <w:tcBorders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0" w:right="77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resident transaction.</w:t>
            </w:r>
          </w:p>
        </w:tc>
        <w:tc>
          <w:tcPr>
            <w:tcW w:type="dxa" w:w="250"/>
            <w:vMerge w:val="restart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In all cases, the service is valued using the gross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margin: it is acquired by the visitor; it is included in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inbound, outbound or domestic tourism expenditure 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20" w:firstLine="0"/>
              <w:jc w:val="righ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73</w:t>
            </w:r>
          </w:p>
        </w:tc>
        <w:tc>
          <w:tcPr>
            <w:tcW w:type="dxa" w:w="264"/>
            <w:vMerge w:val="restart"/>
            <w:tcBorders>
              <w:end w:sz="4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2" w:after="0"/>
              <w:ind w:left="0" w:right="495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travel only if it represents a resident to non-resident transaction.</w:t>
            </w:r>
          </w:p>
        </w:tc>
      </w:tr>
      <w:tr>
        <w:trPr>
          <w:trHeight w:hRule="exact" w:val="72"/>
        </w:trPr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>
              <w:end w:sz="2.0" w:val="single" w:color="#000000"/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6372"/>
            <w:gridSpan w:val="27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end w:sz="2.0" w:val="single" w:color="#000000"/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depending on the country of residence of the tour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operator, the travel agency and the visitor </w:t>
            </w:r>
          </w:p>
        </w:tc>
        <w:tc>
          <w:tcPr>
            <w:tcW w:type="dxa" w:w="236"/>
            <w:vMerge/>
            <w:tcBorders>
              <w:end w:sz="4.0" w:val="single" w:color="#000000"/>
              <w:bottom w:sz="2.0" w:val="single" w:color="#000000"/>
            </w:tcBorders>
          </w:tcPr>
          <w:p/>
        </w:tc>
      </w:tr>
      <w:tr>
        <w:trPr>
          <w:trHeight w:hRule="exact" w:val="3768"/>
        </w:trPr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>
              <w:end w:sz="2.0" w:val="single" w:color="#000000"/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758"/>
            <w:gridSpan w:val="3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All, if acquired on trips</w:t>
            </w:r>
          </w:p>
        </w:tc>
        <w:tc>
          <w:tcPr>
            <w:tcW w:type="dxa" w:w="500"/>
            <w:gridSpan w:val="2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all, if acquired on trips</w:t>
            </w:r>
          </w:p>
        </w:tc>
        <w:tc>
          <w:tcPr>
            <w:tcW w:type="dxa" w:w="502"/>
            <w:gridSpan w:val="2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yes, if course for less than a year (short-term)</w:t>
            </w:r>
          </w:p>
        </w:tc>
        <w:tc>
          <w:tcPr>
            <w:tcW w:type="dxa" w:w="500"/>
            <w:gridSpan w:val="2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yes, if treatment for less than a year (short-term)</w:t>
            </w:r>
          </w:p>
        </w:tc>
        <w:tc>
          <w:tcPr>
            <w:tcW w:type="dxa" w:w="932"/>
            <w:gridSpan w:val="4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No</w:t>
            </w:r>
          </w:p>
        </w:tc>
        <w:tc>
          <w:tcPr>
            <w:tcW w:type="dxa" w:w="718"/>
            <w:gridSpan w:val="3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</w:t>
            </w:r>
          </w:p>
        </w:tc>
        <w:tc>
          <w:tcPr>
            <w:tcW w:type="dxa" w:w="250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for the country of residence of the carrier, the travel-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ler is not a visitor to, from or within that country;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1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for the country of residence of the traveller, part of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1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outbound tourism expenditure if the traveller is an </w:t>
            </w:r>
          </w:p>
        </w:tc>
        <w:tc>
          <w:tcPr>
            <w:tcW w:type="dxa" w:w="240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outbound visitor</w:t>
            </w:r>
          </w:p>
        </w:tc>
        <w:tc>
          <w:tcPr>
            <w:tcW w:type="dxa" w:w="260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part of outbound tourism expenditure for the coun-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try of residence of the traveller if he/she is a visitor;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not in tourism statistics for the country of residence </w:t>
            </w:r>
          </w:p>
        </w:tc>
        <w:tc>
          <w:tcPr>
            <w:tcW w:type="dxa" w:w="252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2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of the carrier</w:t>
            </w:r>
          </w:p>
        </w:tc>
        <w:tc>
          <w:tcPr>
            <w:tcW w:type="dxa" w:w="248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4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In all cases, the service is valued using the gross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margin: it is acquired by the visitor. It is included in 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end w:sz="2.0" w:val="single" w:color="#000000"/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>
              <w:end w:sz="4.0" w:val="single" w:color="#000000"/>
              <w:bottom w:sz="2.0" w:val="single" w:color="#000000"/>
            </w:tcBorders>
          </w:tcPr>
          <w:p/>
        </w:tc>
      </w:tr>
      <w:tr>
        <w:trPr>
          <w:trHeight w:hRule="exact" w:val="4922"/>
        </w:trPr>
        <w:tc>
          <w:tcPr>
            <w:tcW w:type="dxa" w:w="258"/>
            <w:vMerge w:val="restart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0" w:after="0"/>
              <w:ind w:left="51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</w:t>
            </w:r>
          </w:p>
        </w:tc>
        <w:tc>
          <w:tcPr>
            <w:tcW w:type="dxa" w:w="220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" w:after="0"/>
              <w:ind w:left="111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that do not imply a monetary transac-</w:t>
            </w:r>
          </w:p>
        </w:tc>
        <w:tc>
          <w:tcPr>
            <w:tcW w:type="dxa" w:w="200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111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tion and represent social transfers in </w:t>
            </w:r>
          </w:p>
        </w:tc>
        <w:tc>
          <w:tcPr>
            <w:tcW w:type="dxa" w:w="236"/>
            <w:vMerge/>
            <w:tcBorders>
              <w:end w:sz="2.0" w:val="single" w:color="#000000"/>
              <w:bottom w:sz="2.0" w:val="single" w:color="#000000"/>
            </w:tcBorders>
          </w:tcPr>
          <w:p/>
        </w:tc>
        <w:tc>
          <w:tcPr>
            <w:tcW w:type="dxa" w:w="244"/>
            <w:vMerge w:val="restart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0" w:after="0"/>
              <w:ind w:left="51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</w:t>
            </w:r>
          </w:p>
        </w:tc>
        <w:tc>
          <w:tcPr>
            <w:tcW w:type="dxa" w:w="758"/>
            <w:gridSpan w:val="3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4" w:after="0"/>
              <w:ind w:left="17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Yes, if under the customs threshold</w:t>
            </w:r>
          </w:p>
        </w:tc>
        <w:tc>
          <w:tcPr>
            <w:tcW w:type="dxa" w:w="500"/>
            <w:gridSpan w:val="2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17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Yes, if under the customs threshold</w:t>
            </w:r>
          </w:p>
        </w:tc>
        <w:tc>
          <w:tcPr>
            <w:tcW w:type="dxa" w:w="502"/>
            <w:gridSpan w:val="2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0" w:after="0"/>
              <w:ind w:left="17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</w:t>
            </w:r>
          </w:p>
        </w:tc>
        <w:tc>
          <w:tcPr>
            <w:tcW w:type="dxa" w:w="500"/>
            <w:gridSpan w:val="2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17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</w:t>
            </w:r>
          </w:p>
        </w:tc>
        <w:tc>
          <w:tcPr>
            <w:tcW w:type="dxa" w:w="260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50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no in principle, nevertheless, the BPM5 text book (para. 337)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17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recommends that fees such as airport taxes or traffic violations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17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be included under travel although they should be considered </w:t>
            </w:r>
          </w:p>
        </w:tc>
        <w:tc>
          <w:tcPr>
            <w:tcW w:type="dxa" w:w="252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20" w:after="0"/>
              <w:ind w:left="17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as current transfers.</w:t>
            </w:r>
          </w:p>
        </w:tc>
        <w:tc>
          <w:tcPr>
            <w:tcW w:type="dxa" w:w="718"/>
            <w:gridSpan w:val="3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17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</w:t>
            </w:r>
          </w:p>
        </w:tc>
        <w:tc>
          <w:tcPr>
            <w:tcW w:type="dxa" w:w="1150"/>
            <w:gridSpan w:val="5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02" w:val="left"/>
              </w:tabs>
              <w:autoSpaceDE w:val="0"/>
              <w:widowControl/>
              <w:spacing w:line="216" w:lineRule="exact" w:before="38" w:after="0"/>
              <w:ind w:left="17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Yes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l</w:t>
            </w:r>
          </w:p>
        </w:tc>
        <w:tc>
          <w:tcPr>
            <w:tcW w:type="dxa" w:w="932"/>
            <w:gridSpan w:val="4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17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Yes</w:t>
            </w:r>
          </w:p>
        </w:tc>
        <w:tc>
          <w:tcPr>
            <w:tcW w:type="dxa" w:w="248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42" w:after="0"/>
              <w:ind w:left="17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If remunerated by a fee or commission paid by the carrier,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17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whatever the country of residence of the travel agency, its </w:t>
            </w:r>
          </w:p>
        </w:tc>
        <w:tc>
          <w:tcPr>
            <w:tcW w:type="dxa" w:w="220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i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service is included in the valuation of international passenger </w:t>
            </w:r>
          </w:p>
        </w:tc>
        <w:tc>
          <w:tcPr>
            <w:tcW w:type="dxa" w:w="220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" w:after="0"/>
              <w:ind w:left="0" w:right="56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transport and included or excluded whether the purchase of </w:t>
            </w:r>
          </w:p>
        </w:tc>
        <w:tc>
          <w:tcPr>
            <w:tcW w:type="dxa" w:w="200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44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international passenger transport is a resident to non-resident </w:t>
            </w:r>
          </w:p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end w:sz="2.0" w:val="single" w:color="#000000"/>
              <w:bottom w:sz="2.0" w:val="single" w:color="#000000"/>
            </w:tcBorders>
          </w:tcPr>
          <w:p/>
        </w:tc>
        <w:tc>
          <w:tcPr>
            <w:tcW w:type="dxa" w:w="250"/>
            <w:vMerge w:val="restart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6" w:after="0"/>
              <w:ind w:left="51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The fee or commission of a tour operator is part of the value of the </w:t>
            </w:r>
          </w:p>
        </w:tc>
        <w:tc>
          <w:tcPr>
            <w:tcW w:type="dxa" w:w="220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4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package. For the fee or commission paid by the service provider, </w:t>
            </w:r>
          </w:p>
        </w:tc>
        <w:tc>
          <w:tcPr>
            <w:tcW w:type="dxa" w:w="220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0" w:right="71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the treatment is similar to that of the intermediation of travel 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54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agencies. The value of the service of the tour operator on top of </w:t>
            </w:r>
          </w:p>
        </w:tc>
        <w:tc>
          <w:tcPr>
            <w:tcW w:type="dxa" w:w="220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67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the services purchased from providers will be included under </w:t>
            </w:r>
          </w:p>
        </w:tc>
        <w:tc>
          <w:tcPr>
            <w:tcW w:type="dxa" w:w="236"/>
            <w:vMerge/>
            <w:tcBorders>
              <w:end w:sz="4.0" w:val="single" w:color="#000000"/>
              <w:bottom w:sz="2.0" w:val="single" w:color="#000000"/>
            </w:tcBorders>
          </w:tcPr>
          <w:p/>
        </w:tc>
      </w:tr>
      <w:tr>
        <w:trPr>
          <w:trHeight w:hRule="exact" w:val="338"/>
        </w:trPr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end w:sz="2.0" w:val="single" w:color="#000000"/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20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27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and services other than international </w:t>
            </w:r>
          </w:p>
        </w:tc>
        <w:tc>
          <w:tcPr>
            <w:tcW w:type="dxa" w:w="254"/>
            <w:vMerge w:val="restart"/>
            <w:tcBorders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0" w:after="0"/>
              <w:ind w:left="0" w:right="220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transport</w:t>
            </w:r>
          </w:p>
        </w:tc>
        <w:tc>
          <w:tcPr>
            <w:tcW w:type="dxa" w:w="284"/>
            <w:vMerge w:val="restart"/>
            <w:tcBorders>
              <w:start w:sz="2.0" w:val="single" w:color="#000000"/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121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acquisition of valuables</w:t>
            </w:r>
          </w:p>
        </w:tc>
        <w:tc>
          <w:tcPr>
            <w:tcW w:type="dxa" w:w="242"/>
            <w:vMerge w:val="restart"/>
            <w:tcBorders>
              <w:start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0" w:right="57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acquisition of consumer durable </w:t>
            </w:r>
          </w:p>
        </w:tc>
        <w:tc>
          <w:tcPr>
            <w:tcW w:type="dxa" w:w="258"/>
            <w:vMerge w:val="restart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6" w:after="0"/>
              <w:ind w:left="0" w:right="238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goods </w:t>
            </w:r>
          </w:p>
        </w:tc>
        <w:tc>
          <w:tcPr>
            <w:tcW w:type="dxa" w:w="262"/>
            <w:vMerge w:val="restart"/>
            <w:tcBorders>
              <w:start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0" w:after="0"/>
              <w:ind w:left="0" w:right="37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expenditure on education for those </w:t>
            </w:r>
          </w:p>
        </w:tc>
        <w:tc>
          <w:tcPr>
            <w:tcW w:type="dxa" w:w="240"/>
            <w:vMerge w:val="restart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" w:after="0"/>
              <w:ind w:left="0" w:right="5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whose main purpose is education</w:t>
            </w:r>
          </w:p>
        </w:tc>
        <w:tc>
          <w:tcPr>
            <w:tcW w:type="dxa" w:w="260"/>
            <w:vMerge w:val="restart"/>
            <w:tcBorders>
              <w:start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62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expenditure on health for those </w:t>
            </w:r>
          </w:p>
        </w:tc>
        <w:tc>
          <w:tcPr>
            <w:tcW w:type="dxa" w:w="240"/>
            <w:vMerge w:val="restart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78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whose main purpose is health</w:t>
            </w:r>
          </w:p>
        </w:tc>
        <w:tc>
          <w:tcPr>
            <w:tcW w:type="dxa" w:w="260"/>
            <w:vMerge w:val="restart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0" w:after="0"/>
              <w:ind w:left="0" w:right="24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expenditure other than acquisition of </w:t>
            </w:r>
          </w:p>
        </w:tc>
        <w:tc>
          <w:tcPr>
            <w:tcW w:type="dxa" w:w="672"/>
            <w:gridSpan w:val="3"/>
            <w:vMerge w:val="restart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" w:after="0"/>
              <w:ind w:left="0" w:right="153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goods and services</w:t>
            </w:r>
          </w:p>
        </w:tc>
        <w:tc>
          <w:tcPr>
            <w:tcW w:type="dxa" w:w="248"/>
            <w:vMerge w:val="restart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4" w:after="0"/>
              <w:ind w:left="0" w:right="29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transport to and from the country of </w:t>
            </w:r>
          </w:p>
        </w:tc>
        <w:tc>
          <w:tcPr>
            <w:tcW w:type="dxa" w:w="220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18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reference in a resident to non-resident </w:t>
            </w:r>
          </w:p>
        </w:tc>
        <w:tc>
          <w:tcPr>
            <w:tcW w:type="dxa" w:w="250"/>
            <w:vMerge w:val="restart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20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transaction</w:t>
            </w:r>
          </w:p>
        </w:tc>
        <w:tc>
          <w:tcPr>
            <w:tcW w:type="dxa" w:w="250"/>
            <w:vMerge w:val="restart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17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transport between two points outside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0" w:right="26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the country of reference as a resident </w:t>
            </w:r>
          </w:p>
        </w:tc>
        <w:tc>
          <w:tcPr>
            <w:tcW w:type="dxa" w:w="680"/>
            <w:gridSpan w:val="3"/>
            <w:vMerge w:val="restart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" w:after="0"/>
              <w:ind w:left="0" w:right="96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to non-resident transaction</w:t>
            </w:r>
          </w:p>
        </w:tc>
        <w:tc>
          <w:tcPr>
            <w:tcW w:type="dxa" w:w="260"/>
            <w:vMerge w:val="restart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5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Transport within an economy by 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31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non-resident carriers as a resident to </w:t>
            </w:r>
          </w:p>
        </w:tc>
        <w:tc>
          <w:tcPr>
            <w:tcW w:type="dxa" w:w="472"/>
            <w:gridSpan w:val="2"/>
            <w:vMerge w:val="restart"/>
            <w:tcBorders>
              <w:end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4" w:after="0"/>
              <w:ind w:left="0" w:right="114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non-resident transaction</w:t>
            </w:r>
          </w:p>
        </w:tc>
        <w:tc>
          <w:tcPr>
            <w:tcW w:type="dxa" w:w="468"/>
            <w:gridSpan w:val="2"/>
            <w:vMerge w:val="restart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0" w:after="0"/>
              <w:ind w:left="0" w:right="57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intermediation of travel agencies</w:t>
            </w:r>
          </w:p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end w:sz="2.0" w:val="single" w:color="#000000"/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end w:sz="4.0" w:val="single" w:color="#000000"/>
              <w:bottom w:sz="2.0" w:val="single" w:color="#000000"/>
            </w:tcBorders>
          </w:tcPr>
          <w:p/>
        </w:tc>
      </w:tr>
      <w:tr>
        <w:trPr>
          <w:trHeight w:hRule="exact" w:val="3630"/>
        </w:trPr>
        <w:tc>
          <w:tcPr>
            <w:tcW w:type="dxa" w:w="258"/>
            <w:tcBorders>
              <w:start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50" w:after="0"/>
              <w:ind w:left="0" w:right="4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transactions on goods and services </w:t>
            </w:r>
          </w:p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end w:sz="2.0" w:val="single" w:color="#000000"/>
              <w:bottom w:sz="2.0" w:val="single" w:color="#000000"/>
            </w:tcBorders>
          </w:tcPr>
          <w:p/>
        </w:tc>
        <w:tc>
          <w:tcPr>
            <w:tcW w:type="dxa" w:w="244"/>
            <w:tcBorders>
              <w:start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40" w:after="0"/>
              <w:ind w:left="0" w:right="10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acquisition of consumption goods </w:t>
            </w:r>
          </w:p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end w:sz="2.0" w:val="single" w:color="#000000"/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  <w:end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end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end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end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708"/>
            <w:gridSpan w:val="3"/>
            <w:vMerge/>
            <w:tcBorders>
              <w:end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end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708"/>
            <w:gridSpan w:val="3"/>
            <w:vMerge/>
            <w:tcBorders>
              <w:end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472"/>
            <w:gridSpan w:val="2"/>
            <w:vMerge/>
            <w:tcBorders>
              <w:end w:sz="2.0" w:val="single" w:color="#000000"/>
            </w:tcBorders>
          </w:tcPr>
          <w:p/>
        </w:tc>
        <w:tc>
          <w:tcPr>
            <w:tcW w:type="dxa" w:w="472"/>
            <w:gridSpan w:val="2"/>
            <w:vMerge/>
            <w:tcBorders>
              <w:start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end w:sz="2.0" w:val="single" w:color="#000000"/>
              <w:bottom w:sz="2.0" w:val="single" w:color="#000000"/>
            </w:tcBorders>
          </w:tcPr>
          <w:p/>
        </w:tc>
        <w:tc>
          <w:tcPr>
            <w:tcW w:type="dxa" w:w="250"/>
            <w:tcBorders>
              <w:start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2" w:lineRule="exact" w:before="46" w:after="0"/>
              <w:ind w:left="0" w:right="154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package tours</w:t>
            </w:r>
          </w:p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>
              <w:bottom w:sz="2.0" w:val="single" w:color="#000000"/>
            </w:tcBorders>
          </w:tcPr>
          <w:p/>
        </w:tc>
        <w:tc>
          <w:tcPr>
            <w:tcW w:type="dxa" w:w="236"/>
            <w:vMerge/>
            <w:tcBorders>
              <w:end w:sz="4.0" w:val="single" w:color="#000000"/>
              <w:bottom w:sz="2.0" w:val="single" w:color="#000000"/>
            </w:tcBorders>
          </w:tcPr>
          <w:p/>
        </w:tc>
      </w:tr>
      <w:tr>
        <w:trPr>
          <w:trHeight w:hRule="exact" w:val="312"/>
        </w:trPr>
        <w:tc>
          <w:tcPr>
            <w:tcW w:type="dxa" w:w="258"/>
            <w:tcBorders>
              <w:start w:sz="2.0" w:val="single" w:color="#000000"/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56"/>
            <w:tcBorders>
              <w:top w:sz="2.0" w:val="single" w:color="#000000"/>
              <w:end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44"/>
            <w:tcBorders>
              <w:start w:sz="2.0" w:val="single" w:color="#000000"/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54"/>
            <w:tcBorders>
              <w:top w:sz="2.0" w:val="single" w:color="#000000"/>
              <w:end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vMerge/>
            <w:tcBorders>
              <w:start w:sz="2.0" w:val="single" w:color="#000000"/>
              <w:end w:sz="2.0" w:val="single" w:color="#000000"/>
            </w:tcBorders>
          </w:tcPr>
          <w:p/>
        </w:tc>
        <w:tc>
          <w:tcPr>
            <w:tcW w:type="dxa" w:w="242"/>
            <w:tcBorders>
              <w:start w:sz="2.0" w:val="single" w:color="#000000"/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vMerge/>
            <w:tcBorders>
              <w:end w:sz="2.0" w:val="single" w:color="#000000"/>
            </w:tcBorders>
          </w:tcPr>
          <w:p/>
        </w:tc>
        <w:tc>
          <w:tcPr>
            <w:tcW w:type="dxa" w:w="262"/>
            <w:tcBorders>
              <w:start w:sz="2.0" w:val="single" w:color="#000000"/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vMerge/>
            <w:tcBorders>
              <w:end w:sz="2.0" w:val="single" w:color="#000000"/>
            </w:tcBorders>
          </w:tcPr>
          <w:p/>
        </w:tc>
        <w:tc>
          <w:tcPr>
            <w:tcW w:type="dxa" w:w="260"/>
            <w:tcBorders>
              <w:start w:sz="2.0" w:val="single" w:color="#000000"/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vMerge/>
            <w:tcBorders>
              <w:end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708"/>
            <w:gridSpan w:val="3"/>
            <w:vMerge/>
            <w:tcBorders>
              <w:end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20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vMerge/>
            <w:tcBorders>
              <w:end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708"/>
            <w:gridSpan w:val="3"/>
            <w:vMerge/>
            <w:tcBorders>
              <w:end w:sz="2.0" w:val="single" w:color="#000000"/>
            </w:tcBorders>
          </w:tcPr>
          <w:p/>
        </w:tc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472"/>
            <w:gridSpan w:val="2"/>
            <w:vMerge/>
            <w:tcBorders>
              <w:end w:sz="2.0" w:val="single" w:color="#000000"/>
            </w:tcBorders>
          </w:tcPr>
          <w:p/>
        </w:tc>
        <w:tc>
          <w:tcPr>
            <w:tcW w:type="dxa" w:w="472"/>
            <w:gridSpan w:val="2"/>
            <w:vMerge/>
            <w:tcBorders>
              <w:start w:sz="2.0" w:val="single" w:color="#000000"/>
            </w:tcBorders>
          </w:tcPr>
          <w:p/>
        </w:tc>
        <w:tc>
          <w:tcPr>
            <w:tcW w:type="dxa" w:w="220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50"/>
            <w:tcBorders>
              <w:top w:sz="2.0" w:val="single" w:color="#000000"/>
              <w:end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50"/>
            <w:tcBorders>
              <w:start w:sz="2.0" w:val="single" w:color="#000000"/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20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  <w:tc>
          <w:tcPr>
            <w:tcW w:type="dxa" w:w="264"/>
            <w:tcBorders>
              <w:top w:sz="2.0" w:val="single" w:color="#000000"/>
              <w:end w:sz="4.0" w:val="single" w:color="#000000"/>
            </w:tcBorders>
            <w:shd w:fill="e1e5f1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770" w:bottom="538" w:left="1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74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336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notion of tourism consumption used in the Tourism Satellite Account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closer to that of “travel”;</w:t>
      </w:r>
    </w:p>
    <w:p>
      <w:pPr>
        <w:autoSpaceDN w:val="0"/>
        <w:autoSpaceDE w:val="0"/>
        <w:widowControl/>
        <w:spacing w:line="252" w:lineRule="exact" w:before="96" w:after="0"/>
        <w:ind w:left="3360" w:right="0" w:hanging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Purchases of valuables and consumer durables are included in inbound/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outbound tourism expenditure (irrespective of their unit value) whereas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“travel” item in the balance of payments includes only those purchases whose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value is below the custom’s threshold.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International Recommendation </w:t>
      </w:r>
      <w:r>
        <w:rPr>
          <w:rFonts w:ascii="MinionPro" w:hAnsi="MinionPro" w:eastAsia="MinionPro"/>
          <w:b w:val="0"/>
          <w:i/>
          <w:color w:val="000000"/>
          <w:sz w:val="21"/>
        </w:rPr>
        <w:t>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recommends that, in order to facilitate reconciliation, such purchases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separately identified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4.36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</w:t>
      </w:r>
      <w:r>
        <w:rPr>
          <w:rFonts w:ascii="MinionPro" w:hAnsi="MinionPro" w:eastAsia="MinionPro"/>
          <w:b w:val="0"/>
          <w:i/>
          <w:color w:val="000000"/>
          <w:sz w:val="21"/>
        </w:rPr>
        <w:t>h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));</w:t>
      </w:r>
    </w:p>
    <w:p>
      <w:pPr>
        <w:autoSpaceDN w:val="0"/>
        <w:autoSpaceDE w:val="0"/>
        <w:widowControl/>
        <w:spacing w:line="252" w:lineRule="exact" w:before="98" w:after="0"/>
        <w:ind w:left="3360" w:right="22" w:hanging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Expenditure on international transportation when representing a resident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non-resident transaction is part of international tourism expenditure but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not included in the “travel” item. It is included under the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“passenger services”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item of the balance of payments. However, the whole value of this item does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not represent the expenditure by inbound or outbound visitors.</w:t>
      </w:r>
    </w:p>
    <w:p>
      <w:pPr>
        <w:autoSpaceDN w:val="0"/>
        <w:autoSpaceDE w:val="0"/>
        <w:widowControl/>
        <w:spacing w:line="286" w:lineRule="exact" w:before="62" w:after="28"/>
        <w:ind w:left="0" w:right="6022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8.2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shows: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5"/>
        <w:gridCol w:w="4955"/>
      </w:tblGrid>
      <w:tr>
        <w:trPr>
          <w:trHeight w:hRule="exact" w:val="482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0" w:after="0"/>
              <w:ind w:left="144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88" w:lineRule="exact" w:before="2328" w:after="0"/>
              <w:ind w:left="0" w:right="10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8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That the “passenger services” item of the balance of payments also includes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passenger services provided to travellers who are not visitors;</w:t>
            </w:r>
          </w:p>
          <w:p>
            <w:pPr>
              <w:autoSpaceDN w:val="0"/>
              <w:autoSpaceDE w:val="0"/>
              <w:widowControl/>
              <w:spacing w:line="252" w:lineRule="exact" w:before="96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That “passenger services” also includes services provided between two des-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tinations outside the country of residence of the carrier. For the country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residence of the carrier, the travellers that are transported under this condi-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tion, even though they might be international visitors (from the perspec-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tive of their country of residence), are not on a trip to, from or within this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country, and as a consequence, they are not considered as visitors and their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consumption is not part of inbound tourism expenditure; nevertheless, for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their country of origin, they are outbound visitors and their consumption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involving a resident-to-non-resident transaction is part of outbound tour-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ism expenditure;</w:t>
            </w:r>
          </w:p>
          <w:p>
            <w:pPr>
              <w:autoSpaceDN w:val="0"/>
              <w:autoSpaceDE w:val="0"/>
              <w:widowControl/>
              <w:spacing w:line="252" w:lineRule="exact" w:before="96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That “passenger services” also includes services provided to residents within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 country by a non-resident carrier. It is a resident-to-non-resident transac-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tion and is included in outbound tourism expenditure for the country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reference (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 xml:space="preserve">see para.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4.17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). For the country of residence of the carrier, this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transaction is not part of tourism expenditure because the traveller is not 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visitor to, from or within this country (see 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 above).</w:t>
            </w:r>
          </w:p>
        </w:tc>
      </w:tr>
    </w:tbl>
    <w:p>
      <w:pPr>
        <w:autoSpaceDN w:val="0"/>
        <w:tabs>
          <w:tab w:pos="3120" w:val="left"/>
        </w:tabs>
        <w:autoSpaceDE w:val="0"/>
        <w:widowControl/>
        <w:spacing w:line="252" w:lineRule="exact" w:before="66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8.17. Additional issues have to do with the way the intermediation of travel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agencies, other reservation services and tour operators are recorded in both systems.</w:t>
      </w:r>
    </w:p>
    <w:p>
      <w:pPr>
        <w:autoSpaceDN w:val="0"/>
        <w:autoSpaceDE w:val="0"/>
        <w:widowControl/>
        <w:spacing w:line="252" w:lineRule="exact" w:before="98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8.18.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8.2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mentions the fact that passenger services should include “fees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payable by the carriers to travel agencies and other providers of reservation services”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that passenger services “include fares that are a part of package tours”.</w:t>
      </w:r>
    </w:p>
    <w:p>
      <w:pPr>
        <w:autoSpaceDN w:val="0"/>
        <w:autoSpaceDE w:val="0"/>
        <w:widowControl/>
        <w:spacing w:line="252" w:lineRule="exact" w:before="9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8.19. The scheme that follows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figure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8.1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illustrates the relationship between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items in the balance of payments under “travel” and “passenger services” and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 statistics. It separates the issue of the scope of individuals from that of the scope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expenditure.</w:t>
      </w:r>
    </w:p>
    <w:p>
      <w:pPr>
        <w:autoSpaceDN w:val="0"/>
        <w:autoSpaceDE w:val="0"/>
        <w:widowControl/>
        <w:spacing w:line="252" w:lineRule="exact" w:before="96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8.20. As a first breakdown, the balance of payments requires countries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present the “travel” item separately for business and personal purposes. Business travel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covers goods and services acquired by persons going abroad for all types of business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activities. Personal travel covers goods and services acquired by persons going abroad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for purposes other than business, such as vacations, participation in recreational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cultural activities, visits with friends and relations, pilgrimages, and education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health-related purposes.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6" w:val="left"/>
        </w:tabs>
        <w:autoSpaceDE w:val="0"/>
        <w:widowControl/>
        <w:spacing w:line="230" w:lineRule="exact" w:before="0" w:after="0"/>
        <w:ind w:left="1050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Understanding tourism in its relationship with other macroeconomic frameworks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75</w:t>
      </w:r>
    </w:p>
    <w:p>
      <w:pPr>
        <w:autoSpaceDN w:val="0"/>
        <w:autoSpaceDE w:val="0"/>
        <w:widowControl/>
        <w:spacing w:line="248" w:lineRule="exact" w:before="614" w:after="4"/>
        <w:ind w:left="1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2"/>
        </w:rPr>
        <w:t>Box 8.2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1.9999999999999" w:type="dxa"/>
      </w:tblPr>
      <w:tblGrid>
        <w:gridCol w:w="9866"/>
      </w:tblGrid>
      <w:tr>
        <w:trPr>
          <w:trHeight w:hRule="exact" w:val="286"/>
        </w:trPr>
        <w:tc>
          <w:tcPr>
            <w:tcW w:type="dxa" w:w="68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Passenger services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5.99999999999994" w:type="dxa"/>
      </w:tblPr>
      <w:tblGrid>
        <w:gridCol w:w="9866"/>
      </w:tblGrid>
      <w:tr>
        <w:trPr>
          <w:trHeight w:hRule="exact" w:val="294"/>
        </w:trPr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3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10.76. Passenger services cover the transport of people. It covers all services pro-</w:t>
            </w:r>
          </w:p>
        </w:tc>
      </w:tr>
    </w:tbl>
    <w:p>
      <w:pPr>
        <w:autoSpaceDN w:val="0"/>
        <w:autoSpaceDE w:val="0"/>
        <w:widowControl/>
        <w:spacing w:line="226" w:lineRule="exact" w:before="6" w:after="0"/>
        <w:ind w:left="1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vided in the international transport of nonresidents by resident carriers (credit) and that of </w:t>
      </w:r>
    </w:p>
    <w:p>
      <w:pPr>
        <w:autoSpaceDN w:val="0"/>
        <w:autoSpaceDE w:val="0"/>
        <w:widowControl/>
        <w:spacing w:line="226" w:lineRule="exact" w:before="14" w:after="0"/>
        <w:ind w:left="1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residents by nonresident carriers (debit). Also included are passenger services performed </w:t>
      </w:r>
    </w:p>
    <w:p>
      <w:pPr>
        <w:autoSpaceDN w:val="0"/>
        <w:autoSpaceDE w:val="0"/>
        <w:widowControl/>
        <w:spacing w:line="226" w:lineRule="exact" w:before="14" w:after="0"/>
        <w:ind w:left="1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within a territory by nonresident carriers. The valuation of passenger transport should </w:t>
      </w:r>
    </w:p>
    <w:p>
      <w:pPr>
        <w:autoSpaceDN w:val="0"/>
        <w:autoSpaceDE w:val="0"/>
        <w:widowControl/>
        <w:spacing w:line="226" w:lineRule="exact" w:before="14" w:after="0"/>
        <w:ind w:left="1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include fees payable by the carriers to travel agencies and other providers of reservation </w:t>
      </w:r>
    </w:p>
    <w:p>
      <w:pPr>
        <w:autoSpaceDN w:val="0"/>
        <w:autoSpaceDE w:val="0"/>
        <w:widowControl/>
        <w:spacing w:line="226" w:lineRule="exact" w:before="14" w:after="0"/>
        <w:ind w:left="1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services. Passenger services provided within a territory by residents to nonresidents and </w:t>
      </w:r>
    </w:p>
    <w:p>
      <w:pPr>
        <w:autoSpaceDN w:val="0"/>
        <w:autoSpaceDE w:val="0"/>
        <w:widowControl/>
        <w:spacing w:line="226" w:lineRule="exact" w:before="14" w:after="0"/>
        <w:ind w:left="1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provided/purchased separately from international transport are excluded from passenger </w:t>
      </w:r>
    </w:p>
    <w:p>
      <w:pPr>
        <w:autoSpaceDN w:val="0"/>
        <w:autoSpaceDE w:val="0"/>
        <w:widowControl/>
        <w:spacing w:line="226" w:lineRule="exact" w:before="14" w:after="0"/>
        <w:ind w:left="1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transport; these services are included in travel.</w:t>
      </w:r>
    </w:p>
    <w:p>
      <w:pPr>
        <w:autoSpaceDN w:val="0"/>
        <w:autoSpaceDE w:val="0"/>
        <w:widowControl/>
        <w:spacing w:line="226" w:lineRule="exact" w:before="74" w:after="0"/>
        <w:ind w:left="66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>10.77. Passenger services include fares and other expenditure related to the car-</w:t>
      </w:r>
    </w:p>
    <w:p>
      <w:pPr>
        <w:autoSpaceDN w:val="0"/>
        <w:autoSpaceDE w:val="0"/>
        <w:widowControl/>
        <w:spacing w:line="226" w:lineRule="exact" w:before="14" w:after="0"/>
        <w:ind w:left="1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riage of passengers. They also include any taxes levied on passenger services, such as sales </w:t>
      </w:r>
    </w:p>
    <w:p>
      <w:pPr>
        <w:autoSpaceDN w:val="0"/>
        <w:autoSpaceDE w:val="0"/>
        <w:widowControl/>
        <w:spacing w:line="226" w:lineRule="exact" w:before="14" w:after="0"/>
        <w:ind w:left="1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or value added taxes. Passenger services include fares that are a part of package tours. </w:t>
      </w:r>
    </w:p>
    <w:p>
      <w:pPr>
        <w:autoSpaceDN w:val="0"/>
        <w:autoSpaceDE w:val="0"/>
        <w:widowControl/>
        <w:spacing w:line="226" w:lineRule="exact" w:before="14" w:after="0"/>
        <w:ind w:left="1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Cruise fares are included in travel. Passenger services include such items as charges for </w:t>
      </w:r>
    </w:p>
    <w:p>
      <w:pPr>
        <w:autoSpaceDN w:val="0"/>
        <w:autoSpaceDE w:val="0"/>
        <w:widowControl/>
        <w:spacing w:line="226" w:lineRule="exact" w:before="14" w:after="6"/>
        <w:ind w:left="186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excess baggage, vehicles, or other personal accompanying effects and food, drink, or other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33"/>
        <w:gridCol w:w="4933"/>
      </w:tblGrid>
      <w:tr>
        <w:trPr>
          <w:trHeight w:hRule="exact" w:val="1422"/>
        </w:trPr>
        <w:tc>
          <w:tcPr>
            <w:tcW w:type="dxa" w:w="720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items purchased on board carriers. Also included in passenger services are rentals, char-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ters, and leases of vessels, aircraft, coaches or other commercial vehicles with crews for the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carriage of passengers. Excluded are rentals or charters that are financial leases (included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in loans), and rentals and time charters without crew (included in operational leasing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­services).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2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16"/>
              </w:rPr>
              <w:t>Source: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International Monetary Fund. </w:t>
            </w:r>
            <w:r>
              <w:rPr>
                <w:rFonts w:ascii="MyriadPro" w:hAnsi="MyriadPro" w:eastAsia="MyriadPro"/>
                <w:b/>
                <w:i/>
                <w:color w:val="000000"/>
                <w:sz w:val="16"/>
              </w:rPr>
              <w:t>Balance of Payments and Interna-</w:t>
            </w:r>
            <w:r>
              <w:rPr>
                <w:rFonts w:ascii="MyriadPro" w:hAnsi="MyriadPro" w:eastAsia="MyriadPro"/>
                <w:b/>
                <w:i/>
                <w:color w:val="000000"/>
                <w:sz w:val="16"/>
              </w:rPr>
              <w:t>tional Investment Position Manual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Sixth Edition (BPM6), pre-publication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draft (December 2008).</w:t>
            </w:r>
          </w:p>
        </w:tc>
      </w:tr>
    </w:tbl>
    <w:p>
      <w:pPr>
        <w:autoSpaceDN w:val="0"/>
        <w:autoSpaceDE w:val="0"/>
        <w:widowControl/>
        <w:spacing w:line="252" w:lineRule="exact" w:before="120" w:after="0"/>
        <w:ind w:left="6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8.21. This breakdown corresponds roughly to that of “personal” and “busi-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ness and professional” used for classification of tourism trips by purpose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3.14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3.17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although the differences in scope between balance of payments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 statistics must be taken into account:</w:t>
      </w:r>
    </w:p>
    <w:p>
      <w:pPr>
        <w:autoSpaceDN w:val="0"/>
        <w:autoSpaceDE w:val="0"/>
        <w:widowControl/>
        <w:spacing w:line="252" w:lineRule="exact" w:before="96" w:after="0"/>
        <w:ind w:left="726" w:right="2592" w:hanging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The expenditures included under “business” in the balance of payments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include the spending on tourism trips with a business or professional main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purpose, as well as those on travel by seasonal, border workers and other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short-term workers and crews; this scope is broader than that of tourism sta-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tistics which only include the expenditures of visitors on business trips;</w:t>
      </w:r>
    </w:p>
    <w:p>
      <w:pPr>
        <w:autoSpaceDN w:val="0"/>
        <w:autoSpaceDE w:val="0"/>
        <w:widowControl/>
        <w:spacing w:line="252" w:lineRule="exact" w:before="94" w:after="0"/>
        <w:ind w:left="726" w:right="2612" w:hanging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The expenditures included under “personal” in the balance of payments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include those made on tourism trips with a personal main purpose, those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long-term students and patients, and others.</w:t>
      </w:r>
    </w:p>
    <w:p>
      <w:pPr>
        <w:autoSpaceDN w:val="0"/>
        <w:autoSpaceDE w:val="0"/>
        <w:widowControl/>
        <w:spacing w:line="252" w:lineRule="exact" w:before="96" w:after="0"/>
        <w:ind w:left="726" w:right="2592" w:hanging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The scope of expenditures included under “travel” both for “business”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“personal”, in the balance of payments, and inbound/outbound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expenditure in tourism statistics is different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8.15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8.16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fig-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ure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8.1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96" w:after="0"/>
        <w:ind w:left="6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8.22. As a secondary breakdown, and in line with the intention of closing gaps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between the approaches followed in different conceptual frameworks, the Balance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Payments Manual, sixth edition, recommends the presentation of the “travel” item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broken down into goods, local transportation services, accommodation services, food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serving services, and other services, a breakdown that would adjust fairly well with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classification by purpose recommended for tourism expenditure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4.26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improve the consistency of the measurements with the Tourism Satellite Account,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well as with the supply and use tables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8.6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96" w:after="0"/>
        <w:ind w:left="6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8.23. The travel item of the balance of payments, complemented with inter-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national passenger service, is extensively used as a first approximation to the total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amount of tourism expenditure. Nevertheless, the differences in scope regarding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individuals and their expenditure might be relatively significant in some countries, </w:t>
      </w:r>
    </w:p>
    <w:p>
      <w:pPr>
        <w:sectPr>
          <w:pgSz w:w="12240" w:h="15840"/>
          <w:pgMar w:top="554" w:right="1060" w:bottom="500" w:left="13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76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when the flows of non-visitors within travellers are important, or when international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passenger carriers operate mainly between foreign countries.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8.24.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tourism statistics should allow tourism related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expenditure to be identified in “travel” and “international passenger transport” as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supplementary item to the standard components of the balance of payments. This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also a recommendation that is explicitly mentioned for the balance of payments com-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pilation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8.1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8.25. International organizations have recognized the importance for coun-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tries to work internationally in a coordinated manner in order to foster joint observa-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procedures that would provide information for the compilation of both balance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payments and tourism statistics. This collaboration should be the basis for a better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understanding of the similarities and the differences of the two focuses (see chap. 9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sect. D, “Inter-agency cooperation”).</w:t>
      </w:r>
    </w:p>
    <w:p>
      <w:pPr>
        <w:autoSpaceDN w:val="0"/>
        <w:autoSpaceDE w:val="0"/>
        <w:widowControl/>
        <w:spacing w:line="342" w:lineRule="exact" w:before="392" w:after="0"/>
        <w:ind w:left="0" w:right="2026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C. Measuring tourism at subnational levels</w:t>
      </w:r>
    </w:p>
    <w:p>
      <w:pPr>
        <w:autoSpaceDN w:val="0"/>
        <w:autoSpaceDE w:val="0"/>
        <w:widowControl/>
        <w:spacing w:line="252" w:lineRule="exact" w:before="12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8.26. Increasingly regional tourism authorities are interested in regional statis-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tics and possibly some form of Tourism Satellite Account at regional level as a means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providing useful indicators for tourism enterprises and organizations in identifying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possible business opportunities, assessing the volume and intensity of tourism busi-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ness and determining the extent to which private and public regional tourism net-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works and clusters are interconnected.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8.27. This interest stems from the specific features of tourism across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regions of a country, as well as different needs of regional tourism authorities, includ-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ing, among others: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5"/>
        <w:gridCol w:w="4955"/>
      </w:tblGrid>
      <w:tr>
        <w:trPr>
          <w:trHeight w:hRule="exact" w:val="362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0" w:after="0"/>
              <w:ind w:left="1560" w:right="84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90" w:lineRule="exact" w:before="526" w:after="0"/>
              <w:ind w:left="0" w:right="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90" w:lineRule="exact" w:before="526" w:after="0"/>
              <w:ind w:left="0" w:right="10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6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need to highlight or emphasize the importance of specific features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regions as tourism destinations;</w:t>
            </w:r>
          </w:p>
          <w:p>
            <w:pPr>
              <w:autoSpaceDN w:val="0"/>
              <w:autoSpaceDE w:val="0"/>
              <w:widowControl/>
              <w:spacing w:line="254" w:lineRule="exact" w:before="58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fact that characteristics and expenditure pattern of visitors going to 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region can vary markedly across regions;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need to design policies to attract visitors (such as the type of demand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that needs to be met) and investments (such as the infrastructure that needs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to be put in place) that are specific to regional objectives;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need to adapt classifications of tourism characteristic products and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tourism industries by adding more details where relevant, while preserving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the overall structure of the classification;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0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need to be able to make comparisons of tourism, in terms of visitor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numbers, characteristics and expenditure, across regions and between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regional and national levels.</w:t>
            </w:r>
          </w:p>
        </w:tc>
      </w:tr>
    </w:tbl>
    <w:p>
      <w:pPr>
        <w:autoSpaceDN w:val="0"/>
        <w:autoSpaceDE w:val="0"/>
        <w:widowControl/>
        <w:spacing w:line="252" w:lineRule="exact" w:before="46" w:after="0"/>
        <w:ind w:left="2640" w:right="2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8.28. Nevertheless, there are some statistical limitations in producing regional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data, especially in the absence of a national collection framework for tourism statistics: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defining survey frames for tourism sample surveys conducted at the subnational level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 particularly difficult due to the lack of control at the corresponding administrative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borders. In addition, regional estimates of tourism might not be compatible with those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for other regions, therefore undermining the credibility of tourism estimates both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regions and for the country as a whole.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8.29. Consequently,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as a first approach that national statis-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tical offices, tourism authorities and/or other organizations with direct responsibility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for tourism statistics promote the use of national instruments to collect tourism data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at the regional and local levels using a common set of definitions, based on the present</w:t>
      </w:r>
    </w:p>
    <w:p>
      <w:pPr>
        <w:sectPr>
          <w:pgSz w:w="12240" w:h="15840"/>
          <w:pgMar w:top="554" w:right="1250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4" w:val="left"/>
        </w:tabs>
        <w:autoSpaceDE w:val="0"/>
        <w:widowControl/>
        <w:spacing w:line="230" w:lineRule="exact" w:before="0" w:after="0"/>
        <w:ind w:left="1044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Understanding tourism in its relationship with other macroeconomic frameworks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77</w:t>
      </w:r>
    </w:p>
    <w:p>
      <w:pPr>
        <w:autoSpaceDN w:val="0"/>
        <w:autoSpaceDE w:val="0"/>
        <w:widowControl/>
        <w:spacing w:line="254" w:lineRule="exact" w:before="438" w:after="0"/>
        <w:ind w:left="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International Recommendations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, permitting national tourism statistics to be “built-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up” from data at the regional and local levels.</w:t>
      </w:r>
    </w:p>
    <w:p>
      <w:pPr>
        <w:autoSpaceDN w:val="0"/>
        <w:autoSpaceDE w:val="0"/>
        <w:widowControl/>
        <w:spacing w:line="254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8.30. There are often differences between density of population, transportation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accessibility, cultural behaviours, proximity to administrative borders, etc., within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country. Consequently, it is crucial that the operational definition of usual environment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reviewed and discussed among regional and national entities. 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It is recommended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that a consensus be forged around a common definition that satisfies previous recom-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mendations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2.50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2.54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and takes into account these regional differences.</w:t>
      </w:r>
    </w:p>
    <w:p>
      <w:pPr>
        <w:autoSpaceDN w:val="0"/>
        <w:autoSpaceDE w:val="0"/>
        <w:widowControl/>
        <w:spacing w:line="254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8.31. If this first approach is not feasible or is not considered completely satis-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factory, especially in those regions where tourism is particularly relevant, the regional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tourism authorities might wish to complement national data with other data in order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design policies and foster economic analysis tailored specifically to their own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regions. In this case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these new data follow international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national statistical standards and recommendations.</w:t>
      </w:r>
    </w:p>
    <w:p>
      <w:pPr>
        <w:autoSpaceDN w:val="0"/>
        <w:autoSpaceDE w:val="0"/>
        <w:widowControl/>
        <w:spacing w:line="254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8.32. When developing tourism statistics at the subnational level, it is impor-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tant to be able to separate visitors to a region who have their place of usual residence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within this region from those who come from other regions or other countries. 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It is </w:t>
      </w:r>
      <w:r>
        <w:rPr>
          <w:rFonts w:ascii="MinionPro" w:hAnsi="MinionPro" w:eastAsia="MinionPro"/>
          <w:b/>
          <w:i w:val="0"/>
          <w:color w:val="000000"/>
          <w:sz w:val="21"/>
        </w:rPr>
        <w:t>therefore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three subsets of visitors to or in this region be identified: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residents from other countries (inbound visitors for the country as a whole), residents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from another part of the national territory and residents from this region.</w:t>
      </w:r>
    </w:p>
    <w:p>
      <w:pPr>
        <w:autoSpaceDN w:val="0"/>
        <w:autoSpaceDE w:val="0"/>
        <w:widowControl/>
        <w:spacing w:line="342" w:lineRule="exact" w:before="394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D. Tourism and sustainability</w:t>
      </w:r>
    </w:p>
    <w:p>
      <w:pPr>
        <w:autoSpaceDN w:val="0"/>
        <w:autoSpaceDE w:val="0"/>
        <w:widowControl/>
        <w:spacing w:line="254" w:lineRule="exact" w:before="126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8.33. The issue of tourism and sustainability is an increasingly important one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any measurement of tourism and its effect on an economy must take into account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social, economic and environmental impacts. Links with the latter component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should be a high priority.</w:t>
      </w:r>
    </w:p>
    <w:p>
      <w:pPr>
        <w:autoSpaceDN w:val="0"/>
        <w:autoSpaceDE w:val="0"/>
        <w:widowControl/>
        <w:spacing w:line="254" w:lineRule="exact" w:before="60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8.34. Nature in its pristine form (mountains, beaches, tropical forests, deserts,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etc.) or transformed by humans (landscapes, cultural heritage, etc.) is an important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attraction for some visitors.</w:t>
      </w:r>
    </w:p>
    <w:p>
      <w:pPr>
        <w:autoSpaceDN w:val="0"/>
        <w:autoSpaceDE w:val="0"/>
        <w:widowControl/>
        <w:spacing w:line="254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8.35. But tourism also contributes to irreversible damage to the environment,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through pressure on fragile ecosystems, through construction of resorts or roads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destroy the natural sites and heritage, through the pressure that is exerted on land,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water and air and through diverse processes of all kinds generating pollution, dis-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charge of residuals, erosion, deforestation, etc.</w:t>
      </w:r>
    </w:p>
    <w:p>
      <w:pPr>
        <w:autoSpaceDN w:val="0"/>
        <w:autoSpaceDE w:val="0"/>
        <w:widowControl/>
        <w:spacing w:line="254" w:lineRule="exact" w:before="58" w:after="0"/>
        <w:ind w:left="0" w:right="2614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8.36. This damage may also affect the feasibility of new tourism development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given locations or the profitability of present tourism investments and, consequently,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affect job creation and employment.</w:t>
      </w:r>
    </w:p>
    <w:p>
      <w:pPr>
        <w:autoSpaceDN w:val="0"/>
        <w:autoSpaceDE w:val="0"/>
        <w:widowControl/>
        <w:spacing w:line="254" w:lineRule="exact" w:before="58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8.37. In the last 10 years, the growing awareness about the negative impacts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associated with certain tourism practices, along with the general acceptance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principle of sustainable development, has led the world community to reassess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activity in the light of its long-term economic, social and environmental ­sustainability.</w:t>
      </w:r>
    </w:p>
    <w:p>
      <w:pPr>
        <w:autoSpaceDN w:val="0"/>
        <w:autoSpaceDE w:val="0"/>
        <w:widowControl/>
        <w:spacing w:line="254" w:lineRule="exact" w:before="6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8.38. In recent years, beyond the measurement of the economic contribution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tourism in terms of Tourism Satellite Account aggregates and other complemen-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tary and/or alternative modelling exercises, an increasing number of initiatives have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appeared at subnational levels in order to generate indicators for analysing, monitoring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or evaluating the environmental implications of tourism development in specific areas.</w:t>
      </w:r>
    </w:p>
    <w:p>
      <w:pPr>
        <w:autoSpaceDN w:val="0"/>
        <w:autoSpaceDE w:val="0"/>
        <w:widowControl/>
        <w:spacing w:line="254" w:lineRule="exact" w:before="5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8.39. Both approaches (macro-accounting and indicators) have their potential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challenges for measuring at different territorial levels the links between tourism 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78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the environment and thus </w:t>
      </w:r>
      <w:r>
        <w:rPr>
          <w:rFonts w:ascii="MinionPro" w:hAnsi="MinionPro" w:eastAsia="MinionPro"/>
          <w:b/>
          <w:i w:val="0"/>
          <w:color w:val="000000"/>
          <w:sz w:val="21"/>
        </w:rPr>
        <w:t>are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as the first priority regarding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ism sustainability issues.</w:t>
      </w:r>
    </w:p>
    <w:p>
      <w:pPr>
        <w:autoSpaceDN w:val="0"/>
        <w:autoSpaceDE w:val="0"/>
        <w:widowControl/>
        <w:spacing w:line="252" w:lineRule="exact" w:before="60" w:after="12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8.40. The existence of both the Tourism Satellite Account and the system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environmental and economic accounts (SEEA) allows a country where both interna-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tional recommendations are being developed to estimate the links between tourism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environment at the level of the national economy. This could be done in two ways: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4"/>
        <w:gridCol w:w="4954"/>
      </w:tblGrid>
      <w:tr>
        <w:trPr>
          <w:trHeight w:hRule="exact" w:val="188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0" w:after="0"/>
              <w:ind w:left="144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8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Incorporating tourism as a specific set of industries and of consumers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within the hybrid flow accounts of the environmental accounts;</w:t>
            </w:r>
          </w:p>
          <w:p>
            <w:pPr>
              <w:autoSpaceDN w:val="0"/>
              <w:autoSpaceDE w:val="0"/>
              <w:widowControl/>
              <w:spacing w:line="252" w:lineRule="exact" w:before="60" w:after="0"/>
              <w:ind w:left="10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“Greening” the tourism GDP that is derived from the Tourism Satellite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Account, taking into consideration the cost of the degradation of the envi-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ronment and the use of the natural capital by tourism; expenditures that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prevent degradation could also be taken into consideration as a further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adjustment.</w:t>
            </w:r>
          </w:p>
        </w:tc>
      </w:tr>
    </w:tbl>
    <w:p>
      <w:pPr>
        <w:autoSpaceDN w:val="0"/>
        <w:autoSpaceDE w:val="0"/>
        <w:widowControl/>
        <w:spacing w:line="252" w:lineRule="exact" w:before="4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8.41. The core of this macro-approach at national level consists in establishing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more complex type of input/output matrix in which not only the “usual” inputs 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considered, but also environment inputs are established in quantity, and output also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includes waste, greenhouse gas emissions and other environmentally significant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products. Consumption of fixed capital would also include estimation of the degra-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dation of the environmental assets. As the core of the Tourism Satellite Account is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representation of tourism industries and tourism consumption within a supply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use framework, it could be adapted into this type of analysis, provided both the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 Satellite Account and environmental accounts are compiled at a sufficient level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detail to allow some type of mutual integration. Nevertheless, leaving aside concep-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tual issues, there is increasing evidence that developing each type of account is not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straightforward exercise.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8.42. The second approach is more empirical and might be more appealing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countries in which existing tourism regions and destinations would be interested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design of concrete and geographically-oriented goals and policies in terms of devel-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oping a more environmentally-friendly tourism with which all stakeholders might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associated, including visitors.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8.43. In this case, the focus would be to develop a set of indicators to highlight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 interface between tourism and environmental issues that might identify phenom-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ena or changes that require further analysis and possible action. Like other indicators,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these indicators are only tools for evaluation and have to be interpreted in context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acquire their full meaning. They might need to be supplemented by other qualitative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scientific information, notably to explain driving forces behind indicator changes,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which form the basis for an assessment.</w:t>
      </w:r>
    </w:p>
    <w:p>
      <w:pPr>
        <w:autoSpaceDN w:val="0"/>
        <w:autoSpaceDE w:val="0"/>
        <w:widowControl/>
        <w:spacing w:line="254" w:lineRule="exact" w:before="58" w:after="0"/>
        <w:ind w:left="2640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8.44. These indicators might be used as a central instrument for improved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planning and management, bringing managers the information they need when it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required and in a form that will empower better decisions.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60" w:after="0"/>
        <w:ind w:left="264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8.45.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linking tourism and sustainability be considered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 priority.</w:t>
      </w:r>
    </w:p>
    <w:p>
      <w:pPr>
        <w:sectPr>
          <w:pgSz w:w="12240" w:h="15840"/>
          <w:pgMar w:top="554" w:right="1252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38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79</w:t>
      </w:r>
    </w:p>
    <w:p>
      <w:pPr>
        <w:autoSpaceDN w:val="0"/>
        <w:autoSpaceDE w:val="0"/>
        <w:widowControl/>
        <w:spacing w:line="432" w:lineRule="exact" w:before="156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8A99C9"/>
          <w:sz w:val="36"/>
        </w:rPr>
        <w:t>Chapter 9</w:t>
      </w:r>
    </w:p>
    <w:p>
      <w:pPr>
        <w:autoSpaceDN w:val="0"/>
        <w:autoSpaceDE w:val="0"/>
        <w:widowControl/>
        <w:spacing w:line="490" w:lineRule="exact" w:before="28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40"/>
        </w:rPr>
        <w:t>Supplementary topics</w:t>
      </w:r>
    </w:p>
    <w:p>
      <w:pPr>
        <w:autoSpaceDN w:val="0"/>
        <w:autoSpaceDE w:val="0"/>
        <w:widowControl/>
        <w:spacing w:line="252" w:lineRule="exact" w:before="74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9.1. The purpose of this chapter is to discuss several issues that were not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included or sufficiently covered in the 1993 </w:t>
      </w:r>
      <w:r>
        <w:rPr>
          <w:rFonts w:ascii="MinionPro" w:hAnsi="MinionPro" w:eastAsia="MinionPro"/>
          <w:b w:val="0"/>
          <w:i/>
          <w:color w:val="000000"/>
          <w:sz w:val="21"/>
        </w:rPr>
        <w:t>Recommendations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but whose importance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became more apparent in view of the need to further improve tourism statistics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harmonize them with other official statistics. These issues include the quality of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ism statistics, metadata, dissemination, inter-agency cooperation, programme imple-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mentation and updating policy.</w:t>
      </w:r>
    </w:p>
    <w:p>
      <w:pPr>
        <w:autoSpaceDN w:val="0"/>
        <w:autoSpaceDE w:val="0"/>
        <w:widowControl/>
        <w:spacing w:line="342" w:lineRule="exact" w:before="438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A. Quality</w:t>
      </w:r>
    </w:p>
    <w:p>
      <w:pPr>
        <w:autoSpaceDN w:val="0"/>
        <w:autoSpaceDE w:val="0"/>
        <w:widowControl/>
        <w:spacing w:line="252" w:lineRule="exact" w:before="174" w:after="3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9.2.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Concept of quality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Tourism statistics are the end product of a complex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process comprising many stages, from the collection and processing of raw data to dis-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semination of data in standardized format. Quality measurement of tourism statistics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 concerned with providing the user with sufficient information to judge whether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not the data are of adequate quality for their intended use, that is, to judge their fitness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for use. For example, users must be able to verify that the conceptual framework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definitions employed in collecting and processing the basic information, the methods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used for collecting it and the accuracy of the resulting data, satisfy their needs.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9"/>
        <w:gridCol w:w="2469"/>
        <w:gridCol w:w="2469"/>
        <w:gridCol w:w="2469"/>
      </w:tblGrid>
      <w:tr>
        <w:trPr>
          <w:trHeight w:hRule="exact" w:val="2126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8" w:after="0"/>
              <w:ind w:left="0" w:right="0" w:firstLine="48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9.3.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 Data quality assessment frameworks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15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. Most international organizations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and countries have developed definitions of quality that outline the various dimen-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sions (aspects) of quality and quality measurement and have integrated them into 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quality assessment framework. Although the various existing quality assessment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frameworks differ to some extent in their approaches to quality in terms of the number,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name and scope of the quality dimensions (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 xml:space="preserve">see box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2.4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for reference), they complement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each other and provide comprehensive and flexible structures for the qualitative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assessment of a broad range of statistics.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2" w:after="0"/>
              <w:ind w:left="0" w:right="144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15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IMF Data Quality Assessment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Framework. http://dsbb.imf.</w:t>
            </w:r>
          </w:p>
          <w:p>
            <w:pPr>
              <w:autoSpaceDN w:val="0"/>
              <w:autoSpaceDE w:val="0"/>
              <w:widowControl/>
              <w:spacing w:line="180" w:lineRule="exact" w:before="12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org/Applications/web/dqrs/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dqrsdqaf/; Eurostat, “Assessment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of quality in statistics,”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(Luxembourg, October 2003);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OECD, “Quality framework for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OECD statistics”, Paris, June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2002;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United Kingdom Office for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National Statistics, Guidelines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for Measuring Statistical </w:t>
            </w:r>
            <w:r>
              <w:br/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Quality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; Statistics Canada,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Quality Assurance Framework;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Statistics Finland, Quality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Guidance for Official Statistics,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etc.; Lucie Laliberte (IMF),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Werner Grunewald, and Laurent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Probst (Eurostat), Data Quality: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A Comparison of IMF’s Data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Quality Assessment Framework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(DQAF) and Eurostat’s Quality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Definition”. (January 2004).</w:t>
            </w:r>
          </w:p>
        </w:tc>
      </w:tr>
      <w:tr>
        <w:trPr>
          <w:trHeight w:hRule="exact" w:val="162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0" w:right="11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64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116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The IMF Data Quality Assessment Framework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takes a holistic view of data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quality and includes the governance of statistical systems, core statistical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processes and statistical products. The Framework is organized in a cas-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cading structure covering five dimensions of quality: assurance of integ-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rity, methodological soundness, accuracy and reliability, serviceability and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accessibility;</w:t>
            </w:r>
          </w:p>
        </w:tc>
        <w:tc>
          <w:tcPr>
            <w:tcW w:type="dxa" w:w="2469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0" w:right="11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64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116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The European Statistical System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focuses more on statistical outputs and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defines six criteria: relevance, accuracy, timeliness and punctuality, acces-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sibility and clarity, comparability and coherence;</w:t>
            </w:r>
          </w:p>
        </w:tc>
        <w:tc>
          <w:tcPr>
            <w:tcW w:type="dxa" w:w="2469"/>
            <w:vMerge/>
            <w:tcBorders/>
          </w:tcPr>
          <w:p/>
        </w:tc>
      </w:tr>
      <w:tr>
        <w:trPr>
          <w:trHeight w:hRule="exact" w:val="131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6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8" w:after="0"/>
              <w:ind w:left="260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The OECD Quality Measurement Framework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views quality as a multifac-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eted concept. Like the Eurostat approach, the quality characteristics depend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on the user perspective, needs and priorities, which vary across groups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users. Quality is viewed in terms of seven dimensions: relevance, accuracy,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credibility, timeliness, accessibility, interpretability and coherence.</w:t>
            </w:r>
          </w:p>
        </w:tc>
        <w:tc>
          <w:tcPr>
            <w:tcW w:type="dxa" w:w="24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50" w:right="1042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80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9.4. The overall aim of these three quality assessment frameworks is to stand-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ardize and systematize statistical quality measurement and reporting across coun-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tries. They allow an assessment of national practices to be made against internationally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(or regionally) accepted statistical approaches for quality measurement. The quality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assessment frameworks could be used in a number of aspects, including: 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to guide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country’s efforts to strengthen their statistical systems by providing a self-assessment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tool and to identifying areas of improvement; 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for technical assistance purposes; (</w:t>
      </w:r>
      <w:r>
        <w:rPr>
          <w:rFonts w:ascii="MinionPro" w:hAnsi="MinionPro" w:eastAsia="MinionPro"/>
          <w:b w:val="0"/>
          <w:i/>
          <w:color w:val="000000"/>
          <w:sz w:val="21"/>
        </w:rPr>
        <w:t>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review particular statistical domains performed by international organizations;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for assessment by other groups of data users.</w:t>
      </w:r>
    </w:p>
    <w:p>
      <w:pPr>
        <w:autoSpaceDN w:val="0"/>
        <w:autoSpaceDE w:val="0"/>
        <w:widowControl/>
        <w:spacing w:line="252" w:lineRule="exact" w:before="92" w:after="26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9.5.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Dimensions of quality and quality indicators.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Agencies responsible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tourism statistics can decide to implement one of the existing frameworks for quality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assessment with any type of statistics, including tourism statistics, or to develop their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own national quality assessment framework in line with their country’s practices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circumstances. Quality is a multidimensional phenomenon. Each dimension reflects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particular aspect of the characteristics of statistical outputs and should be measured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either directly (for example, the time lag from the reference date to the release of par-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ticular tourism statistics is a direct quality measure) or by means of quality indica-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tors (to be developed in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International Recommendations 2008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Compilation Guide)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which provides evidence about the quality of the data.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the fol-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lowing dimensions of quality (including prerequisites of quality) be adopted in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ism statistics: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4"/>
        <w:gridCol w:w="4954"/>
      </w:tblGrid>
      <w:tr>
        <w:trPr>
          <w:trHeight w:hRule="exact" w:val="763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8" w:after="0"/>
              <w:ind w:left="0" w:right="11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</w:t>
            </w:r>
          </w:p>
          <w:p>
            <w:pPr>
              <w:autoSpaceDN w:val="0"/>
              <w:autoSpaceDE w:val="0"/>
              <w:widowControl/>
              <w:spacing w:line="290" w:lineRule="exact" w:before="1818" w:after="0"/>
              <w:ind w:left="0" w:right="11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</w:t>
            </w:r>
          </w:p>
          <w:p>
            <w:pPr>
              <w:autoSpaceDN w:val="0"/>
              <w:autoSpaceDE w:val="0"/>
              <w:widowControl/>
              <w:spacing w:line="290" w:lineRule="exact" w:before="1818" w:after="0"/>
              <w:ind w:left="0" w:right="13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</w:t>
            </w:r>
          </w:p>
          <w:p>
            <w:pPr>
              <w:autoSpaceDN w:val="0"/>
              <w:autoSpaceDE w:val="0"/>
              <w:widowControl/>
              <w:spacing w:line="290" w:lineRule="exact" w:before="1818" w:after="0"/>
              <w:ind w:left="0" w:right="10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6" w:after="0"/>
              <w:ind w:left="120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Prerequisites of quality.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Prerequisites of quality refer to all institutional and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organizational conditions that have an impact on the quality of tourism sta-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tistics. The elements within this dimension include the legal basis for com-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pilation of data; the adequacy of data sharing and coordination among data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producing agencies; assurance of confidentiality; the adequacy of human,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financial, and technical resources for implementation of tourism statistics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programmes and implementation of measures to ensure the cost-effective-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ness of such programmes; and quality awareness;</w:t>
            </w:r>
          </w:p>
          <w:p>
            <w:pPr>
              <w:autoSpaceDN w:val="0"/>
              <w:autoSpaceDE w:val="0"/>
              <w:widowControl/>
              <w:spacing w:line="252" w:lineRule="exact" w:before="92" w:after="0"/>
              <w:ind w:left="120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Relevance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. The relevance of tourism statistics reflects the degree to which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tourism statistics meet users’ needs. The compilers challenge is to iden-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tify various user groups, weigh and balance the differing requirements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of current and potential users and produce a programme that goes as far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as possible in satisfying the most important needs within given resource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constraints. Absence of significant gaps between the key user needs and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compiled tourism statistics in terms of variables, coverage and details is an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indicator of relevance;</w:t>
            </w:r>
          </w:p>
          <w:p>
            <w:pPr>
              <w:autoSpaceDN w:val="0"/>
              <w:autoSpaceDE w:val="0"/>
              <w:widowControl/>
              <w:spacing w:line="252" w:lineRule="exact" w:before="92" w:after="0"/>
              <w:ind w:left="120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Credibility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. The credibility of tourism statistics refers to the confidence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that users place in the data based on the image of the agency responsible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for production and dissemination of the data. Tourism statistics should be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perceived as being produced professionally in accordance with appropriate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statistical standards and using transparent data compilation and dissemi-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nation policies and practices. Indicators of credibility should provide evi-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dence that production of tourism statistics is not manipulated and that their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release is not timed in response to political pressure;</w:t>
            </w:r>
          </w:p>
          <w:p>
            <w:pPr>
              <w:autoSpaceDN w:val="0"/>
              <w:autoSpaceDE w:val="0"/>
              <w:widowControl/>
              <w:spacing w:line="252" w:lineRule="exact" w:before="92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Accuracy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. The accuracy of tourism statistics is the degree to which the data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correctly estimate or describe the quantities or characteristics they are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designed to measure. It has many attributes and in practice there is no single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aggregate or overall measure of accuracy. In general, accuracy can be char-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acterized in terms of errors in statistical estimates and is traditionally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252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247"/>
        <w:gridCol w:w="3247"/>
        <w:gridCol w:w="3247"/>
      </w:tblGrid>
      <w:tr>
        <w:trPr>
          <w:trHeight w:hRule="exact" w:val="43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046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06" w:firstLine="0"/>
              <w:jc w:val="righ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Supplementary topics</w:t>
              <w:br/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righ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81</w:t>
            </w:r>
          </w:p>
        </w:tc>
      </w:tr>
      <w:tr>
        <w:trPr>
          <w:trHeight w:hRule="exact" w:val="5940"/>
        </w:trPr>
        <w:tc>
          <w:tcPr>
            <w:tcW w:type="dxa" w:w="3247"/>
            <w:vMerge/>
            <w:tcBorders/>
          </w:tcPr>
          <w:p/>
        </w:tc>
        <w:tc>
          <w:tcPr>
            <w:tcW w:type="dxa" w:w="6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8" w:after="0"/>
              <w:ind w:left="1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decomposed into bias (systematic error) and variance (random error) com-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ponents. In the case of tourism statistics based on sample surveys, the accu-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racy can be measured using such indicators as completeness of coverage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and sampling errors, non-response errors, response errors, processing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errors, etc. It must be underlined that accuracy and its measurement are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also applicable to those statistics based on administrative procedures, which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are quite extensive in the case of tourism (border and traffic control, employ-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ment and social security agency records, etc.) Accuracy, taken broadly,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might be assessed with reference to validity, reliability and precision, which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are briefly described below.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Validity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refers to whether a data collection tool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or concept truly captures what it is intended to measure. In other words, 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variable or measure is valid if the values estimated are close to the true val-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ues. Validity is influenced by potential bias sources in data that consistently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overestimate or underestimate true values. It can be a particular concern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when a simple variable is intended to represent a more complex phenome-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non.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Reliability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of data refers to whether the instrument or source of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data would produce consistent results under identical circumstances regard-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less of who uses it. Reliability is usually not a problem with competently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done large-scale quantitative sources of data, such as the collection of bor-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der-crossing statistics. However, it can be an issue for surveys based on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small samples, or for qualitative data sources that might deal with sensitive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issues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16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.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Precision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refers to an aspect of the reporting of data, or of statistics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or indices derived from original data and is not, in itself, an intrinsic quality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of the original data. Data results may thus be presented at a high level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precision (for example, reporting percentages in a frequency distribution to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thousandths of a percentage point), but this does not necessarily indicate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data are accurate, reliable or valid. In other words, one needs to guard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against spurious precision, that is, reporting results at a more detailed level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than the data really support;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" w:val="left"/>
              </w:tabs>
              <w:autoSpaceDE w:val="0"/>
              <w:widowControl/>
              <w:spacing w:line="164" w:lineRule="exact" w:before="5612" w:after="0"/>
              <w:ind w:left="10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16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Measures of reliability are often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developed through a retesting </w:t>
            </w:r>
          </w:p>
        </w:tc>
      </w:tr>
      <w:tr>
        <w:trPr>
          <w:trHeight w:hRule="exact" w:val="180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process, or the splitting of a </w:t>
            </w:r>
          </w:p>
        </w:tc>
      </w:tr>
      <w:tr>
        <w:trPr>
          <w:trHeight w:hRule="exact" w:val="180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data set into random halves and </w:t>
            </w:r>
          </w:p>
        </w:tc>
      </w:tr>
      <w:tr>
        <w:trPr>
          <w:trHeight w:hRule="exact" w:val="180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comparing the means (or other </w:t>
            </w:r>
          </w:p>
        </w:tc>
      </w:tr>
      <w:tr>
        <w:trPr>
          <w:trHeight w:hRule="exact" w:val="180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descriptive statistics) between </w:t>
            </w:r>
          </w:p>
        </w:tc>
      </w:tr>
      <w:tr>
        <w:trPr>
          <w:trHeight w:hRule="exact" w:val="180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the two halves. Poor reliability </w:t>
            </w:r>
          </w:p>
        </w:tc>
      </w:tr>
      <w:tr>
        <w:trPr>
          <w:trHeight w:hRule="exact" w:val="180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degrades the precision of data </w:t>
            </w:r>
          </w:p>
        </w:tc>
      </w:tr>
      <w:tr>
        <w:trPr>
          <w:trHeight w:hRule="exact" w:val="180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and can cast doubt on the </w:t>
            </w:r>
          </w:p>
        </w:tc>
      </w:tr>
      <w:tr>
        <w:trPr>
          <w:trHeight w:hRule="exact" w:val="180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accuracy of estimates derived </w:t>
            </w:r>
          </w:p>
        </w:tc>
      </w:tr>
      <w:tr>
        <w:trPr>
          <w:trHeight w:hRule="exact" w:val="200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from the original data source.</w:t>
            </w:r>
          </w:p>
        </w:tc>
      </w:tr>
      <w:tr>
        <w:trPr>
          <w:trHeight w:hRule="exact" w:val="2360"/>
        </w:trPr>
        <w:tc>
          <w:tcPr>
            <w:tcW w:type="dxa" w:w="3247"/>
            <w:vMerge/>
            <w:tcBorders/>
          </w:tcPr>
          <w:p/>
        </w:tc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140" w:right="92" w:firstLine="0"/>
              <w:jc w:val="both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Timeliness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. The timeliness of tourism statistics refers to the delay between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end of the reference period to which the data pertain and the date on which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data are released and available to the public. Timeliness can be measured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by the length of such a delay. Timeliness is closely related to the existence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 publication schedule. A publication schedule may comprise a set of target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release dates or may involve a commitment to release tourism data within 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prescribed time period from their receipt. This dimension usually involves 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trade-off against accuracy. The timeliness of information also influences its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relevance, as accurate data that are not timely are of limited usefulness;</w:t>
            </w:r>
          </w:p>
        </w:tc>
        <w:tc>
          <w:tcPr>
            <w:tcW w:type="dxa" w:w="3247"/>
            <w:vMerge/>
            <w:tcBorders/>
          </w:tcPr>
          <w:p/>
        </w:tc>
      </w:tr>
      <w:tr>
        <w:trPr>
          <w:trHeight w:hRule="exact" w:val="334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6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f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Methodological soundness.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The methodological soundness of a data source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refers to the application of international standards, guidelines and good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practices in production of tourism statistics. The adequacy of the defini-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tions and concepts, target populations, variables and terminology under-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lying the data and the information describing the limitations of the data,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if any, largely determine the degree of adherence of a particular data set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to international standards. Metadata provided along with tourism statis-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tics play a crucial role for assessing the methodological soundness of data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(see section B below for details). They inform users on how close to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target variable (for example, any of the data items) the input variables used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for their estimation are. When there is a significant difference, it should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be explained to what extent this may cause a bias in the estimation of data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items. The methodological soundness is closely related to the interpretabil-</w:t>
            </w:r>
          </w:p>
        </w:tc>
        <w:tc>
          <w:tcPr>
            <w:tcW w:type="dxa" w:w="324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060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82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8"/>
        <w:ind w:left="3600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ity of data. The interpretability depends on all aspects of information 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tourism statistics mentioned above. It reflects the ease with which the user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may understand and properly use and analyse the data;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954"/>
        <w:gridCol w:w="4954"/>
      </w:tblGrid>
      <w:tr>
        <w:trPr>
          <w:trHeight w:hRule="exact" w:val="766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" w:after="0"/>
              <w:ind w:left="0" w:right="12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g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</w:t>
            </w:r>
          </w:p>
          <w:p>
            <w:pPr>
              <w:autoSpaceDN w:val="0"/>
              <w:autoSpaceDE w:val="0"/>
              <w:widowControl/>
              <w:spacing w:line="288" w:lineRule="exact" w:before="4804" w:after="0"/>
              <w:ind w:left="0" w:right="10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h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20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Coherence.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Taking into account that tourism statistics are compiled by sev-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eral agencies and cover different aspects of tourism, particularly supply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and demand, and monetary and non-monetary variables, coherence is an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important dimension of its quality. Coherence reflects the degree to which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data are logically connected and mutually consistent, that is, they can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be successfully brought together with other statistical information within 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broad analytical framework and over time. The use of standard concepts,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classifications and target populations promotes coherence, as does the use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common methodology across surveys when relevant. Coherence does not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necessarily imply full numerical consistency. Coherence has four important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subdimensions: (i)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coherence within a data set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implies that the elementary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data items are based on compatible concepts, definitions and classifications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and can be meaningfully combined; (ii)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coherence across data sets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implies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that the data are based on common concepts, definitions and classifications,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or that any differences are explained and can be allowed for; (iii)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coherence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over time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implies that the data are based on common concepts, definitions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and methodology over time, or that any differences are explained and can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be allowed for; and (iv)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coherence across countries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implies that the data are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based on common concepts, definitions and methodology over countries,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or that any differences are explained and can be allowed for;</w:t>
            </w:r>
          </w:p>
          <w:p>
            <w:pPr>
              <w:autoSpaceDN w:val="0"/>
              <w:autoSpaceDE w:val="0"/>
              <w:widowControl/>
              <w:spacing w:line="252" w:lineRule="exact" w:before="50" w:after="0"/>
              <w:ind w:left="120" w:right="0" w:firstLine="0"/>
              <w:jc w:val="left"/>
            </w:pP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Accessibility.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accessibility of tourism statistics refers to the ease with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which they can be obtained from those agencies active in tourism statistics.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This includes the ease with which the existence of information can be ascer-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tained, as well as the suitability of the form or the media of dissemination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through which the information can be accessed. Accessibility requires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development of an advance release calendar so the users will be informed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well in advance about when the data will become available, and where and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how to access them. The availability of metadata significantly improves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accessibility and is, together with the existence of user support services, an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indicator of this quality dimension.</w:t>
            </w:r>
          </w:p>
        </w:tc>
      </w:tr>
    </w:tbl>
    <w:p>
      <w:pPr>
        <w:autoSpaceDN w:val="0"/>
        <w:autoSpaceDE w:val="0"/>
        <w:widowControl/>
        <w:spacing w:line="252" w:lineRule="exact" w:before="4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9.6. The dimensions of quality that have been listed above are overlapping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interrelated. Any action taken to address or modify one aspect of quality will tend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affect other elements of quality. For example, there may be a trade-off between aiming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for the most accurate estimation of total annual tourism expenditure and providing it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 a timely manner.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countries handle this particular trade-off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by producing provisional estimates that are available soon after the end of the refer-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ence period but are generated from a rather limited database. These estimates are to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revised at a later date with information that is based on more comprehensive data sets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but that is less timely than its provisional version.</w:t>
      </w:r>
    </w:p>
    <w:p>
      <w:pPr>
        <w:autoSpaceDN w:val="0"/>
        <w:autoSpaceDE w:val="0"/>
        <w:widowControl/>
        <w:spacing w:line="252" w:lineRule="exact" w:before="5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9.7. It is recognized that direct quality measures are difficult to develop.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example, in the case of accuracy, it is almost impossible to measure non-response bias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as the characteristics of non-respondents can be difficult and costly to ascertain.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this instance, the response rate is often used as a proxy quality indicator which pro-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vides a measure of the possible extent of non-response bias. While defining the quality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indicators for tourism statistics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the following criteria be satis-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fied: 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indicators cover part or all of the dimensions of quality as defined previously;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the methodology for their compilation is well established; and (</w:t>
      </w:r>
      <w:r>
        <w:rPr>
          <w:rFonts w:ascii="MinionPro" w:hAnsi="MinionPro" w:eastAsia="MinionPro"/>
          <w:b w:val="0"/>
          <w:i/>
          <w:color w:val="000000"/>
          <w:sz w:val="21"/>
        </w:rPr>
        <w:t>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the indicators 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easy to interpret.</w:t>
      </w:r>
    </w:p>
    <w:p>
      <w:pPr>
        <w:sectPr>
          <w:pgSz w:w="12240" w:h="15840"/>
          <w:pgMar w:top="554" w:right="1252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4" w:val="left"/>
        </w:tabs>
        <w:autoSpaceDE w:val="0"/>
        <w:widowControl/>
        <w:spacing w:line="230" w:lineRule="exact" w:before="0" w:after="0"/>
        <w:ind w:left="553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Supplementary topics</w:t>
        <w:br/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83</w:t>
      </w:r>
    </w:p>
    <w:p>
      <w:pPr>
        <w:autoSpaceDN w:val="0"/>
        <w:autoSpaceDE w:val="0"/>
        <w:widowControl/>
        <w:spacing w:line="252" w:lineRule="exact" w:before="44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9.8. Because deriving a single quantitative measure of quality for tourism sta-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tistics is not possible, countries </w:t>
      </w:r>
      <w:r>
        <w:rPr>
          <w:rFonts w:ascii="MinionPro" w:hAnsi="MinionPro" w:eastAsia="MinionPro"/>
          <w:b/>
          <w:i w:val="0"/>
          <w:color w:val="000000"/>
          <w:sz w:val="21"/>
        </w:rPr>
        <w:t>are encouraged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develop a tourism statistics quality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framework based on the above mentioned dimensions and to regularly issue quality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reports as part of their metadata. Such reports should contain a system of quality indi-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cators appropriate under the country circumstances and will allow users to judge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themselves whether any given data set meets their particular quality requirements. 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It </w:t>
      </w:r>
      <w:r>
        <w:rPr>
          <w:rFonts w:ascii="MinionPro" w:hAnsi="MinionPro" w:eastAsia="MinionPro"/>
          <w:b/>
          <w:i w:val="0"/>
          <w:color w:val="000000"/>
          <w:sz w:val="21"/>
        </w:rPr>
        <w:t>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a quality review of tourism statistics be undertaken every four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five years or more frequently if significant methodological changes or changes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data sources occur.</w:t>
      </w:r>
    </w:p>
    <w:p>
      <w:pPr>
        <w:autoSpaceDN w:val="0"/>
        <w:autoSpaceDE w:val="0"/>
        <w:widowControl/>
        <w:spacing w:line="252" w:lineRule="exact" w:before="12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9.9.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Data quality assessment frameworks for tourism statistics.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UNWTO,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cooperation with United Nations Statistics Division, is to develop data quality assess-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ment frameworks applicable to tourism statistics (DQAF-TS) on the basis of existing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similar frameworks in other areas of statistics and to promote their use among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ism statistics compilers. Countries are encouraged to adapt such frameworks to their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specific circumstances and to establish, on that basis, long-term programmes aimed 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enhancing the quality of tourism statistics. While doing this, countries should main-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tain an appropriate balance between different dimensions of quality and </w:t>
      </w:r>
      <w:r>
        <w:rPr>
          <w:rFonts w:ascii="MinionPro" w:hAnsi="MinionPro" w:eastAsia="MinionPro"/>
          <w:b/>
          <w:i w:val="0"/>
          <w:color w:val="000000"/>
          <w:sz w:val="21"/>
        </w:rPr>
        <w:t>are encour-</w:t>
      </w:r>
      <w:r>
        <w:rPr>
          <w:rFonts w:ascii="MinionPro" w:hAnsi="MinionPro" w:eastAsia="MinionPro"/>
          <w:b/>
          <w:i w:val="0"/>
          <w:color w:val="000000"/>
          <w:sz w:val="21"/>
        </w:rPr>
        <w:t>aged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develop and use a minimum set of quality indicators to monitor progress.</w:t>
      </w:r>
    </w:p>
    <w:p>
      <w:pPr>
        <w:autoSpaceDN w:val="0"/>
        <w:autoSpaceDE w:val="0"/>
        <w:widowControl/>
        <w:spacing w:line="342" w:lineRule="exact" w:before="452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B. Metadata</w:t>
      </w:r>
    </w:p>
    <w:p>
      <w:pPr>
        <w:autoSpaceDN w:val="0"/>
        <w:autoSpaceDE w:val="0"/>
        <w:widowControl/>
        <w:spacing w:line="252" w:lineRule="exact" w:before="18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9.10.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Metadata in the context of tourism statistics.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The term metadata refers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all kinds of information used to describe other data. Metadata reflects not only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form and contents of data but also relevant administrative facts (for example,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who creates data and when) and how data were collected and processed before they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were disseminated or stored in a database. Without appropriate metadata, it would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not be possible to fully understand statistical data.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There is a bidirectional relation-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ship between metadata and quality. On the one hand, metadata describe the quality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statistics. On the other hand, metadata are themselves a quality component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improves the accessibility and interpretability of statistical data.</w:t>
      </w:r>
    </w:p>
    <w:p>
      <w:pPr>
        <w:autoSpaceDN w:val="0"/>
        <w:autoSpaceDE w:val="0"/>
        <w:widowControl/>
        <w:spacing w:line="252" w:lineRule="exact" w:before="120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9.11.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Users and uses of metadata.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There are many types of users and uses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any given set of data. The wide range of possible users and uses means that a broad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spectrum of metadata requirements has to be addressed. As a minimum segmenta-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tion, the following two levels of metadata </w:t>
      </w:r>
      <w:r>
        <w:rPr>
          <w:rFonts w:ascii="MinionPro" w:hAnsi="MinionPro" w:eastAsia="MinionPro"/>
          <w:b/>
          <w:i w:val="0"/>
          <w:color w:val="000000"/>
          <w:sz w:val="21"/>
        </w:rPr>
        <w:t>are recommended: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structural metadata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presented as an integral part of the data tables, and 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rPr>
          <w:rFonts w:ascii="MinionPro" w:hAnsi="MinionPro" w:eastAsia="MinionPro"/>
          <w:b w:val="0"/>
          <w:i/>
          <w:color w:val="000000"/>
          <w:sz w:val="21"/>
        </w:rPr>
        <w:t>reference metadata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providing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details on the content and quality of data that may accompany the tables or be pre-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sented separately via the Internet or in occasional publications.</w:t>
      </w:r>
    </w:p>
    <w:p>
      <w:pPr>
        <w:autoSpaceDN w:val="0"/>
        <w:autoSpaceDE w:val="0"/>
        <w:widowControl/>
        <w:spacing w:line="252" w:lineRule="exact" w:before="120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9.12.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Metadata and international comparability of data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Metadata provide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mechanism for comparing national practices in the compilation of statistics. This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may help and encourage countries to implement international standards and to adopt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best practices. Better harmonization of approaches adopted by different countries will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improve general quality and coverage of key statistical series.</w:t>
      </w:r>
    </w:p>
    <w:p>
      <w:pPr>
        <w:autoSpaceDN w:val="0"/>
        <w:autoSpaceDE w:val="0"/>
        <w:widowControl/>
        <w:spacing w:line="252" w:lineRule="exact" w:before="122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9.13. Countries </w:t>
      </w:r>
      <w:r>
        <w:rPr>
          <w:rFonts w:ascii="MinionPro" w:hAnsi="MinionPro" w:eastAsia="MinionPro"/>
          <w:b/>
          <w:i w:val="0"/>
          <w:color w:val="000000"/>
          <w:sz w:val="21"/>
        </w:rPr>
        <w:t>are encouraged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give the development of metadata a high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priority and to publish the metadata as an integral part of the dissemination of tour-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ism statistics. UNWTO has a project for the development o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17" w:history="1">
          <w:r>
            <w:rPr>
              <w:rStyle w:val="Hyperlink"/>
            </w:rPr>
            <w:t>f metadata that document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17" w:history="1">
          <w:r>
            <w:rPr>
              <w:rStyle w:val="Hyperlink"/>
            </w:rPr>
            <w:t xml:space="preserve">tourism statistics and 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that can be found on the website: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17" w:history="1">
          <w:r>
            <w:rPr>
              <w:rStyle w:val="Hyperlink"/>
            </w:rPr>
            <w:t xml:space="preserve">www.unwto.org/statistics/ 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17" w:history="1">
          <w:r>
            <w:rPr>
              <w:rStyle w:val="Hyperlink"/>
            </w:rPr>
            <w:t>metadata/metadata.pdf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The different metadata developed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17" w:history="1">
          <w:r>
            <w:rPr>
              <w:rStyle w:val="Hyperlink"/>
            </w:rPr>
            <w:t>by countries are also avail-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17" w:history="1">
          <w:r>
            <w:rPr>
              <w:rStyle w:val="Hyperlink"/>
            </w:rPr>
            <w:t>able on this website. C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ountries </w:t>
      </w:r>
      <w:r>
        <w:rPr>
          <w:rFonts w:ascii="MinionPro" w:hAnsi="MinionPro" w:eastAsia="MinionPro"/>
          <w:b/>
          <w:i w:val="0"/>
          <w:color w:val="000000"/>
          <w:sz w:val="21"/>
        </w:rPr>
        <w:t>are encouraged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cooperate with UNWTO in this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project and implement such recommendations in their statistical practices.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84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342" w:lineRule="exact" w:before="400" w:after="0"/>
        <w:ind w:left="0" w:right="5076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C. Dissemination</w:t>
      </w:r>
    </w:p>
    <w:p>
      <w:pPr>
        <w:autoSpaceDN w:val="0"/>
        <w:autoSpaceDE w:val="0"/>
        <w:widowControl/>
        <w:spacing w:line="252" w:lineRule="exact" w:before="134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9.14. Data dissemination is one of the key activities in which the compilers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tourism statistics are involved. It is a way of providing the policy makers, business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community and other users with the statistical information that meets their needs.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Providing respondents with the aggregate results that derive from the data they have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initially provided is also a way of motivating the participation of respondents in sta-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tistical surveys.</w:t>
      </w:r>
    </w:p>
    <w:p>
      <w:pPr>
        <w:autoSpaceDN w:val="0"/>
        <w:autoSpaceDE w:val="0"/>
        <w:widowControl/>
        <w:spacing w:line="252" w:lineRule="exact" w:before="68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9.15.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Data dissemination timetable.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 producing statistical information, there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 usually a trade-off between the timeliness with which the information is prepared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 the accuracy and level of detail of the published data. A crucial element, therefore,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 the well-established relations between the producers of tourism statistics and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user community is devising an appropriate compilation and release schedule that 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same time is realistic for compilers and useful for users. Countries </w:t>
      </w:r>
      <w:r>
        <w:rPr>
          <w:rFonts w:ascii="MinionPro" w:hAnsi="MinionPro" w:eastAsia="MinionPro"/>
          <w:b/>
          <w:i w:val="0"/>
          <w:color w:val="000000"/>
          <w:sz w:val="21"/>
        </w:rPr>
        <w:t>are encour-</w:t>
      </w:r>
      <w:r>
        <w:rPr>
          <w:rFonts w:ascii="MinionPro" w:hAnsi="MinionPro" w:eastAsia="MinionPro"/>
          <w:b/>
          <w:i w:val="0"/>
          <w:color w:val="000000"/>
          <w:sz w:val="21"/>
        </w:rPr>
        <w:t>aged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announce in advance the precise dates at which particular data series will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released. The advance release calendar should be posted at the beginning of each year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on the websites of the agencies responsible for the dissemination of tourism statistics.</w:t>
      </w:r>
    </w:p>
    <w:p>
      <w:pPr>
        <w:autoSpaceDN w:val="0"/>
        <w:autoSpaceDE w:val="0"/>
        <w:widowControl/>
        <w:spacing w:line="252" w:lineRule="exact" w:before="68" w:after="14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9.16. Timeliness of release of initial monthly, quarterly and annual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data varies greatly from country to country, mainly reflecting different perspectives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on the timeliness-reliability-accuracy trade-off. In keeping with sound statistical prac-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tices, countries </w:t>
      </w:r>
      <w:r>
        <w:rPr>
          <w:rFonts w:ascii="MinionPro" w:hAnsi="MinionPro" w:eastAsia="MinionPro"/>
          <w:b/>
          <w:i w:val="0"/>
          <w:color w:val="000000"/>
          <w:sz w:val="21"/>
        </w:rPr>
        <w:t>are encouraged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disseminate data internationally as soon as they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become available for national users. It should be recalled that the following time-lines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are considered the minimum requirement: for annual data, 18 months; for quarterly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data, 3 months; for monthly data, 45 days.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monthly and quar-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terly data refer to a discrete month or quarter. Most countries use a separate system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for compilation of annual tourism statistics. In this case the data for the fourth quar-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ter (respectively, the twelfth month) need to be published in their own right, and not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derived as a difference between the annual totals and the sum of the first three quar-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ters (or 11 months).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55"/>
        <w:gridCol w:w="4955"/>
      </w:tblGrid>
      <w:tr>
        <w:trPr>
          <w:trHeight w:hRule="exact" w:val="2086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86" w:after="0"/>
              <w:ind w:left="180" w:right="144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17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UNWTO. Metadata project: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general guidelines for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documenting tourism statistics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(2005)</w:t>
            </w:r>
          </w:p>
        </w:tc>
        <w:tc>
          <w:tcPr>
            <w:tcW w:type="dxa" w:w="7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180" w:right="0" w:firstLine="48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9.17.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 Dissemination of metadata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. The provision of adequate metadata and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quality assessment of tourism statistics are as important to users as the provision of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data themselves. Countries 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are encouraged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to disseminate metadata following the rec-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ommended structure,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17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which considers: 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coverage, periodicity and timeliness of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data; 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 access by the public; 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 integrity; 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 data quality; 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summary of the applied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methodology; and (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f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) dissemination formats. 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It is recommended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that countries indi-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cate in the metadata all deviations from internationally accepted statistical standards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and guidelines.</w:t>
            </w:r>
          </w:p>
        </w:tc>
      </w:tr>
    </w:tbl>
    <w:p>
      <w:pPr>
        <w:autoSpaceDN w:val="0"/>
        <w:autoSpaceDE w:val="0"/>
        <w:widowControl/>
        <w:spacing w:line="252" w:lineRule="exact" w:before="52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9.18.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Dissemination formats.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Data can be disseminated both electronically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(online or in various media) and in paper publications. Countries should assess data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users’ capabilities and choose the dissemination format that best suits users’ needs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circumstance. For example, press releases of tourism statistics have to be disseminated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 ways that facilitate re-dissemination by the mass media; more comprehensive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detailed statistics have to be disseminated in paper and/or in electronic formats. If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resources permit, current statistics and longer time series can be organized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accessed through the electronic databases maintained by the compiling agency.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addition to statistics routinely disseminated, tourism data can be made available 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request. For some specific purposes, customized tabulations of data (non-standard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activity classification, specific types of units, etc.) can be provided. 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It is recommended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that countries make users well aware of the availability of additional statistics and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procedures for obtaining them.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country users be well aware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availability of additional statistics and the procedures for obtaining them. UNWTO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0"/>
        <w:gridCol w:w="4930"/>
      </w:tblGrid>
      <w:tr>
        <w:trPr>
          <w:trHeight w:hRule="exact" w:val="4044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06" w:firstLine="0"/>
              <w:jc w:val="righ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Supplementary topics</w:t>
              <w:br/>
            </w:r>
          </w:p>
          <w:p>
            <w:pPr>
              <w:autoSpaceDN w:val="0"/>
              <w:autoSpaceDE w:val="0"/>
              <w:widowControl/>
              <w:spacing w:line="252" w:lineRule="exact" w:before="440" w:after="0"/>
              <w:ind w:left="0" w:right="92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will study the country experiences and available means of dissemination, including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the possible use of the Statistical Data and Metadata Exchange initiative (SDMX)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18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to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provide guidance on best practices in this area.</w:t>
            </w:r>
          </w:p>
          <w:p>
            <w:pPr>
              <w:autoSpaceDN w:val="0"/>
              <w:autoSpaceDE w:val="0"/>
              <w:widowControl/>
              <w:spacing w:line="252" w:lineRule="exact" w:before="76" w:after="0"/>
              <w:ind w:left="0" w:right="0" w:firstLine="48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9.19.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 xml:space="preserve"> Data revisions.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Revisions are an essential part of data compilation. They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occur as a consequence of the trade-off between the timeliness of published data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and their reliability, accuracy and comprehensiveness. To address this trade-off,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responsible agencies 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 xml:space="preserve">are encouraged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to compile and disseminate the provisional data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that are revised when new and more accurate data become available. Although, in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general, repeated revisions may be perceived as reflecting negatively on the reliability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of official tourism data, the attempt to avoid them by producing accurate but very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untimely data will result in failing to satisfy the users’ needs. It is important to empha-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size that the revisions of tourism statistics are conducted for the benefit of users, in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order, to provide them with data that are as timely and accurate as possible.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righ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85</w:t>
            </w:r>
          </w:p>
          <w:p>
            <w:pPr>
              <w:autoSpaceDN w:val="0"/>
              <w:autoSpaceDE w:val="0"/>
              <w:widowControl/>
              <w:spacing w:line="176" w:lineRule="exact" w:before="770" w:after="0"/>
              <w:ind w:left="280" w:right="0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18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The Statistical Data and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Metadata Exchange initiative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(SDMX) has been developed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as an inter-agency cooperative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project.</w:t>
            </w:r>
          </w:p>
        </w:tc>
      </w:tr>
    </w:tbl>
    <w:p>
      <w:pPr>
        <w:autoSpaceDN w:val="0"/>
        <w:autoSpaceDE w:val="0"/>
        <w:widowControl/>
        <w:spacing w:line="252" w:lineRule="exact" w:before="5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9.20.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Revision policy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To deal with the issues surrounding revisions of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statistics, countries </w:t>
      </w:r>
      <w:r>
        <w:rPr>
          <w:rFonts w:ascii="MinionPro" w:hAnsi="MinionPro" w:eastAsia="MinionPro"/>
          <w:b/>
          <w:i w:val="0"/>
          <w:color w:val="000000"/>
          <w:sz w:val="21"/>
        </w:rPr>
        <w:t>are encouraged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develop a well-designed revision policy 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should be carefully managed and coordinated with other areas of statistics. The devel-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opment of such a policy should aim at providing users with the necessary information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cope with revisions in a more systematic manner. The absence of coordination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planning of revisions is considered a quality problem by users. Essential features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well-established revision policy are a predetermined schedule, reasonable stability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from year to year, openness, advance notice of reasons for the revision and its effects,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easy access of users to sufficiently long time series of revised data, as well as adequate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documentation of revisions included in the statistical publications and databases.</w:t>
      </w:r>
    </w:p>
    <w:p>
      <w:pPr>
        <w:autoSpaceDN w:val="0"/>
        <w:autoSpaceDE w:val="0"/>
        <w:widowControl/>
        <w:spacing w:line="252" w:lineRule="exact" w:before="7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9.21.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 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the revision policy requires that errors (statistical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 data processing errors) be corrected as soon as they are detected. In some cases,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compiling agency may decide to carry out a special revision for reasons of reassess-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ing the data coverage and/or data compilation methods, which could lead to signifi-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cant changes in the historical time series.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such revisions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announced in advance and the reasons for such revisions, as well as assessment of their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possible impact on the available data, should be given.</w:t>
      </w:r>
    </w:p>
    <w:p>
      <w:pPr>
        <w:autoSpaceDN w:val="0"/>
        <w:autoSpaceDE w:val="0"/>
        <w:widowControl/>
        <w:spacing w:line="252" w:lineRule="exact" w:before="7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9.22.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Statistical confidentiality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 One of the most important policy concerns rel-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evant to data dissemination is the preservation of statistical confidentiality. Statistical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confidentiality is necessary in order to gain and keep the trust of both respondents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statistical surveys and users of the statistical information. The sixth United Nations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Fundamental Principles of Official Statistics (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see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9.1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 below) stipulates that indi-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vidual data collected by statistical agencies for statistical compilation, whether they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refer to natural or legal persons or not, are to be strictly confidential and used exclu-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sively for statistical purposes.</w:t>
      </w:r>
    </w:p>
    <w:p>
      <w:pPr>
        <w:autoSpaceDN w:val="0"/>
        <w:autoSpaceDE w:val="0"/>
        <w:widowControl/>
        <w:spacing w:line="252" w:lineRule="exact" w:before="76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9.23. Legal provisions governing statistical confidentiality at the national level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are set out in the countries’ statistical laws or other supplementary government regu-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lations. National definitions of confidentiality and rules for micro data access may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differ, but they should be consistent with this fundamental principle. This is especially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relevant for countries where the distinction between statistical and non-statistical use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micro data does not have a long tradition or is not laid down clearly in legislation.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the protection of confidentiality be mandatory for all agencies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involved in the collection, processing and dissemination of tourism data.</w:t>
      </w:r>
    </w:p>
    <w:p>
      <w:pPr>
        <w:autoSpaceDN w:val="0"/>
        <w:autoSpaceDE w:val="0"/>
        <w:widowControl/>
        <w:spacing w:line="252" w:lineRule="exact" w:before="76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9.24.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Confidential data and methods of protecting confidentiality.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Data should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considered confidential when they allow statistical units to be identified, either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directly or indirectly, and thereby disclose individual information. To determine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whether a statistical unit is identifiable, account shall be taken of all means that might </w:t>
      </w:r>
    </w:p>
    <w:p>
      <w:pPr>
        <w:sectPr>
          <w:pgSz w:w="12240" w:h="15840"/>
          <w:pgMar w:top="554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86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48" w:lineRule="exact" w:before="614" w:after="4"/>
        <w:ind w:left="0" w:right="647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22"/>
        </w:rPr>
        <w:t>Box 9.1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16.0" w:type="dxa"/>
      </w:tblPr>
      <w:tblGrid>
        <w:gridCol w:w="4955"/>
        <w:gridCol w:w="4955"/>
      </w:tblGrid>
      <w:tr>
        <w:trPr>
          <w:trHeight w:hRule="exact" w:val="286"/>
        </w:trPr>
        <w:tc>
          <w:tcPr>
            <w:tcW w:type="dxa" w:w="6984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2"/>
              </w:rPr>
              <w:t>Fundamental Principles of Official Statistics</w:t>
            </w:r>
          </w:p>
        </w:tc>
      </w:tr>
      <w:tr>
        <w:trPr>
          <w:trHeight w:hRule="exact" w:val="334"/>
        </w:trPr>
        <w:tc>
          <w:tcPr>
            <w:tcW w:type="dxa" w:w="146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8" w:after="0"/>
              <w:ind w:left="0" w:right="78" w:firstLine="0"/>
              <w:jc w:val="righ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>Principle 1</w:t>
                </w:r>
              </w:hyperlink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>.</w:t>
                </w:r>
              </w:hyperlink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55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Official statistics provide an indispensable element in the information 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2820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system of a democratic society, serving the Government, the economy and the public with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data about the economic, demographic, social and environmental situation. To this end,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official statistics that meet the test of practical utility are to be compiled and made avail-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able on an impartial basis by official statistical agencies to honor citizens’ entitlement to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public information.</w:t>
      </w:r>
    </w:p>
    <w:p>
      <w:pPr>
        <w:autoSpaceDN w:val="0"/>
        <w:autoSpaceDE w:val="0"/>
        <w:widowControl/>
        <w:spacing w:line="240" w:lineRule="exact" w:before="60" w:after="0"/>
        <w:ind w:left="2820" w:right="210" w:firstLine="480"/>
        <w:jc w:val="both"/>
      </w:pPr>
      <w:r>
        <w:rPr>
          <w:rFonts w:ascii="MyriadPro" w:hAnsi="MyriadPro" w:eastAsia="MyriadPro"/>
          <w:b w:val="0"/>
          <w:i/>
          <w:color w:val="000000"/>
          <w:sz w:val="20"/>
        </w:rPr>
        <w:hyperlink r:id="rId19" w:history="1">
          <w:r>
            <w:rPr>
              <w:rStyle w:val="Hyperlink"/>
            </w:rPr>
            <w:t>Principle 2</w:t>
          </w:r>
        </w:hyperlink>
      </w:r>
      <w:r>
        <w:rPr>
          <w:rFonts w:ascii="MyriadPro" w:hAnsi="MyriadPro" w:eastAsia="MyriadPro"/>
          <w:b w:val="0"/>
          <w:i w:val="0"/>
          <w:color w:val="000000"/>
          <w:sz w:val="20"/>
        </w:rPr>
        <w:hyperlink r:id="rId19" w:history="1">
          <w:r>
            <w:rPr>
              <w:rStyle w:val="Hyperlink"/>
            </w:rPr>
            <w:t>.</w:t>
          </w:r>
        </w:hyperlink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To retain trust in official statistics, the statistical agencies need to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decide according to strictly professional considerations, including scientific principles and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professional ethics, on the methods and procedures for the collection, processing, storage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and presentation of statistical data.</w:t>
      </w:r>
    </w:p>
    <w:p>
      <w:pPr>
        <w:autoSpaceDN w:val="0"/>
        <w:autoSpaceDE w:val="0"/>
        <w:widowControl/>
        <w:spacing w:line="240" w:lineRule="exact" w:before="60" w:after="0"/>
        <w:ind w:left="2820" w:right="210" w:firstLine="480"/>
        <w:jc w:val="both"/>
      </w:pPr>
      <w:r>
        <w:rPr>
          <w:rFonts w:ascii="MyriadPro" w:hAnsi="MyriadPro" w:eastAsia="MyriadPro"/>
          <w:b w:val="0"/>
          <w:i/>
          <w:color w:val="000000"/>
          <w:sz w:val="20"/>
        </w:rPr>
        <w:hyperlink r:id="rId20" w:history="1">
          <w:r>
            <w:rPr>
              <w:rStyle w:val="Hyperlink"/>
            </w:rPr>
            <w:t>Principle 3</w:t>
          </w:r>
        </w:hyperlink>
      </w:r>
      <w:r>
        <w:rPr>
          <w:rFonts w:ascii="MyriadPro" w:hAnsi="MyriadPro" w:eastAsia="MyriadPro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.</w:t>
          </w:r>
        </w:hyperlink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To facilitate a correct interpretation of the data, the statistical agencies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are to present information according to scientific standards on the sources, methods and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procedures of the statistics.</w:t>
      </w:r>
    </w:p>
    <w:p>
      <w:pPr>
        <w:autoSpaceDN w:val="0"/>
        <w:tabs>
          <w:tab w:pos="3300" w:val="left"/>
        </w:tabs>
        <w:autoSpaceDE w:val="0"/>
        <w:widowControl/>
        <w:spacing w:line="240" w:lineRule="exact" w:before="60" w:after="0"/>
        <w:ind w:left="2820" w:right="144" w:firstLine="0"/>
        <w:jc w:val="left"/>
      </w:pPr>
      <w:r>
        <w:tab/>
      </w:r>
      <w:r>
        <w:rPr>
          <w:rFonts w:ascii="MyriadPro" w:hAnsi="MyriadPro" w:eastAsia="MyriadPro"/>
          <w:b w:val="0"/>
          <w:i/>
          <w:color w:val="000000"/>
          <w:sz w:val="20"/>
        </w:rPr>
        <w:hyperlink r:id="rId21" w:history="1">
          <w:r>
            <w:rPr>
              <w:rStyle w:val="Hyperlink"/>
            </w:rPr>
            <w:t>Principle 4</w:t>
          </w:r>
        </w:hyperlink>
      </w:r>
      <w:r>
        <w:rPr>
          <w:rFonts w:ascii="MyriadPro" w:hAnsi="MyriadPro" w:eastAsia="MyriadPro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.</w:t>
          </w:r>
        </w:hyperlink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The statistical agencies are entitled to comment on erroneous inter-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pretation and misuse of statistics.</w:t>
      </w:r>
    </w:p>
    <w:p>
      <w:pPr>
        <w:autoSpaceDN w:val="0"/>
        <w:tabs>
          <w:tab w:pos="3300" w:val="left"/>
          <w:tab w:pos="4372" w:val="left"/>
        </w:tabs>
        <w:autoSpaceDE w:val="0"/>
        <w:widowControl/>
        <w:spacing w:line="240" w:lineRule="exact" w:before="60" w:after="0"/>
        <w:ind w:left="2820" w:right="144" w:firstLine="0"/>
        <w:jc w:val="left"/>
      </w:pPr>
      <w:r>
        <w:tab/>
      </w:r>
      <w:r>
        <w:rPr>
          <w:rFonts w:ascii="MyriadPro" w:hAnsi="MyriadPro" w:eastAsia="MyriadPro"/>
          <w:b w:val="0"/>
          <w:i/>
          <w:color w:val="000000"/>
          <w:sz w:val="20"/>
        </w:rPr>
        <w:hyperlink r:id="rId22" w:history="1">
          <w:r>
            <w:rPr>
              <w:rStyle w:val="Hyperlink"/>
            </w:rPr>
            <w:t>Principle 5</w:t>
          </w:r>
        </w:hyperlink>
      </w:r>
      <w:r>
        <w:rPr>
          <w:rFonts w:ascii="MyriadPro" w:hAnsi="MyriadPro" w:eastAsia="MyriadPro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.</w:t>
          </w:r>
        </w:hyperlink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Data for statistical purposes may be drawn from all types of sources,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be they statistical surveys or administrative records. Statistical agencies are to choose the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source with regard to quality, timeliness, costs and the burden on respondents.</w:t>
      </w:r>
    </w:p>
    <w:p>
      <w:pPr>
        <w:autoSpaceDN w:val="0"/>
        <w:tabs>
          <w:tab w:pos="3300" w:val="left"/>
          <w:tab w:pos="4362" w:val="left"/>
        </w:tabs>
        <w:autoSpaceDE w:val="0"/>
        <w:widowControl/>
        <w:spacing w:line="240" w:lineRule="exact" w:before="60" w:after="0"/>
        <w:ind w:left="2820" w:right="144" w:firstLine="0"/>
        <w:jc w:val="left"/>
      </w:pPr>
      <w:r>
        <w:tab/>
      </w:r>
      <w:r>
        <w:rPr>
          <w:rFonts w:ascii="MyriadPro" w:hAnsi="MyriadPro" w:eastAsia="MyriadPro"/>
          <w:b w:val="0"/>
          <w:i/>
          <w:color w:val="000000"/>
          <w:sz w:val="20"/>
        </w:rPr>
        <w:hyperlink r:id="rId23" w:history="1">
          <w:r>
            <w:rPr>
              <w:rStyle w:val="Hyperlink"/>
            </w:rPr>
            <w:t>Principle 6</w:t>
          </w:r>
        </w:hyperlink>
      </w:r>
      <w:r>
        <w:rPr>
          <w:rFonts w:ascii="MyriadPro" w:hAnsi="MyriadPro" w:eastAsia="MyriadPro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.</w:t>
          </w:r>
        </w:hyperlink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Individual data collected by statistical agencies for statistical compila-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tion, whether they refer to natural or legal persons, are to be strictly confidential and used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exclusively for statistical purposes.</w:t>
      </w:r>
    </w:p>
    <w:p>
      <w:pPr>
        <w:autoSpaceDN w:val="0"/>
        <w:tabs>
          <w:tab w:pos="3300" w:val="left"/>
        </w:tabs>
        <w:autoSpaceDE w:val="0"/>
        <w:widowControl/>
        <w:spacing w:line="240" w:lineRule="exact" w:before="60" w:after="0"/>
        <w:ind w:left="2820" w:right="144" w:firstLine="0"/>
        <w:jc w:val="left"/>
      </w:pPr>
      <w:r>
        <w:tab/>
      </w:r>
      <w:r>
        <w:rPr>
          <w:rFonts w:ascii="MyriadPro" w:hAnsi="MyriadPro" w:eastAsia="MyriadPro"/>
          <w:b w:val="0"/>
          <w:i/>
          <w:color w:val="000000"/>
          <w:sz w:val="20"/>
        </w:rPr>
        <w:hyperlink r:id="rId24" w:history="1">
          <w:r>
            <w:rPr>
              <w:rStyle w:val="Hyperlink"/>
            </w:rPr>
            <w:t>Principle 7</w:t>
          </w:r>
        </w:hyperlink>
      </w:r>
      <w:r>
        <w:rPr>
          <w:rFonts w:ascii="MyriadPro" w:hAnsi="MyriadPro" w:eastAsia="MyriadPro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.</w:t>
          </w:r>
        </w:hyperlink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The laws, regulations and measures under which the statistical sys-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tems operate are to be made public.</w:t>
      </w:r>
    </w:p>
    <w:p>
      <w:pPr>
        <w:autoSpaceDN w:val="0"/>
        <w:tabs>
          <w:tab w:pos="3300" w:val="left"/>
          <w:tab w:pos="4372" w:val="left"/>
        </w:tabs>
        <w:autoSpaceDE w:val="0"/>
        <w:widowControl/>
        <w:spacing w:line="240" w:lineRule="exact" w:before="60" w:after="28"/>
        <w:ind w:left="2820" w:right="144" w:firstLine="0"/>
        <w:jc w:val="left"/>
      </w:pPr>
      <w:r>
        <w:tab/>
      </w:r>
      <w:r>
        <w:rPr>
          <w:rFonts w:ascii="MyriadPro" w:hAnsi="MyriadPro" w:eastAsia="MyriadPro"/>
          <w:b w:val="0"/>
          <w:i/>
          <w:color w:val="000000"/>
          <w:sz w:val="20"/>
        </w:rPr>
        <w:hyperlink r:id="rId25" w:history="1">
          <w:r>
            <w:rPr>
              <w:rStyle w:val="Hyperlink"/>
            </w:rPr>
            <w:t>Principle 8</w:t>
          </w:r>
        </w:hyperlink>
      </w:r>
      <w:r>
        <w:rPr>
          <w:rFonts w:ascii="MyriadPro" w:hAnsi="MyriadPro" w:eastAsia="MyriadPro"/>
          <w:b w:val="0"/>
          <w:i w:val="0"/>
          <w:color w:val="000000"/>
          <w:sz w:val="20"/>
        </w:rPr>
        <w:hyperlink r:id="rId25" w:history="1">
          <w:r>
            <w:rPr>
              <w:rStyle w:val="Hyperlink"/>
            </w:rPr>
            <w:t>.</w:t>
          </w:r>
        </w:hyperlink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Coordination among statistical agencies within countries is essential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to achieve consistency and efficiency in the statistical 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3"/>
        <w:gridCol w:w="3303"/>
        <w:gridCol w:w="3303"/>
      </w:tblGrid>
      <w:tr>
        <w:trPr>
          <w:trHeight w:hRule="exact" w:val="776"/>
        </w:trPr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82" w:after="0"/>
              <w:ind w:left="0" w:right="288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16"/>
              </w:rPr>
              <w:t xml:space="preserve">United Nations Statistics Division. </w:t>
            </w:r>
            <w:r>
              <w:rPr>
                <w:rFonts w:ascii="MyriadPro" w:hAnsi="MyriadPro" w:eastAsia="MyriadPro"/>
                <w:b w:val="0"/>
                <w:i/>
                <w:color w:val="3C55A5"/>
                <w:sz w:val="16"/>
              </w:rPr>
              <w:t xml:space="preserve">Development of National Statistical </w:t>
            </w:r>
            <w:r>
              <w:rPr>
                <w:rFonts w:ascii="MyriadPro" w:hAnsi="MyriadPro" w:eastAsia="MyriadPro"/>
                <w:b w:val="0"/>
                <w:i/>
                <w:color w:val="3C55A5"/>
                <w:sz w:val="16"/>
              </w:rPr>
              <w:t xml:space="preserve">Systems: Fundamental Principles </w:t>
            </w:r>
            <w:r>
              <w:rPr>
                <w:rFonts w:ascii="MyriadPro" w:hAnsi="MyriadPro" w:eastAsia="MyriadPro"/>
                <w:b w:val="0"/>
                <w:i/>
                <w:color w:val="3C55A5"/>
                <w:sz w:val="16"/>
              </w:rPr>
              <w:t xml:space="preserve">of Official Statistics, http://unstats. </w:t>
            </w:r>
            <w:r>
              <w:rPr>
                <w:rFonts w:ascii="MyriadPro" w:hAnsi="MyriadPro" w:eastAsia="MyriadPro"/>
                <w:b w:val="0"/>
                <w:i/>
                <w:color w:val="3C55A5"/>
                <w:sz w:val="16"/>
              </w:rPr>
              <w:t>un.org/unsd/methods/statorg/FP-</w:t>
            </w:r>
            <w:r>
              <w:rPr>
                <w:rFonts w:ascii="MyriadPro" w:hAnsi="MyriadPro" w:eastAsia="MyriadPro"/>
                <w:b w:val="0"/>
                <w:i/>
                <w:color w:val="3C55A5"/>
                <w:sz w:val="16"/>
              </w:rPr>
              <w:t>English.htm.</w:t>
            </w:r>
          </w:p>
        </w:tc>
        <w:tc>
          <w:tcPr>
            <w:tcW w:type="dxa" w:w="7200"/>
            <w:gridSpan w:val="2"/>
            <w:tcBorders/>
            <w:shd w:fill="ebed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180" w:right="0" w:firstLine="48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hyperlink r:id="rId26" w:history="1">
                <w:r>
                  <w:rPr>
                    <w:rStyle w:val="Hyperlink"/>
                  </w:rPr>
                  <w:t>Principle 9</w:t>
                </w:r>
              </w:hyperlink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hyperlink r:id="rId26" w:history="1">
                <w:r>
                  <w:rPr>
                    <w:rStyle w:val="Hyperlink"/>
                  </w:rPr>
                  <w:t>.</w:t>
                </w:r>
              </w:hyperlink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The use by statistical agencies in each country of international con-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cepts, classifications and methods promotes the consistency and efficiency of statistical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systems at all official levels.</w:t>
            </w:r>
          </w:p>
        </w:tc>
      </w:tr>
      <w:tr>
        <w:trPr>
          <w:trHeight w:hRule="exact" w:val="280"/>
        </w:trPr>
        <w:tc>
          <w:tcPr>
            <w:tcW w:type="dxa" w:w="3303"/>
            <w:vMerge/>
            <w:tcBorders/>
          </w:tcPr>
          <w:p/>
        </w:tc>
        <w:tc>
          <w:tcPr>
            <w:tcW w:type="dxa" w:w="174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4" w:after="0"/>
              <w:ind w:left="0" w:right="74" w:firstLine="0"/>
              <w:jc w:val="righ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20"/>
              </w:rPr>
              <w:hyperlink r:id="rId27" w:history="1">
                <w:r>
                  <w:rPr>
                    <w:rStyle w:val="Hyperlink"/>
                  </w:rPr>
                  <w:t>Principle 10</w:t>
                </w:r>
              </w:hyperlink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hyperlink r:id="rId27" w:history="1">
                <w:r>
                  <w:rPr>
                    <w:rStyle w:val="Hyperlink"/>
                  </w:rPr>
                  <w:t>.</w:t>
                </w:r>
              </w:hyperlink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5460"/>
            <w:tcBorders/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Bilateral and multilateral cooperation in statistics contributes to the </w:t>
            </w:r>
          </w:p>
        </w:tc>
      </w:tr>
      <w:tr>
        <w:trPr>
          <w:trHeight w:hRule="exact" w:val="466"/>
        </w:trPr>
        <w:tc>
          <w:tcPr>
            <w:tcW w:type="dxa" w:w="3303"/>
            <w:vMerge/>
            <w:tcBorders/>
          </w:tcPr>
          <w:p/>
        </w:tc>
        <w:tc>
          <w:tcPr>
            <w:tcW w:type="dxa" w:w="7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improvement of systems of official statistics in all countries.</w:t>
            </w:r>
          </w:p>
        </w:tc>
      </w:tr>
    </w:tbl>
    <w:p>
      <w:pPr>
        <w:autoSpaceDN w:val="0"/>
        <w:autoSpaceDE w:val="0"/>
        <w:widowControl/>
        <w:spacing w:line="252" w:lineRule="exact" w:before="118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reasonably be used by a third party to identify it. There are two forms of confidentiality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tourism data: primary and secondary. Tourism data are </w:t>
      </w:r>
      <w:r>
        <w:rPr>
          <w:rFonts w:ascii="MinionPro" w:hAnsi="MinionPro" w:eastAsia="MinionPro"/>
          <w:b w:val="0"/>
          <w:i/>
          <w:color w:val="000000"/>
          <w:sz w:val="21"/>
        </w:rPr>
        <w:t>primary confidential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if their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dissemination would permit the identification of the data for a particular statistical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unit. Data that are not primary confidential, but whose dissemination, when com-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bined with other data, permits the identification of a unit are </w:t>
      </w:r>
      <w:r>
        <w:rPr>
          <w:rFonts w:ascii="MinionPro" w:hAnsi="MinionPro" w:eastAsia="MinionPro"/>
          <w:b w:val="0"/>
          <w:i/>
          <w:color w:val="000000"/>
          <w:sz w:val="21"/>
        </w:rPr>
        <w:t>secondary confidential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252" w:lineRule="exact" w:before="14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9.25. The most common practices to protect the disclosure of primary confi-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dential data include </w:t>
      </w:r>
      <w:r>
        <w:rPr>
          <w:rFonts w:ascii="MinionPro" w:hAnsi="MinionPro" w:eastAsia="MinionPro"/>
          <w:b w:val="0"/>
          <w:i/>
          <w:color w:val="000000"/>
          <w:sz w:val="21"/>
        </w:rPr>
        <w:t>aggregation and suppression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Aggregation consists in combining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primary confidential data with other data. Only the aggregate is the object of dis-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semination. Suppression means removing records from a database that contains con-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fidential data. In cases when countries prefer suppression as a method for protecting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confidentiality of tourism data,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any data deemed confidential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be reported in full detail at the next higher level of applicable classification that ade-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quately protects confidentiality.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in respecting confidentiality,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countries adopt the following commonly accepted rules: 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a tabulation cell should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comprise at least three units; and 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for cells with large numbers, the three units with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largest values should not together dominate the cell value, that is, they should not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6" w:val="left"/>
        </w:tabs>
        <w:autoSpaceDE w:val="0"/>
        <w:widowControl/>
        <w:spacing w:line="230" w:lineRule="exact" w:before="0" w:after="0"/>
        <w:ind w:left="553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Supplementary topics</w:t>
        <w:br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87</w:t>
      </w:r>
    </w:p>
    <w:p>
      <w:pPr>
        <w:autoSpaceDN w:val="0"/>
        <w:autoSpaceDE w:val="0"/>
        <w:widowControl/>
        <w:spacing w:line="252" w:lineRule="exact" w:before="440" w:after="0"/>
        <w:ind w:left="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account for more than 70 per cent of it. In individual cases, this rule may be relaxed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requesting the permission of the dominating respondent(</w:t>
      </w:r>
      <w:r>
        <w:rPr>
          <w:rFonts w:ascii="MinionPro" w:hAnsi="MinionPro" w:eastAsia="MinionPro"/>
          <w:b w:val="0"/>
          <w:i/>
          <w:color w:val="000000"/>
          <w:sz w:val="21"/>
        </w:rPr>
        <w:t>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to authorize the statistical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office to disclose the data. This last solution should be used in fields such as interna-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tional transport, in which the national providers are usually very few.</w:t>
      </w:r>
    </w:p>
    <w:p>
      <w:pPr>
        <w:autoSpaceDN w:val="0"/>
        <w:autoSpaceDE w:val="0"/>
        <w:widowControl/>
        <w:spacing w:line="252" w:lineRule="exact" w:before="6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9.26.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Statistical disclosure control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Countries 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are encouraged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 apply statis-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tical disclosure control techniques to reduce the risk of disclosing information 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individual reporters. Such techniques (or methods) are only related to the dissemi-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nation step and are usually based on restricting the amount of data or modifying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data release. Disclosure controls attempt to find an optimal balance between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improvement in confidentiality protection and the reduction in data quality. Dif-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ferent types of data pose different types of confidentiality problems and inevitably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require ­different solutions.</w:t>
      </w:r>
    </w:p>
    <w:p>
      <w:pPr>
        <w:autoSpaceDN w:val="0"/>
        <w:autoSpaceDE w:val="0"/>
        <w:widowControl/>
        <w:spacing w:line="252" w:lineRule="exact" w:before="6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9.27.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Internationalization of confidentiality.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issue of confidentiality has not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only a national dimension, but an international one as well for the following reasons: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increase of data dissemination over the Internet; 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internationalization of users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statistical data (including international organizations); and (</w:t>
      </w:r>
      <w:r>
        <w:rPr>
          <w:rFonts w:ascii="MinionPro" w:hAnsi="MinionPro" w:eastAsia="MinionPro"/>
          <w:b w:val="0"/>
          <w:i/>
          <w:color w:val="000000"/>
          <w:sz w:val="21"/>
        </w:rPr>
        <w:t>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high interest in cross-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country comparisons. As a result, there is a growing demand for countries’ data at 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very detailed level, even in some cases, demand for countries’ micro data. Data col-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lected and disseminated by international organizations depend to a large degree on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quality and completeness of the data supplied by the countries. This flow of data can be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impeded by national confidentiality rules that make it impossible for countries to trans-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mit some of the data requested. In this connection, </w:t>
      </w:r>
      <w:r>
        <w:rPr>
          <w:rFonts w:ascii="MinionPro" w:hAnsi="MinionPro" w:eastAsia="MinionPro"/>
          <w:b/>
          <w:i w:val="0"/>
          <w:color w:val="000000"/>
          <w:sz w:val="21"/>
        </w:rPr>
        <w:t>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countries do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not impose confidentiality rules more strict than the rules applied at the national level.</w:t>
      </w:r>
    </w:p>
    <w:p>
      <w:pPr>
        <w:autoSpaceDN w:val="0"/>
        <w:autoSpaceDE w:val="0"/>
        <w:widowControl/>
        <w:spacing w:line="342" w:lineRule="exact" w:before="398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D. Inter-agency cooperation</w:t>
      </w:r>
    </w:p>
    <w:p>
      <w:pPr>
        <w:autoSpaceDN w:val="0"/>
        <w:autoSpaceDE w:val="0"/>
        <w:widowControl/>
        <w:spacing w:line="252" w:lineRule="exact" w:before="134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9.28. It is recognized that tourism statistics compilers operating in different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countries encounter different legal frameworks and regulations that define their mis-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sions. This may create both opportunities and challenges in the development of inter-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agency cooperation.</w:t>
      </w:r>
    </w:p>
    <w:p>
      <w:pPr>
        <w:autoSpaceDN w:val="0"/>
        <w:autoSpaceDE w:val="0"/>
        <w:widowControl/>
        <w:spacing w:line="252" w:lineRule="exact" w:before="6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9.29. Depending on country legislation and the organization of the Govern-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ment, a number of agencies might be involved in the compilation and dissemination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 statistics, including national tourism administrations, immigration authori-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ties, tourism associations, national statistical offices and central banks. All these agen-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cies will have their own priorities and pursue their own missions. However, to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extent that they are involved in the compilation and dissemination of tourism statis-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tics they must follow the United Nations Fundamental Principles of Official Statistics,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which are presented in box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9.1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, above.</w:t>
      </w:r>
    </w:p>
    <w:p>
      <w:pPr>
        <w:autoSpaceDN w:val="0"/>
        <w:autoSpaceDE w:val="0"/>
        <w:widowControl/>
        <w:spacing w:line="252" w:lineRule="exact" w:before="68" w:after="0"/>
        <w:ind w:left="0" w:right="2592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9.30.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 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these agencies establish and maintain the nec-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essary working arrangements with each other to ensure the highest possible quality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tourism statistics, as well as to ensure the sustainability of improvements in their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national systems of tourism statistics. These arrangements should be established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according to the methods usually used in a given country to ensure collaboration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between entities. Such arrangements should be documented and should specify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what kind of tourism statistics (data series) each agency is responsible and the methods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used for the exchange of information and for the preservation of confidentiality,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particular when the private sector or the tax administration is involved.</w:t>
      </w:r>
    </w:p>
    <w:p>
      <w:pPr>
        <w:autoSpaceDN w:val="0"/>
        <w:autoSpaceDE w:val="0"/>
        <w:widowControl/>
        <w:spacing w:line="252" w:lineRule="exact" w:before="68" w:after="0"/>
        <w:ind w:left="0" w:right="2612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9.31.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 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joint data collection programmes be promoted,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for example, the joint collection of data items relevant to tourism statistics, balance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payment statistics and to statistics on international trade in services. Such joint col-</w:t>
      </w:r>
    </w:p>
    <w:p>
      <w:pPr>
        <w:sectPr>
          <w:pgSz w:w="12240" w:h="15840"/>
          <w:pgMar w:top="554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88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2640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lections will lead to the increased efficiency of data compilers and the reduction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reporting burden of the respondents. Inter-agency cooperation may help to identify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new ways to use the data that are already collected by recompiling it in order to satisfy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needs of other areas of statistics.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9.32. The development and maintenance of such close working relationships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are essential to ensure that all agencies are aware of changes in policies and proce-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dures that might affect the compilation of tourism statistics. 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It is recommended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that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all agencies active in tourism statistics periodically review their compilation and dis-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semination practices to ensure that the disseminated statistics are of high quality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are available to users in a timely fashion.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9.33.</w:t>
      </w:r>
      <w:r>
        <w:rPr>
          <w:rFonts w:ascii="MinionPro" w:hAnsi="MinionPro" w:eastAsia="MinionPro"/>
          <w:b/>
          <w:i w:val="0"/>
          <w:color w:val="000000"/>
          <w:sz w:val="21"/>
        </w:rPr>
        <w:t xml:space="preserve"> It is 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national statistical offices monitor the compila-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and dissemination of tourism statistics to periodically assess compliance with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international recommendations on tourism statistics and other relevant statisti-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cal requirements. </w:t>
      </w:r>
      <w:r>
        <w:rPr>
          <w:rFonts w:ascii="MinionPro" w:hAnsi="MinionPro" w:eastAsia="MinionPro"/>
          <w:b/>
          <w:i w:val="0"/>
          <w:color w:val="000000"/>
          <w:sz w:val="21"/>
        </w:rPr>
        <w:t>It is further</w:t>
      </w:r>
      <w:r>
        <w:rPr>
          <w:rFonts w:ascii="MinionPro" w:hAnsi="MinionPro" w:eastAsia="MinionPro"/>
          <w:b/>
          <w:i w:val="0"/>
          <w:color w:val="000000"/>
          <w:sz w:val="21"/>
        </w:rPr>
        <w:t>recommended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national statistical offices provide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assistance to other agencies active in compilation of tourism statistics on applicable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statistical standards and methods.</w:t>
      </w:r>
    </w:p>
    <w:p>
      <w:pPr>
        <w:autoSpaceDN w:val="0"/>
        <w:autoSpaceDE w:val="0"/>
        <w:widowControl/>
        <w:spacing w:line="342" w:lineRule="exact" w:before="390" w:after="0"/>
        <w:ind w:left="0" w:right="890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E. Implementation programme and updating policy</w:t>
      </w:r>
    </w:p>
    <w:p>
      <w:pPr>
        <w:autoSpaceDN w:val="0"/>
        <w:autoSpaceDE w:val="0"/>
        <w:widowControl/>
        <w:spacing w:line="252" w:lineRule="exact" w:before="126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9.34. UNWTO, in cooperation with the United Nations Statistics Division, will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develop an implementation programme that will include initiatives such as capacity-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building programmes at the subregional level, technical assistance missions, prepara-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of compilation guidelines and related complementary technical documents in order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advise countries on how to implement the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Recommendations 2008.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9.35.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International Recommendations 2008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Compilation Guide, which will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periodically updated, will complement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International Recommendations 2008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framework and give indications to countries on how to implement the present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Interna-</w:t>
      </w:r>
      <w:r>
        <w:rPr>
          <w:rFonts w:ascii="MinionPro" w:hAnsi="MinionPro" w:eastAsia="MinionPro"/>
          <w:b w:val="0"/>
          <w:i/>
          <w:color w:val="000000"/>
          <w:sz w:val="21"/>
        </w:rPr>
        <w:t>tional Recommendations for Tourism Statistics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2008. Although most chapters of the 2008 </w:t>
      </w:r>
      <w:r>
        <w:rPr>
          <w:rFonts w:ascii="MinionPro" w:hAnsi="MinionPro" w:eastAsia="MinionPro"/>
          <w:b w:val="0"/>
          <w:i/>
          <w:color w:val="000000"/>
          <w:sz w:val="21"/>
        </w:rPr>
        <w:t>IRTS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include some mention of measurement issues, the practical approaches to address-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ing these issues have to be developed in more detail in the above-mentioned guide.</w:t>
      </w:r>
    </w:p>
    <w:p>
      <w:pPr>
        <w:autoSpaceDN w:val="0"/>
        <w:autoSpaceDE w:val="0"/>
        <w:widowControl/>
        <w:spacing w:line="252" w:lineRule="exact" w:before="60" w:after="0"/>
        <w:ind w:left="2640" w:right="0" w:firstLine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9.36. It is recognized that the updating process of the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Recom-</w:t>
      </w:r>
      <w:r>
        <w:rPr>
          <w:rFonts w:ascii="MinionPro" w:hAnsi="MinionPro" w:eastAsia="MinionPro"/>
          <w:b w:val="0"/>
          <w:i/>
          <w:color w:val="000000"/>
          <w:sz w:val="21"/>
        </w:rPr>
        <w:t>mendations 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should be envisaged as a recurrent and well-organized procedure.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While preparation of editorial amendments and clarification beyond dispute are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be done by UNWTO, issuing interpretations should be a cooperative responsibility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UNWTO and United Nations Statistics Division. Any proposed changes in the </w:t>
      </w:r>
      <w:r>
        <w:rPr>
          <w:rFonts w:ascii="MinionPro" w:hAnsi="MinionPro" w:eastAsia="MinionPro"/>
          <w:b w:val="0"/>
          <w:i/>
          <w:color w:val="000000"/>
          <w:sz w:val="21"/>
        </w:rPr>
        <w:t>Inter-</w:t>
      </w:r>
      <w:r>
        <w:rPr>
          <w:rFonts w:ascii="MinionPro" w:hAnsi="MinionPro" w:eastAsia="MinionPro"/>
          <w:b w:val="0"/>
          <w:i/>
          <w:color w:val="000000"/>
          <w:sz w:val="21"/>
        </w:rPr>
        <w:t>national Recommendations 2008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should be developed jointly by UNWTO and United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Nations Statistics Division endorsed by the United Nations Expert Group on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Statistics and submitted to the United Nations Statistical Commission for approval.</w:t>
      </w:r>
    </w:p>
    <w:p>
      <w:pPr>
        <w:sectPr>
          <w:pgSz w:w="12240" w:h="15840"/>
          <w:pgMar w:top="554" w:right="1252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89</w:t>
      </w:r>
    </w:p>
    <w:p>
      <w:pPr>
        <w:autoSpaceDN w:val="0"/>
        <w:autoSpaceDE w:val="0"/>
        <w:widowControl/>
        <w:spacing w:line="488" w:lineRule="exact" w:before="1544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40"/>
        </w:rPr>
        <w:t>Bibliography</w:t>
      </w:r>
    </w:p>
    <w:p>
      <w:pPr>
        <w:autoSpaceDN w:val="0"/>
        <w:autoSpaceDE w:val="0"/>
        <w:widowControl/>
        <w:spacing w:line="252" w:lineRule="exact" w:before="712" w:after="0"/>
        <w:ind w:left="480" w:right="2592" w:hanging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Commission of the European Communities, International Monetary Fund, Organiza-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for Economic Cooperation and Development, United Nations and World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Bank. System of National Accounts, 1993 (Brussels/Luxembourg, New York,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Paris, Washington, D.C., 1993).</w:t>
      </w:r>
    </w:p>
    <w:p>
      <w:pPr>
        <w:autoSpaceDN w:val="0"/>
        <w:autoSpaceDE w:val="0"/>
        <w:widowControl/>
        <w:spacing w:line="252" w:lineRule="exact" w:before="136" w:after="0"/>
        <w:ind w:left="480" w:right="2592" w:hanging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Commission of the European Communities, International Monetary Fund, Organiza-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for Economic Cooperation and Development, United Nations and World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Bank. System of National Accoun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28" w:history="1">
          <w:r>
            <w:rPr>
              <w:rStyle w:val="Hyperlink"/>
            </w:rPr>
            <w:t>ts, 2008 (Brussels/Luxembourg, New York,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28" w:history="1">
          <w:r>
            <w:rPr>
              <w:rStyle w:val="Hyperlink"/>
            </w:rPr>
            <w:t>Paris, Washi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ngton, D.C., 2008).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28" w:history="1">
          <w:r>
            <w:rPr>
              <w:rStyle w:val="Hyperlink"/>
            </w:rPr>
            <w:t xml:space="preserve">http://unstats.un.org/unsd/nationalaccount/ 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28" w:history="1">
          <w:r>
            <w:rPr>
              <w:rStyle w:val="Hyperlink"/>
            </w:rPr>
            <w:t>SNA2008.pdf</w:t>
          </w:r>
        </w:hyperlink>
      </w:r>
    </w:p>
    <w:p>
      <w:pPr>
        <w:autoSpaceDN w:val="0"/>
        <w:autoSpaceDE w:val="0"/>
        <w:widowControl/>
        <w:spacing w:line="252" w:lineRule="exact" w:before="136" w:after="0"/>
        <w:ind w:left="480" w:right="2592" w:hanging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Commission of the European Communities. Organization for Economic Coopera-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and Development, World Tourism Organization, United Nations.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Satellite Account: Recommended Methodological Framework (Luxembourg,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Madrid, New York, Paris, 2001).</w:t>
      </w:r>
    </w:p>
    <w:p>
      <w:pPr>
        <w:autoSpaceDN w:val="0"/>
        <w:autoSpaceDE w:val="0"/>
        <w:widowControl/>
        <w:spacing w:line="252" w:lineRule="exact" w:before="138" w:after="0"/>
        <w:ind w:left="480" w:right="2592" w:hanging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Commission of the European Communities. Organization for Economic Cooperation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Development, World Tourism Organization, United Nations. Tourism Sat-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ellite Account: Recommended Methodological Framework 2008 (Luxembourg,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Madrid, New York, Paris, 2008).</w:t>
      </w:r>
    </w:p>
    <w:p>
      <w:pPr>
        <w:autoSpaceDN w:val="0"/>
        <w:autoSpaceDE w:val="0"/>
        <w:widowControl/>
        <w:spacing w:line="252" w:lineRule="exact" w:before="136" w:after="0"/>
        <w:ind w:left="480" w:right="2610" w:hanging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Commission of the European Communities. Commission decision 1999/34/EC of 9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December 1998 on the procedures for implementing Council directive 95/57/EC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 the collection of statistical information in the field of tourism; Official Journal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the European Communities, No. L9 (15 January 1999).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138" w:after="0"/>
        <w:ind w:left="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International Labour Office. International Standard Classification of Occupations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(ISCO-88) (Geneva, 1990).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136" w:after="0"/>
        <w:ind w:left="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Current International Recommendations on Labour Statistics, 2000 edition (Geneva,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2000).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136" w:after="0"/>
        <w:ind w:left="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International Monetary Fund. Balance of Payments Manual, 5th ed., (Washington,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D.C., 1993).</w:t>
      </w:r>
    </w:p>
    <w:p>
      <w:pPr>
        <w:autoSpaceDN w:val="0"/>
        <w:tabs>
          <w:tab w:pos="480" w:val="left"/>
        </w:tabs>
        <w:autoSpaceDE w:val="0"/>
        <w:widowControl/>
        <w:spacing w:line="254" w:lineRule="exact" w:before="134" w:after="0"/>
        <w:ind w:left="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Balance of Payments and International Investment Position Manual, Sixth Edition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(BPM6), pre-publication draft (December 2008).</w:t>
      </w:r>
    </w:p>
    <w:p>
      <w:pPr>
        <w:autoSpaceDN w:val="0"/>
        <w:autoSpaceDE w:val="0"/>
        <w:widowControl/>
        <w:spacing w:line="252" w:lineRule="exact" w:before="136" w:after="0"/>
        <w:ind w:left="480" w:right="2592" w:hanging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Organization for Economic Cooperation and Development. Indicators for the integra-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of environmental and sustainability concerns into tourism policies. (Paris,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2004).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136" w:after="0"/>
        <w:ind w:left="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Statistical Office of the European Communities. Community Methodology on Tour-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ism Statistics (Luxembourg, 1998).</w:t>
      </w:r>
    </w:p>
    <w:p>
      <w:pPr>
        <w:autoSpaceDN w:val="0"/>
        <w:autoSpaceDE w:val="0"/>
        <w:widowControl/>
        <w:spacing w:line="286" w:lineRule="exact" w:before="10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United Nations. Fundamental Principles of Official Statistics (New York, 1994).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136" w:after="0"/>
        <w:ind w:left="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Handbook of National Accounting: Integrated Environmental and Economic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Accounting 2003 (New York, 2003).</w:t>
      </w:r>
    </w:p>
    <w:p>
      <w:pPr>
        <w:sectPr>
          <w:pgSz w:w="12240" w:h="15840"/>
          <w:pgMar w:top="448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90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440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Centr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29" w:history="1">
          <w:r>
            <w:rPr>
              <w:rStyle w:val="Hyperlink"/>
            </w:rPr>
            <w:t>al Product Classif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ication, Version 2, (New York,)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29" w:history="1">
          <w:r>
            <w:rPr>
              <w:rStyle w:val="Hyperlink"/>
            </w:rPr>
            <w:t xml:space="preserve">http://unstats.un.org/unsd/cr/ </w:t>
          </w:r>
        </w:hyperlink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29" w:history="1">
          <w:r>
            <w:rPr>
              <w:rStyle w:val="Hyperlink"/>
            </w:rPr>
            <w:t>registry/cpc-2.asp.</w:t>
          </w:r>
        </w:hyperlink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120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Industrial Classification of All Economic Activities, Revision 4, (New York, 2008),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http://unstats.un.org/unsd/cr/registry/isic-4.asp.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120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United Nations and World Tourism Organization. Recommendations on Tourism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Statistics (United Nations publication, Sales No. E.94.XVII.6) (New York, 1994).</w:t>
      </w:r>
    </w:p>
    <w:p>
      <w:pPr>
        <w:autoSpaceDN w:val="0"/>
        <w:autoSpaceDE w:val="0"/>
        <w:widowControl/>
        <w:spacing w:line="252" w:lineRule="exact" w:before="120" w:after="0"/>
        <w:ind w:left="3120" w:right="0" w:hanging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World Tourism Organization (UNWTO). Tourism Satellite Account (TSA): the Con-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ceptual Framework (Document submitted to the Enzo Paci World Conference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 the Measurement of the Economic Impact of Tourism, Nice, France, 15–18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June 1999).</w:t>
      </w:r>
    </w:p>
    <w:p>
      <w:pPr>
        <w:autoSpaceDN w:val="0"/>
        <w:autoSpaceDE w:val="0"/>
        <w:widowControl/>
        <w:spacing w:line="252" w:lineRule="exact" w:before="120" w:after="0"/>
        <w:ind w:left="3120" w:right="0" w:hanging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General Guidelines for Developing the Tourism Satellite Account (TSA): Vol.1: Meas-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uring total tourism demand (Madrid, 2000); Vol. 2: Measuring tourism supply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(Madrid, 2000).</w:t>
      </w:r>
    </w:p>
    <w:p>
      <w:pPr>
        <w:autoSpaceDN w:val="0"/>
        <w:autoSpaceDE w:val="0"/>
        <w:widowControl/>
        <w:spacing w:line="252" w:lineRule="exact" w:before="120" w:after="0"/>
        <w:ind w:left="3120" w:right="0" w:hanging="48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Tourism as an International Traded Service: A Guide for Meas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30" w:history="1">
          <w:r>
            <w:rPr>
              <w:rStyle w:val="Hyperlink"/>
            </w:rPr>
            <w:t>uring Arrivals and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30" w:history="1">
          <w:r>
            <w:rPr>
              <w:rStyle w:val="Hyperlink"/>
            </w:rPr>
            <w:t>Associated Expenditure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 of Non-Residents (Madrid, 2005),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30" w:history="1">
          <w:r>
            <w:rPr>
              <w:rStyle w:val="Hyperlink"/>
            </w:rPr>
            <w:t xml:space="preserve">http://www.unwto. 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30" w:history="1">
          <w:r>
            <w:rPr>
              <w:rStyle w:val="Hyperlink"/>
            </w:rPr>
            <w:t>org/statistics/border.pdf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120" w:after="0"/>
        <w:ind w:left="26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Indicators of Sustainable Development for Tourism Destination: A Guidebook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(Madrid, 2004).</w:t>
      </w:r>
    </w:p>
    <w:p>
      <w:pPr>
        <w:sectPr>
          <w:pgSz w:w="12240" w:h="15840"/>
          <w:pgMar w:top="554" w:right="1252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91</w:t>
      </w:r>
    </w:p>
    <w:p>
      <w:pPr>
        <w:autoSpaceDN w:val="0"/>
        <w:autoSpaceDE w:val="0"/>
        <w:widowControl/>
        <w:spacing w:line="488" w:lineRule="exact" w:before="1544" w:after="396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40"/>
        </w:rPr>
        <w:t>Index</w:t>
      </w:r>
    </w:p>
    <w:p>
      <w:pPr>
        <w:sectPr>
          <w:pgSz w:w="12240" w:h="15840"/>
          <w:pgMar w:top="450" w:right="1060" w:bottom="510" w:left="1320" w:header="720" w:footer="720" w:gutter="0"/>
          <w:cols/>
          <w:docGrid w:linePitch="360"/>
        </w:sectPr>
      </w:pPr>
    </w:p>
    <w:p>
      <w:pPr>
        <w:autoSpaceDN w:val="0"/>
        <w:tabs>
          <w:tab w:pos="330" w:val="left"/>
        </w:tabs>
        <w:autoSpaceDE w:val="0"/>
        <w:widowControl/>
        <w:spacing w:line="302" w:lineRule="exact" w:before="0" w:after="0"/>
        <w:ind w:left="10" w:right="72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 xml:space="preserve">A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accommodation,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2.75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2.77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3.36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3.38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statistics,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6.23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-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6.25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types,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3.37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acquisition (principle),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4.14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4.22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activity (production),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6.8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main,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6.14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activities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tourism characteristic activities,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6.12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6.16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6.17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visitors,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3.15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-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3.17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administrative (data/sources),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4.33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6.56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7.29</w:t>
      </w:r>
    </w:p>
    <w:p>
      <w:pPr>
        <w:autoSpaceDN w:val="0"/>
        <w:tabs>
          <w:tab w:pos="330" w:val="left"/>
          <w:tab w:pos="570" w:val="left"/>
        </w:tabs>
        <w:autoSpaceDE w:val="0"/>
        <w:widowControl/>
        <w:spacing w:line="290" w:lineRule="exact" w:before="220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 xml:space="preserve">B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balance of payments,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1.8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1.45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8.10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bridge table (balance of payments items and related tourism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expenditure), figure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8.1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travel item,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8.11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box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8.1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8.15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8.23</w:t>
      </w:r>
    </w:p>
    <w:p>
      <w:pPr>
        <w:sectPr>
          <w:type w:val="continuous"/>
          <w:pgSz w:w="12240" w:h="15840"/>
          <w:pgMar w:top="450" w:right="1060" w:bottom="510" w:left="1320" w:header="720" w:footer="720" w:gutter="0"/>
          <w:cols w:num="2" w:equalWidth="0">
            <w:col w:w="4942" w:space="0"/>
            <w:col w:w="4918" w:space="0"/>
          </w:cols>
          <w:docGrid w:linePitch="360"/>
        </w:sectPr>
      </w:pPr>
    </w:p>
    <w:p>
      <w:pPr>
        <w:autoSpaceDN w:val="0"/>
        <w:tabs>
          <w:tab w:pos="418" w:val="left"/>
          <w:tab w:pos="738" w:val="left"/>
        </w:tabs>
        <w:autoSpaceDE w:val="0"/>
        <w:widowControl/>
        <w:spacing w:line="280" w:lineRule="exact" w:before="0" w:after="0"/>
        <w:ind w:left="98" w:right="288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International standard industrial classification of all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economic activities (ISIC Rev. 3 and Rev. 4),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5.4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5.11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5.18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annex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annex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International standard classification of occupations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(ISCO 88 and ISCO 08),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7.26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International standard classification of education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(ISCED-97),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7.26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International classification of status in employment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(ICSE-93),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7.26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compilation guide,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1.8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consumer durable goods,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4.4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4.36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 (</w:t>
      </w:r>
      <w:r>
        <w:rPr>
          <w:rFonts w:ascii="MinionPro" w:hAnsi="MinionPro" w:eastAsia="MinionPro"/>
          <w:b w:val="0"/>
          <w:i/>
          <w:color w:val="000000"/>
          <w:sz w:val="20"/>
        </w:rPr>
        <w:t>h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consumption (see tourism consumption)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country, 2.3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reference,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2.15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residence, box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2.2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2.17</w:t>
      </w:r>
    </w:p>
    <w:p>
      <w:pPr>
        <w:autoSpaceDN w:val="0"/>
        <w:autoSpaceDE w:val="0"/>
        <w:widowControl/>
        <w:spacing w:line="314" w:lineRule="exact" w:before="194" w:after="16"/>
        <w:ind w:left="98" w:right="2304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 xml:space="preserve">D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demand (see tourism demand)</w:t>
      </w:r>
    </w:p>
    <w:p>
      <w:pPr>
        <w:sectPr>
          <w:type w:val="nextColumn"/>
          <w:pgSz w:w="12240" w:h="15840"/>
          <w:pgMar w:top="450" w:right="1060" w:bottom="510" w:left="1320" w:header="720" w:footer="720" w:gutter="0"/>
          <w:cols w:num="2" w:equalWidth="0">
            <w:col w:w="4942" w:space="0"/>
            <w:col w:w="4918" w:space="0"/>
          </w:cols>
          <w:docGrid w:linePitch="360"/>
        </w:sectPr>
      </w:pPr>
    </w:p>
    <w:p>
      <w:pPr>
        <w:autoSpaceDN w:val="0"/>
        <w:tabs>
          <w:tab w:pos="504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business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destination (main destination of a trip),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2.31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2.32</w:t>
      </w:r>
    </w:p>
    <w:p>
      <w:pPr>
        <w:autoSpaceDN w:val="0"/>
        <w:tabs>
          <w:tab w:pos="5040" w:val="left"/>
        </w:tabs>
        <w:autoSpaceDE w:val="0"/>
        <w:widowControl/>
        <w:spacing w:line="284" w:lineRule="exact" w:before="2" w:after="18"/>
        <w:ind w:left="33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other producers,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2.36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domestic</w:t>
      </w:r>
    </w:p>
    <w:p>
      <w:pPr>
        <w:sectPr>
          <w:type w:val="continuous"/>
          <w:pgSz w:w="12240" w:h="15840"/>
          <w:pgMar w:top="450" w:right="1060" w:bottom="510" w:left="1320" w:header="720" w:footer="720" w:gutter="0"/>
          <w:cols/>
          <w:docGrid w:linePitch="360"/>
        </w:sectPr>
      </w:pPr>
    </w:p>
    <w:p>
      <w:pPr>
        <w:autoSpaceDN w:val="0"/>
        <w:tabs>
          <w:tab w:pos="650" w:val="left"/>
        </w:tabs>
        <w:autoSpaceDE w:val="0"/>
        <w:widowControl/>
        <w:spacing w:line="242" w:lineRule="exact" w:before="28" w:after="0"/>
        <w:ind w:left="330" w:right="288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professional purpose (of a trip), figure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3.1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3.17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3.18</w:t>
      </w:r>
    </w:p>
    <w:p>
      <w:pPr>
        <w:autoSpaceDN w:val="0"/>
        <w:autoSpaceDE w:val="0"/>
        <w:widowControl/>
        <w:spacing w:line="270" w:lineRule="exact" w:before="32" w:after="0"/>
        <w:ind w:left="33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visitor,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2.68</w:t>
      </w:r>
    </w:p>
    <w:p>
      <w:pPr>
        <w:sectPr>
          <w:type w:val="continuous"/>
          <w:pgSz w:w="12240" w:h="15840"/>
          <w:pgMar w:top="450" w:right="1060" w:bottom="510" w:left="1320" w:header="720" w:footer="720" w:gutter="0"/>
          <w:cols w:num="2" w:equalWidth="0">
            <w:col w:w="4932" w:space="0"/>
            <w:col w:w="492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32"/>
        <w:ind w:left="428" w:right="1728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tourism as a form of tourism,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2.39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tourism expenditure,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4.16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trip,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2.7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2.30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2.32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2.39</w:t>
      </w:r>
    </w:p>
    <w:p>
      <w:pPr>
        <w:sectPr>
          <w:type w:val="nextColumn"/>
          <w:pgSz w:w="12240" w:h="15840"/>
          <w:pgMar w:top="450" w:right="1060" w:bottom="510" w:left="1320" w:header="720" w:footer="720" w:gutter="0"/>
          <w:cols w:num="2" w:equalWidth="0">
            <w:col w:w="4932" w:space="0"/>
            <w:col w:w="49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0"/>
        <w:gridCol w:w="4930"/>
      </w:tblGrid>
      <w:tr>
        <w:trPr>
          <w:trHeight w:hRule="exact" w:val="69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90" w:after="0"/>
              <w:ind w:left="10" w:right="1872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4"/>
              </w:rPr>
              <w:t xml:space="preserve">C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>characteristic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80" w:val="left"/>
              </w:tabs>
              <w:autoSpaceDE w:val="0"/>
              <w:widowControl/>
              <w:spacing w:line="284" w:lineRule="exact" w:before="0" w:after="0"/>
              <w:ind w:left="1960" w:right="1584" w:firstLine="0"/>
              <w:jc w:val="left"/>
            </w:pP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visitor,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2.9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2.49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dwellings,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2.36</w:t>
            </w:r>
          </w:p>
        </w:tc>
      </w:tr>
    </w:tbl>
    <w:p>
      <w:pPr>
        <w:autoSpaceDN w:val="0"/>
        <w:autoSpaceDE w:val="0"/>
        <w:widowControl/>
        <w:spacing w:line="14" w:lineRule="exact" w:before="0" w:after="34"/>
        <w:ind w:left="0" w:right="0"/>
      </w:pPr>
    </w:p>
    <w:p>
      <w:pPr>
        <w:sectPr>
          <w:type w:val="continuous"/>
          <w:pgSz w:w="12240" w:h="15840"/>
          <w:pgMar w:top="450" w:right="1060" w:bottom="510" w:left="1320" w:header="720" w:footer="720" w:gutter="0"/>
          <w:cols/>
          <w:docGrid w:linePitch="360"/>
        </w:sectPr>
      </w:pPr>
    </w:p>
    <w:p>
      <w:pPr>
        <w:autoSpaceDN w:val="0"/>
        <w:tabs>
          <w:tab w:pos="330" w:val="left"/>
          <w:tab w:pos="65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visitor,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3.6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4.27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tourism characteristic activities,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5.10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figure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5.29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tourism characteristic products,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5.9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figure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annex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classifications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individual consumption by purpose (COICOP),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4.26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5.2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5.19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modes of transport, figure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3.2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tourism characteristic activities, figure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annex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tourism characteristic products, figure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annex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annex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4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central product classification, Rev. 2 (CPC 1.0 and 2.0),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5.4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5.30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country-specific tourism characteristics products,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figure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5.31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5.34</w:t>
      </w:r>
    </w:p>
    <w:p>
      <w:pPr>
        <w:sectPr>
          <w:type w:val="continuous"/>
          <w:pgSz w:w="12240" w:h="15840"/>
          <w:pgMar w:top="450" w:right="1060" w:bottom="510" w:left="1320" w:header="720" w:footer="720" w:gutter="0"/>
          <w:cols w:num="2" w:equalWidth="0">
            <w:col w:w="4936" w:space="0"/>
            <w:col w:w="4924" w:space="0"/>
          </w:cols>
          <w:docGrid w:linePitch="360"/>
        </w:sectPr>
      </w:pPr>
    </w:p>
    <w:p>
      <w:pPr>
        <w:autoSpaceDN w:val="0"/>
        <w:tabs>
          <w:tab w:pos="424" w:val="left"/>
        </w:tabs>
        <w:autoSpaceDE w:val="0"/>
        <w:widowControl/>
        <w:spacing w:line="302" w:lineRule="exact" w:before="0" w:after="0"/>
        <w:ind w:left="104" w:right="576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 xml:space="preserve">E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economic activities (see productive activities)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economic territory,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2.15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box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2.1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economically active population,box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7.1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economy of reference,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2.15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box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2.1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employers/employees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relationship, box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2.4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status, box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7.2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employment (in the tourism industries),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7.3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7.5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7.9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entry/departure cards,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2.57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3.42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excursionist (see same-day visitor)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expenditure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economies concerned,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4.12</w:t>
      </w:r>
    </w:p>
    <w:p>
      <w:pPr>
        <w:sectPr>
          <w:type w:val="nextColumn"/>
          <w:pgSz w:w="12240" w:h="15840"/>
          <w:pgMar w:top="450" w:right="1060" w:bottom="510" w:left="1320" w:header="720" w:footer="720" w:gutter="0"/>
          <w:cols w:num="2" w:equalWidth="0">
            <w:col w:w="4936" w:space="0"/>
            <w:col w:w="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92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tabs>
          <w:tab w:pos="5040" w:val="left"/>
        </w:tabs>
        <w:autoSpaceDE w:val="0"/>
        <w:widowControl/>
        <w:spacing w:line="270" w:lineRule="exact" w:before="410" w:after="0"/>
        <w:ind w:left="3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timing, box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4.1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nationality,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2.19</w:t>
      </w:r>
    </w:p>
    <w:p>
      <w:pPr>
        <w:autoSpaceDN w:val="0"/>
        <w:tabs>
          <w:tab w:pos="5040" w:val="left"/>
        </w:tabs>
        <w:autoSpaceDE w:val="0"/>
        <w:widowControl/>
        <w:spacing w:line="270" w:lineRule="exact" w:before="34" w:after="0"/>
        <w:ind w:left="3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tourism expenditure (see tourism)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net valuation,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6.62.</w:t>
      </w:r>
    </w:p>
    <w:p>
      <w:pPr>
        <w:autoSpaceDN w:val="0"/>
        <w:tabs>
          <w:tab w:pos="5040" w:val="left"/>
        </w:tabs>
        <w:autoSpaceDE w:val="0"/>
        <w:widowControl/>
        <w:spacing w:line="272" w:lineRule="exact" w:before="28" w:after="220"/>
        <w:ind w:left="3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valuation,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4.22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non-profit institutions serving households,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2.36</w:t>
      </w:r>
    </w:p>
    <w:p>
      <w:pPr>
        <w:sectPr>
          <w:pgSz w:w="12240" w:h="15840"/>
          <w:pgMar w:top="554" w:right="1278" w:bottom="504" w:left="1080" w:header="720" w:footer="720" w:gutter="0"/>
          <w:cols/>
          <w:docGrid w:linePitch="360"/>
        </w:sectPr>
      </w:pPr>
    </w:p>
    <w:p>
      <w:pPr>
        <w:autoSpaceDN w:val="0"/>
        <w:tabs>
          <w:tab w:pos="320" w:val="left"/>
        </w:tabs>
        <w:autoSpaceDE w:val="0"/>
        <w:widowControl/>
        <w:spacing w:line="304" w:lineRule="exact" w:before="0" w:after="0"/>
        <w:ind w:left="0" w:right="2016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 xml:space="preserve">F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forms of tourism,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2.39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2.40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goods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durables,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4.36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valuables,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4.2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4.5</w:t>
      </w:r>
    </w:p>
    <w:p>
      <w:pPr>
        <w:autoSpaceDN w:val="0"/>
        <w:tabs>
          <w:tab w:pos="320" w:val="left"/>
        </w:tabs>
        <w:autoSpaceDE w:val="0"/>
        <w:widowControl/>
        <w:spacing w:line="308" w:lineRule="exact" w:before="206" w:after="0"/>
        <w:ind w:left="0" w:right="2016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 xml:space="preserve">H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hours worked,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7.5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7.12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household surveys,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2.18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2.71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inbound tourism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a form of tourism,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2.39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expenditure,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4.15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4.18</w:t>
      </w:r>
    </w:p>
    <w:p>
      <w:pPr>
        <w:autoSpaceDN w:val="0"/>
        <w:tabs>
          <w:tab w:pos="320" w:val="left"/>
        </w:tabs>
        <w:autoSpaceDE w:val="0"/>
        <w:widowControl/>
        <w:spacing w:line="306" w:lineRule="exact" w:before="206" w:after="0"/>
        <w:ind w:left="0" w:right="576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 xml:space="preserve">I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indicators,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4.1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industry (see tourism industry/industries)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intermediate consumption,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4.36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 (</w:t>
      </w:r>
      <w:r>
        <w:rPr>
          <w:rFonts w:ascii="MinionPro" w:hAnsi="MinionPro" w:eastAsia="MinionPro"/>
          <w:b w:val="0"/>
          <w:i/>
          <w:color w:val="000000"/>
          <w:sz w:val="20"/>
        </w:rPr>
        <w:t>g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),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5.15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internal tourism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a form of tourism,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2.40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expenditure,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4.20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international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comparability,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1.35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organizations,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1.33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passenger transport service, figure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8.1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8.24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tourism as a form of tourism,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2.40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visitors,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2.42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2.43</w:t>
      </w:r>
    </w:p>
    <w:p>
      <w:pPr>
        <w:sectPr>
          <w:type w:val="continuous"/>
          <w:pgSz w:w="12240" w:h="15840"/>
          <w:pgMar w:top="554" w:right="1278" w:bottom="504" w:left="1080" w:header="720" w:footer="720" w:gutter="0"/>
          <w:cols w:num="2" w:equalWidth="0">
            <w:col w:w="4402" w:space="0"/>
            <w:col w:w="5480" w:space="0"/>
          </w:cols>
          <w:docGrid w:linePitch="360"/>
        </w:sectPr>
      </w:pPr>
    </w:p>
    <w:p>
      <w:pPr>
        <w:autoSpaceDN w:val="0"/>
        <w:tabs>
          <w:tab w:pos="958" w:val="left"/>
        </w:tabs>
        <w:autoSpaceDE w:val="0"/>
        <w:widowControl/>
        <w:spacing w:line="304" w:lineRule="exact" w:before="0" w:after="0"/>
        <w:ind w:left="638" w:right="216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 xml:space="preserve">O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OECD employment module,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7.35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outbound tourism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a form of tourism,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2.39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expenditure,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4.15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overnight visitor (see tourist)</w:t>
      </w:r>
    </w:p>
    <w:p>
      <w:pPr>
        <w:autoSpaceDN w:val="0"/>
        <w:tabs>
          <w:tab w:pos="958" w:val="left"/>
          <w:tab w:pos="1278" w:val="left"/>
        </w:tabs>
        <w:autoSpaceDE w:val="0"/>
        <w:widowControl/>
        <w:spacing w:line="300" w:lineRule="exact" w:before="212" w:after="0"/>
        <w:ind w:left="638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 xml:space="preserve">P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package tours,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4.36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 (</w:t>
      </w:r>
      <w:r>
        <w:rPr>
          <w:rFonts w:ascii="MinionPro" w:hAnsi="MinionPro" w:eastAsia="MinionPro"/>
          <w:b w:val="0"/>
          <w:i/>
          <w:color w:val="000000"/>
          <w:sz w:val="20"/>
        </w:rPr>
        <w:t>c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place,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2.3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products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non-tourism related products (see tourism)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tourism characteristic products (see tourism)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tourism connected products (see tourism)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purpose (of a tourism trip), figure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3.1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business and professional (see business and professional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purpose)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classification, figure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3.1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main purpose,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2.8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2.35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3.10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3.16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personal, figure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3.1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3.17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3.18</w:t>
      </w:r>
    </w:p>
    <w:p>
      <w:pPr>
        <w:autoSpaceDN w:val="0"/>
        <w:autoSpaceDE w:val="0"/>
        <w:widowControl/>
        <w:spacing w:line="306" w:lineRule="exact" w:before="206" w:after="34"/>
        <w:ind w:left="638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 xml:space="preserve">R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region,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2.3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remuneration of employees, box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7.2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7.25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residence (see country of residence)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residents/non-residents (economic relationship),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8.10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8.11</w:t>
      </w:r>
    </w:p>
    <w:p>
      <w:pPr>
        <w:sectPr>
          <w:type w:val="nextColumn"/>
          <w:pgSz w:w="12240" w:h="15840"/>
          <w:pgMar w:top="554" w:right="1278" w:bottom="504" w:left="1080" w:header="720" w:footer="720" w:gutter="0"/>
          <w:cols w:num="2" w:equalWidth="0">
            <w:col w:w="4402" w:space="0"/>
            <w:col w:w="5480" w:space="0"/>
          </w:cols>
          <w:docGrid w:linePitch="360"/>
        </w:sectPr>
      </w:pPr>
    </w:p>
    <w:p>
      <w:pPr>
        <w:autoSpaceDN w:val="0"/>
        <w:tabs>
          <w:tab w:pos="5040" w:val="left"/>
        </w:tabs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 xml:space="preserve">J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retail trade activities,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5.40</w:t>
      </w:r>
    </w:p>
    <w:p>
      <w:pPr>
        <w:autoSpaceDN w:val="0"/>
        <w:tabs>
          <w:tab w:pos="5040" w:val="left"/>
        </w:tabs>
        <w:autoSpaceDE w:val="0"/>
        <w:widowControl/>
        <w:spacing w:line="318" w:lineRule="exact" w:before="0" w:after="84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job, box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7.1 </w:t>
      </w:r>
      <w:r>
        <w:tab/>
      </w:r>
      <w:r>
        <w:rPr>
          <w:rFonts w:ascii="MyriadPro" w:hAnsi="MyriadPro" w:eastAsia="MyriadPro"/>
          <w:b/>
          <w:i w:val="0"/>
          <w:color w:val="000000"/>
          <w:sz w:val="24"/>
        </w:rPr>
        <w:t>S</w:t>
      </w:r>
    </w:p>
    <w:p>
      <w:pPr>
        <w:sectPr>
          <w:type w:val="continuous"/>
          <w:pgSz w:w="12240" w:h="15840"/>
          <w:pgMar w:top="554" w:right="1278" w:bottom="50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78" w:lineRule="exact" w:before="0" w:after="0"/>
        <w:ind w:left="0" w:right="1584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 xml:space="preserve">L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labour statistics,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1.8 </w:t>
      </w:r>
      <w:r>
        <w:br/>
      </w:r>
      <w:r>
        <w:rPr>
          <w:rFonts w:ascii="MyriadPro" w:hAnsi="MyriadPro" w:eastAsia="MyriadPro"/>
          <w:b/>
          <w:i w:val="0"/>
          <w:color w:val="000000"/>
          <w:sz w:val="24"/>
        </w:rPr>
        <w:t xml:space="preserve">M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meetings industry,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3.20 </w:t>
      </w:r>
      <w:r>
        <w:rPr>
          <w:rFonts w:ascii="MyriadPro" w:hAnsi="MyriadPro" w:eastAsia="MyriadPro"/>
          <w:b/>
          <w:i w:val="0"/>
          <w:color w:val="000000"/>
          <w:sz w:val="24"/>
        </w:rPr>
        <w:t xml:space="preserve">N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national accounts,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1.8</w:t>
      </w:r>
    </w:p>
    <w:p>
      <w:pPr>
        <w:sectPr>
          <w:type w:val="continuous"/>
          <w:pgSz w:w="12240" w:h="15840"/>
          <w:pgMar w:top="554" w:right="1278" w:bottom="504" w:left="1080" w:header="720" w:footer="720" w:gutter="0"/>
          <w:cols w:num="2" w:equalWidth="0">
            <w:col w:w="3456" w:space="0"/>
            <w:col w:w="6426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220"/>
        <w:ind w:left="1584" w:right="72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same-day visitor,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2.13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self-employment,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7.12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box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7.2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stay,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2.33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subnational level,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2.3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8.32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supply (see tourism industry/industries)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sustainability,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8.33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8.45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system of national accounts (see national accounts)</w:t>
      </w:r>
    </w:p>
    <w:p>
      <w:pPr>
        <w:sectPr>
          <w:type w:val="nextColumn"/>
          <w:pgSz w:w="12240" w:h="15840"/>
          <w:pgMar w:top="554" w:right="1278" w:bottom="504" w:left="1080" w:header="720" w:footer="720" w:gutter="0"/>
          <w:cols w:num="2" w:equalWidth="0">
            <w:col w:w="3456" w:space="0"/>
            <w:col w:w="6426" w:space="0"/>
          </w:cols>
          <w:docGrid w:linePitch="360"/>
        </w:sectPr>
      </w:pPr>
    </w:p>
    <w:p>
      <w:pPr>
        <w:autoSpaceDN w:val="0"/>
        <w:tabs>
          <w:tab w:pos="5040" w:val="left"/>
        </w:tabs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national tourism </w:t>
      </w:r>
      <w:r>
        <w:tab/>
      </w:r>
      <w:r>
        <w:rPr>
          <w:rFonts w:ascii="MyriadPro" w:hAnsi="MyriadPro" w:eastAsia="MyriadPro"/>
          <w:b/>
          <w:i w:val="0"/>
          <w:color w:val="000000"/>
          <w:sz w:val="24"/>
        </w:rPr>
        <w:t>T</w:t>
      </w:r>
    </w:p>
    <w:p>
      <w:pPr>
        <w:autoSpaceDN w:val="0"/>
        <w:tabs>
          <w:tab w:pos="5040" w:val="left"/>
        </w:tabs>
        <w:autoSpaceDE w:val="0"/>
        <w:widowControl/>
        <w:spacing w:line="270" w:lineRule="exact" w:before="36" w:after="0"/>
        <w:ind w:left="3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a form of tourism,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2.40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timeshare,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3.37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6.24</w:t>
      </w:r>
    </w:p>
    <w:p>
      <w:pPr>
        <w:autoSpaceDN w:val="0"/>
        <w:tabs>
          <w:tab w:pos="5040" w:val="left"/>
        </w:tabs>
        <w:autoSpaceDE w:val="0"/>
        <w:widowControl/>
        <w:spacing w:line="270" w:lineRule="exact" w:before="34" w:after="0"/>
        <w:ind w:left="32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expenditure,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4.21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tour operator,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6.59</w:t>
      </w:r>
    </w:p>
    <w:p>
      <w:pPr>
        <w:sectPr>
          <w:type w:val="continuous"/>
          <w:pgSz w:w="12240" w:h="15840"/>
          <w:pgMar w:top="554" w:right="1278" w:bottom="50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5"/>
        <w:gridCol w:w="2465"/>
        <w:gridCol w:w="2465"/>
        <w:gridCol w:w="2465"/>
      </w:tblGrid>
      <w:tr>
        <w:trPr>
          <w:trHeight w:hRule="exact" w:val="890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0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tourism,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2.9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0" w:after="0"/>
              <w:ind w:left="0" w:right="44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travel,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2.4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476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Index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righ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93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"/>
        <w:ind w:left="0" w:right="0"/>
      </w:pPr>
    </w:p>
    <w:p>
      <w:pPr>
        <w:sectPr>
          <w:pgSz w:w="12240" w:h="15840"/>
          <w:pgMar w:top="554" w:right="1060" w:bottom="1440" w:left="1320" w:header="720" w:footer="720" w:gutter="0"/>
          <w:cols/>
          <w:docGrid w:linePitch="360"/>
        </w:sectPr>
      </w:pPr>
    </w:p>
    <w:p>
      <w:pPr>
        <w:autoSpaceDN w:val="0"/>
        <w:tabs>
          <w:tab w:pos="640" w:val="left"/>
        </w:tabs>
        <w:autoSpaceDE w:val="0"/>
        <w:widowControl/>
        <w:spacing w:line="288" w:lineRule="exact" w:before="0" w:after="0"/>
        <w:ind w:left="320" w:right="144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characteristic activities (see classification of tourism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characteristic activities)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characteristic products (see classification of tourism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characteristic products)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collective consumption,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5.3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8.7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connected products,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5.12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figure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5.1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5.35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consumption,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4.3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expenditure,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4.2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4.5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industries,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6.19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6.20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industry,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6.15</w:t>
      </w:r>
    </w:p>
    <w:p>
      <w:pPr>
        <w:sectPr>
          <w:type w:val="continuous"/>
          <w:pgSz w:w="12240" w:h="15840"/>
          <w:pgMar w:top="554" w:right="1060" w:bottom="1440" w:left="1320" w:header="720" w:footer="720" w:gutter="0"/>
          <w:cols w:num="2" w:equalWidth="0">
            <w:col w:w="4768" w:space="0"/>
            <w:col w:w="5092" w:space="0"/>
          </w:cols>
          <w:docGrid w:linePitch="360"/>
        </w:sectPr>
      </w:pPr>
    </w:p>
    <w:p>
      <w:pPr>
        <w:autoSpaceDN w:val="0"/>
        <w:tabs>
          <w:tab w:pos="592" w:val="left"/>
        </w:tabs>
        <w:autoSpaceDE w:val="0"/>
        <w:widowControl/>
        <w:spacing w:line="306" w:lineRule="exact" w:before="0" w:after="452"/>
        <w:ind w:left="272" w:right="1296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group,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3.5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item (see balance of payments)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party,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3.2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traveller,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2.4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2.12 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trip,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2.7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destination,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2.31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>3.39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-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3.31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duration of stay, </w:t>
      </w:r>
      <w:r>
        <w:rPr>
          <w:rFonts w:ascii="MinionPro" w:hAnsi="MinionPro" w:eastAsia="MinionPro"/>
          <w:b w:val="0"/>
          <w:i w:val="0"/>
          <w:color w:val="0000FF"/>
          <w:sz w:val="20"/>
          <w:u w:val="single"/>
        </w:rPr>
        <w:t xml:space="preserve">3.25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purpose (see purpose of a tourism trip)</w:t>
      </w:r>
    </w:p>
    <w:p>
      <w:pPr>
        <w:sectPr>
          <w:type w:val="nextColumn"/>
          <w:pgSz w:w="12240" w:h="15840"/>
          <w:pgMar w:top="554" w:right="1060" w:bottom="1440" w:left="1320" w:header="720" w:footer="720" w:gutter="0"/>
          <w:cols w:num="2" w:equalWidth="0">
            <w:col w:w="4768" w:space="0"/>
            <w:col w:w="50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0"/>
        <w:gridCol w:w="4930"/>
      </w:tblGrid>
      <w:tr>
        <w:trPr>
          <w:trHeight w:hRule="exact" w:val="311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32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non-tourism related products,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5.16</w:t>
            </w:r>
          </w:p>
          <w:p>
            <w:pPr>
              <w:autoSpaceDN w:val="0"/>
              <w:autoSpaceDE w:val="0"/>
              <w:widowControl/>
              <w:spacing w:line="314" w:lineRule="exact" w:before="198" w:after="0"/>
              <w:ind w:left="0" w:right="216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4"/>
              </w:rPr>
              <w:t xml:space="preserve">S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satellite account,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8.5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8.7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306" w:lineRule="exact" w:before="206" w:after="0"/>
              <w:ind w:left="0" w:right="72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4"/>
              </w:rPr>
              <w:t xml:space="preserve">T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trip,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2.29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tourist,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2.13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transit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passenger,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2.61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as a purpose of tourism, figure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3.1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3.17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12" w:after="0"/>
              <w:ind w:left="800" w:right="576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4"/>
              </w:rPr>
              <w:t xml:space="preserve">U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usual environment,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2.21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2.23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2.25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usual residence (place of),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2.14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2.18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, box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2.3</w:t>
            </w:r>
          </w:p>
          <w:p>
            <w:pPr>
              <w:autoSpaceDN w:val="0"/>
              <w:autoSpaceDE w:val="0"/>
              <w:widowControl/>
              <w:spacing w:line="314" w:lineRule="exact" w:before="504" w:after="0"/>
              <w:ind w:left="800" w:right="2448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4"/>
              </w:rPr>
              <w:t xml:space="preserve">V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vacation home,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2.27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valuables (see goods)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visit,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 xml:space="preserve">2.7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visitor,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0"/>
                <w:u w:val="single"/>
              </w:rPr>
              <w:t>2.9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554" w:right="1060" w:bottom="1440" w:left="1320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1484"/>
        <w:ind w:left="0" w:right="24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95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2"/>
        <w:gridCol w:w="4932"/>
      </w:tblGrid>
      <w:tr>
        <w:trPr>
          <w:trHeight w:hRule="exact" w:val="5424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6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40"/>
              </w:rPr>
              <w:t>Glossary of terms</w:t>
            </w:r>
            <w:r>
              <w:rPr>
                <w:rFonts w:ascii="MyriadPro" w:hAnsi="MyriadPro" w:eastAsia="MyriadPro"/>
                <w:b/>
                <w:i w:val="0"/>
                <w:color w:val="3C55A5"/>
                <w:sz w:val="26"/>
              </w:rPr>
              <w:t>19</w:t>
            </w:r>
          </w:p>
          <w:p>
            <w:pPr>
              <w:autoSpaceDN w:val="0"/>
              <w:autoSpaceDE w:val="0"/>
              <w:widowControl/>
              <w:spacing w:line="252" w:lineRule="exact" w:before="718" w:after="0"/>
              <w:ind w:left="480" w:right="92" w:hanging="480"/>
              <w:jc w:val="both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Activity/activities—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In tourism statistics, the term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activities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represents the actions and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behaviours of people in preparation for and during a trip in their capacity as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consumers (IRTS 2008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 xml:space="preserve">para.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1.2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).</w:t>
            </w:r>
          </w:p>
          <w:p>
            <w:pPr>
              <w:autoSpaceDN w:val="0"/>
              <w:autoSpaceDE w:val="0"/>
              <w:widowControl/>
              <w:spacing w:line="252" w:lineRule="exact" w:before="114" w:after="0"/>
              <w:ind w:left="480" w:right="92" w:hanging="480"/>
              <w:jc w:val="both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Activity (principal)—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principal activity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of a producer unit is the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activity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whose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value added exceeds that of any other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activity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carried out within the same unit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(SNA 2008, para. 5.8),</w:t>
            </w:r>
          </w:p>
          <w:p>
            <w:pPr>
              <w:autoSpaceDN w:val="0"/>
              <w:autoSpaceDE w:val="0"/>
              <w:widowControl/>
              <w:spacing w:line="252" w:lineRule="exact" w:before="112" w:after="0"/>
              <w:ind w:left="480" w:right="0" w:hanging="48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Activity (productive)—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(productive) activity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carried out by a statistical unit is the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type of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production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in which it engages. It has to be understood as a process, i.e.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the combination of actions that result in a certain set of products. The classifica-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tion of productive activities is determined by their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principal output</w:t>
            </w:r>
          </w:p>
          <w:p>
            <w:pPr>
              <w:autoSpaceDN w:val="0"/>
              <w:autoSpaceDE w:val="0"/>
              <w:widowControl/>
              <w:spacing w:line="252" w:lineRule="exact" w:before="112" w:after="0"/>
              <w:ind w:left="480" w:right="0" w:hanging="48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000000"/>
                <w:sz w:val="21"/>
              </w:rPr>
              <w:t>Business and professional purpose (of a tourism trip)—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The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business and profes-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sional purpose of a tourism trip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includes the activities of the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self-employed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and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employees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, as long as they do not correspond to an implicit or explicit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employer-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employee relationship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with a </w:t>
            </w:r>
            <w:r>
              <w:rPr>
                <w:rFonts w:ascii="MinionPro" w:hAnsi="MinionPro" w:eastAsia="MinionPro"/>
                <w:b w:val="0"/>
                <w:i/>
                <w:color w:val="000000"/>
                <w:sz w:val="21"/>
              </w:rPr>
              <w:t>resident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 producer in the country or place visited,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those of investors, businessmen, etc. (IRTS 2008 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</w:rPr>
              <w:t>para.</w:t>
            </w:r>
            <w:r>
              <w:rPr>
                <w:rFonts w:ascii="MinionPro" w:hAnsi="MinionPro" w:eastAsia="MinionPro"/>
                <w:b w:val="0"/>
                <w:i w:val="0"/>
                <w:color w:val="0000FF"/>
                <w:sz w:val="21"/>
                <w:u w:val="single"/>
              </w:rPr>
              <w:t>3.17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.2).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2" w:after="0"/>
              <w:ind w:left="280" w:right="144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19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In this glossary of terms, the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definitions of the terms that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derive from the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System of </w:t>
            </w:r>
            <w:r>
              <w:br/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National Accounts 2008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or the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Balance of Payments Manual,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Sixth Edition (BPM6), pre-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publication draft (December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2008)are extracted from the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aforementioned documents. </w:t>
            </w:r>
          </w:p>
          <w:p>
            <w:pPr>
              <w:autoSpaceDN w:val="0"/>
              <w:autoSpaceDE w:val="0"/>
              <w:widowControl/>
              <w:spacing w:line="180" w:lineRule="exact" w:before="14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Those related specifically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to tourism statistics are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the definitions included in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the present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 xml:space="preserve">International </w:t>
            </w:r>
            <w:r>
              <w:br/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6"/>
              </w:rPr>
              <w:t>Recommendations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(IRTS 2008).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Exceptionally some paragraphs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have been included for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clarification purposes although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they are not included as such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in IRTS 2008. As a general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warning, it should be noted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that the term “country” can be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easily transposed, other things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being equal, to a different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geographical level, using the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terms “region” or “place” instead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(IRTS 2008, para. 2.3).</w:t>
            </w:r>
          </w:p>
        </w:tc>
      </w:tr>
    </w:tbl>
    <w:p>
      <w:pPr>
        <w:autoSpaceDN w:val="0"/>
        <w:autoSpaceDE w:val="0"/>
        <w:widowControl/>
        <w:spacing w:line="252" w:lineRule="exact" w:before="76" w:after="0"/>
        <w:ind w:left="480" w:right="2614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Business visitor—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</w:t>
      </w:r>
      <w:r>
        <w:rPr>
          <w:rFonts w:ascii="MinionPro" w:hAnsi="MinionPro" w:eastAsia="MinionPro"/>
          <w:b w:val="0"/>
          <w:i/>
          <w:color w:val="000000"/>
          <w:sz w:val="21"/>
        </w:rPr>
        <w:t>business 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a </w:t>
      </w:r>
      <w:r>
        <w:rPr>
          <w:rFonts w:ascii="MinionPro" w:hAnsi="MinionPro" w:eastAsia="MinionPro"/>
          <w:b w:val="0"/>
          <w:i/>
          <w:color w:val="000000"/>
          <w:sz w:val="21"/>
        </w:rPr>
        <w:t>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whose main purpose for a tourism trip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corresponds to the </w:t>
      </w:r>
      <w:r>
        <w:rPr>
          <w:rFonts w:ascii="MinionPro" w:hAnsi="MinionPro" w:eastAsia="MinionPro"/>
          <w:b w:val="0"/>
          <w:i/>
          <w:color w:val="000000"/>
          <w:sz w:val="21"/>
        </w:rPr>
        <w:t>business and professional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category of purpose (IRTS 2008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3.17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.2).</w:t>
      </w:r>
    </w:p>
    <w:p>
      <w:pPr>
        <w:autoSpaceDN w:val="0"/>
        <w:autoSpaceDE w:val="0"/>
        <w:widowControl/>
        <w:spacing w:line="252" w:lineRule="exact" w:before="112" w:after="0"/>
        <w:ind w:left="482" w:right="2592" w:hanging="482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Consumer durable goods—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 consumer durable is a good that may be used for pur-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poses of consumption repeatedly or continuously over a period of a year or more.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(SNA 2008, para. 9.42).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114" w:after="0"/>
        <w:ind w:left="2" w:right="2592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Country of reference—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 of reference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refers to the country for which the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measurement is done (IRTS 2008,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 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2.15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112" w:after="0"/>
        <w:ind w:left="480" w:right="2592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Country of residence—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 of residence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a household is determined accord-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ing to the </w:t>
      </w:r>
      <w:r>
        <w:rPr>
          <w:rFonts w:ascii="MinionPro" w:hAnsi="MinionPro" w:eastAsia="MinionPro"/>
          <w:b w:val="0"/>
          <w:i/>
          <w:color w:val="000000"/>
          <w:sz w:val="21"/>
        </w:rPr>
        <w:t>centre of predominant economic interest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its members. If a person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resides (or intends to reside) for more than one year in a given country and has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there his/her </w:t>
      </w:r>
      <w:r>
        <w:rPr>
          <w:rFonts w:ascii="MinionPro" w:hAnsi="MinionPro" w:eastAsia="MinionPro"/>
          <w:b w:val="0"/>
          <w:i/>
          <w:color w:val="000000"/>
          <w:sz w:val="21"/>
        </w:rPr>
        <w:t>centre of economic interest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(for example, where the predominant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amount of time is spent), he/she is considered as a </w:t>
      </w:r>
      <w:r>
        <w:rPr>
          <w:rFonts w:ascii="MinionPro" w:hAnsi="MinionPro" w:eastAsia="MinionPro"/>
          <w:b w:val="0"/>
          <w:i/>
          <w:color w:val="000000"/>
          <w:sz w:val="21"/>
        </w:rPr>
        <w:t>resident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this country.</w:t>
      </w:r>
    </w:p>
    <w:p>
      <w:pPr>
        <w:autoSpaceDN w:val="0"/>
        <w:autoSpaceDE w:val="0"/>
        <w:widowControl/>
        <w:spacing w:line="252" w:lineRule="exact" w:before="112" w:after="0"/>
        <w:ind w:left="480" w:right="2592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Country-specific tourism characteristic products and activities—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be determined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by each country by applying the criteria of paragraph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 their own context;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for these products, the activities producing them will be considered as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tourism </w:t>
      </w:r>
      <w:r>
        <w:rPr>
          <w:rFonts w:ascii="MinionPro" w:hAnsi="MinionPro" w:eastAsia="MinionPro"/>
          <w:b w:val="0"/>
          <w:i/>
          <w:color w:val="000000"/>
          <w:sz w:val="21"/>
        </w:rPr>
        <w:t>characteristic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and the </w:t>
      </w:r>
      <w:r>
        <w:rPr>
          <w:rFonts w:ascii="MinionPro" w:hAnsi="MinionPro" w:eastAsia="MinionPro"/>
          <w:b w:val="0"/>
          <w:i/>
          <w:color w:val="000000"/>
          <w:sz w:val="21"/>
        </w:rPr>
        <w:t>industries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 which the principal </w:t>
      </w:r>
      <w:r>
        <w:rPr>
          <w:rFonts w:ascii="MinionPro" w:hAnsi="MinionPro" w:eastAsia="MinionPro"/>
          <w:b w:val="0"/>
          <w:i/>
          <w:color w:val="000000"/>
          <w:sz w:val="21"/>
        </w:rPr>
        <w:t>activity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tourism-char-</w:t>
      </w:r>
      <w:r>
        <w:rPr>
          <w:rFonts w:ascii="MinionPro" w:hAnsi="MinionPro" w:eastAsia="MinionPro"/>
          <w:b w:val="0"/>
          <w:i/>
          <w:color w:val="000000"/>
          <w:sz w:val="21"/>
        </w:rPr>
        <w:t>acteristic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will be called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industries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114" w:after="0"/>
        <w:ind w:left="480" w:right="2614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Destination (main destination of a trip)—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</w:t>
      </w:r>
      <w:r>
        <w:rPr>
          <w:rFonts w:ascii="MinionPro" w:hAnsi="MinionPro" w:eastAsia="MinionPro"/>
          <w:b w:val="0"/>
          <w:i/>
          <w:color w:val="000000"/>
          <w:sz w:val="21"/>
        </w:rPr>
        <w:t>main destination of a tourism 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defined as the place visited that is central to the decision to take the trip. (IRTS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112" w:after="0"/>
        <w:ind w:left="480" w:right="2592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Domestic tourism—</w:t>
      </w:r>
      <w:r>
        <w:rPr>
          <w:rFonts w:ascii="MinionPro" w:hAnsi="MinionPro" w:eastAsia="MinionPro"/>
          <w:b w:val="0"/>
          <w:i/>
          <w:color w:val="000000"/>
          <w:sz w:val="21"/>
        </w:rPr>
        <w:t>Domestic 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comprises the activities of a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resident visitor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within the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 of reference,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either as part of a </w:t>
      </w:r>
      <w:r>
        <w:rPr>
          <w:rFonts w:ascii="MinionPro" w:hAnsi="MinionPro" w:eastAsia="MinionPro"/>
          <w:b w:val="0"/>
          <w:i/>
          <w:color w:val="000000"/>
          <w:sz w:val="21"/>
        </w:rPr>
        <w:t>domestic tourism 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or part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 </w:t>
      </w:r>
      <w:r>
        <w:rPr>
          <w:rFonts w:ascii="MinionPro" w:hAnsi="MinionPro" w:eastAsia="MinionPro"/>
          <w:b w:val="0"/>
          <w:i/>
          <w:color w:val="000000"/>
          <w:sz w:val="21"/>
        </w:rPr>
        <w:t>outbound tourism 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sectPr>
          <w:pgSz w:w="12240" w:h="15840"/>
          <w:pgMar w:top="450" w:right="1056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96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3120" w:right="2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Domestic tourism expenditure—</w:t>
      </w:r>
      <w:r>
        <w:rPr>
          <w:rFonts w:ascii="MinionPro" w:hAnsi="MinionPro" w:eastAsia="MinionPro"/>
          <w:b w:val="0"/>
          <w:i/>
          <w:color w:val="000000"/>
          <w:sz w:val="21"/>
        </w:rPr>
        <w:t>Domestic tourism 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tourism </w:t>
      </w:r>
      <w:r>
        <w:rPr>
          <w:rFonts w:ascii="MinionPro" w:hAnsi="MinionPro" w:eastAsia="MinionPro"/>
          <w:b w:val="0"/>
          <w:i/>
          <w:color w:val="000000"/>
          <w:sz w:val="21"/>
        </w:rPr>
        <w:t>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a </w:t>
      </w:r>
      <w:r>
        <w:rPr>
          <w:rFonts w:ascii="MinionPro" w:hAnsi="MinionPro" w:eastAsia="MinionPro"/>
          <w:b w:val="0"/>
          <w:i/>
          <w:color w:val="000000"/>
          <w:sz w:val="21"/>
        </w:rPr>
        <w:t>resident 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within the </w:t>
      </w:r>
      <w:r>
        <w:rPr>
          <w:rFonts w:ascii="MinionPro" w:hAnsi="MinionPro" w:eastAsia="MinionPro"/>
          <w:b w:val="0"/>
          <w:i/>
          <w:color w:val="000000"/>
          <w:sz w:val="21"/>
        </w:rPr>
        <w:t>economy of reference,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4.15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)).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74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Domestic tourism trip—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</w:t>
      </w:r>
      <w:r>
        <w:rPr>
          <w:rFonts w:ascii="MinionPro" w:hAnsi="MinionPro" w:eastAsia="MinionPro"/>
          <w:b w:val="0"/>
          <w:i/>
          <w:color w:val="000000"/>
          <w:sz w:val="21"/>
        </w:rPr>
        <w:t>domestic tourism 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one with a </w:t>
      </w:r>
      <w:r>
        <w:rPr>
          <w:rFonts w:ascii="MinionPro" w:hAnsi="MinionPro" w:eastAsia="MinionPro"/>
          <w:b w:val="0"/>
          <w:i/>
          <w:color w:val="000000"/>
          <w:sz w:val="21"/>
        </w:rPr>
        <w:t>main</w:t>
      </w:r>
      <w:r>
        <w:rPr>
          <w:rFonts w:ascii="MinionPro" w:hAnsi="MinionPro" w:eastAsia="MinionPro"/>
          <w:b w:val="0"/>
          <w:i/>
          <w:color w:val="000000"/>
          <w:sz w:val="21"/>
        </w:rPr>
        <w:t>destination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within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 of residence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the </w:t>
      </w:r>
      <w:r>
        <w:rPr>
          <w:rFonts w:ascii="MinionPro" w:hAnsi="MinionPro" w:eastAsia="MinionPro"/>
          <w:b w:val="0"/>
          <w:i/>
          <w:color w:val="000000"/>
          <w:sz w:val="21"/>
        </w:rPr>
        <w:t>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74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Domestic visitor—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As a </w:t>
      </w:r>
      <w:r>
        <w:rPr>
          <w:rFonts w:ascii="MinionPro" w:hAnsi="MinionPro" w:eastAsia="MinionPro"/>
          <w:b w:val="0"/>
          <w:i/>
          <w:color w:val="000000"/>
          <w:sz w:val="21"/>
        </w:rPr>
        <w:t>visitor</w:t>
      </w:r>
      <w:r>
        <w:rPr>
          <w:rFonts w:ascii="MinionPro" w:hAnsi="MinionPro" w:eastAsia="MinionPro"/>
          <w:b w:val="0"/>
          <w:i/>
          <w:color w:val="000000"/>
          <w:sz w:val="21"/>
        </w:rPr>
        <w:t>travels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within his/her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 of residence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he/she is a </w:t>
      </w:r>
      <w:r>
        <w:tab/>
      </w:r>
      <w:r>
        <w:rPr>
          <w:rFonts w:ascii="MinionPro" w:hAnsi="MinionPro" w:eastAsia="MinionPro"/>
          <w:b w:val="0"/>
          <w:i/>
          <w:color w:val="000000"/>
          <w:sz w:val="21"/>
        </w:rPr>
        <w:t>domestic 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his/her activities are part of </w:t>
      </w:r>
      <w:r>
        <w:rPr>
          <w:rFonts w:ascii="MinionPro" w:hAnsi="MinionPro" w:eastAsia="MinionPro"/>
          <w:b w:val="0"/>
          <w:i/>
          <w:color w:val="000000"/>
          <w:sz w:val="21"/>
        </w:rPr>
        <w:t>domestic 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252" w:lineRule="exact" w:before="74" w:after="0"/>
        <w:ind w:left="3120" w:right="2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Dwellings—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Each household has a </w:t>
      </w:r>
      <w:r>
        <w:rPr>
          <w:rFonts w:ascii="MinionPro" w:hAnsi="MinionPro" w:eastAsia="MinionPro"/>
          <w:b w:val="0"/>
          <w:i/>
          <w:color w:val="000000"/>
          <w:sz w:val="21"/>
        </w:rPr>
        <w:t>principal dwelling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(sometimes also designated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main or primary home), usually defined with reference to time spent there,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whose location defines the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 of residence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/>
          <w:color w:val="000000"/>
          <w:sz w:val="21"/>
        </w:rPr>
        <w:t>place of usual residence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this household and of all its members. All other </w:t>
      </w:r>
      <w:r>
        <w:rPr>
          <w:rFonts w:ascii="MinionPro" w:hAnsi="MinionPro" w:eastAsia="MinionPro"/>
          <w:b w:val="0"/>
          <w:i/>
          <w:color w:val="000000"/>
          <w:sz w:val="21"/>
        </w:rPr>
        <w:t>dwellings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(owned or leased by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household) are considered </w:t>
      </w:r>
      <w:r>
        <w:rPr>
          <w:rFonts w:ascii="MinionPro" w:hAnsi="MinionPro" w:eastAsia="MinionPro"/>
          <w:b w:val="0"/>
          <w:i/>
          <w:color w:val="000000"/>
          <w:sz w:val="21"/>
        </w:rPr>
        <w:t>secondary dwellings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2.26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4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Economically active population—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</w:t>
      </w:r>
      <w:r>
        <w:rPr>
          <w:rFonts w:ascii="MinionPro" w:hAnsi="MinionPro" w:eastAsia="MinionPro"/>
          <w:b w:val="0"/>
          <w:i/>
          <w:color w:val="000000"/>
          <w:sz w:val="21"/>
        </w:rPr>
        <w:t>economically active population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or labour force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comprises all persons of either sex who furnish the supply of labour for the </w:t>
      </w:r>
      <w:r>
        <w:rPr>
          <w:rFonts w:ascii="MinionPro" w:hAnsi="MinionPro" w:eastAsia="MinionPro"/>
          <w:b w:val="0"/>
          <w:i/>
          <w:color w:val="000000"/>
          <w:sz w:val="21"/>
        </w:rPr>
        <w:t>pro-</w:t>
      </w:r>
      <w:r>
        <w:rPr>
          <w:rFonts w:ascii="MinionPro" w:hAnsi="MinionPro" w:eastAsia="MinionPro"/>
          <w:b w:val="0"/>
          <w:i/>
          <w:color w:val="000000"/>
          <w:sz w:val="21"/>
        </w:rPr>
        <w:t>duction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goods and services as defined by the system of national accounts dur-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ing a specified time-reference period (ILO, Thirteenth ICLS, para. 6.18).</w:t>
      </w:r>
    </w:p>
    <w:p>
      <w:pPr>
        <w:autoSpaceDN w:val="0"/>
        <w:autoSpaceDE w:val="0"/>
        <w:widowControl/>
        <w:spacing w:line="252" w:lineRule="exact" w:before="74" w:after="0"/>
        <w:ind w:left="3120" w:right="2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Economic territory—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term “</w:t>
      </w:r>
      <w:r>
        <w:rPr>
          <w:rFonts w:ascii="MinionPro" w:hAnsi="MinionPro" w:eastAsia="MinionPro"/>
          <w:b w:val="0"/>
          <w:i/>
          <w:color w:val="000000"/>
          <w:sz w:val="21"/>
        </w:rPr>
        <w:t>economic territory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” is a geographical reference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points to the country for which the measurement is done (</w:t>
      </w:r>
      <w:r>
        <w:rPr>
          <w:rFonts w:ascii="MinionPro" w:hAnsi="MinionPro" w:eastAsia="MinionPro"/>
          <w:b w:val="0"/>
          <w:i/>
          <w:color w:val="000000"/>
          <w:sz w:val="21"/>
        </w:rPr>
        <w:t>country of reference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(IRTS 2008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2.15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4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Economy (of reference)—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“Economy” (or “</w:t>
      </w:r>
      <w:r>
        <w:rPr>
          <w:rFonts w:ascii="MinionPro" w:hAnsi="MinionPro" w:eastAsia="MinionPro"/>
          <w:b w:val="0"/>
          <w:i/>
          <w:color w:val="000000"/>
          <w:sz w:val="21"/>
        </w:rPr>
        <w:t>economy of reference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”) is an economic refer-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ence defined in the same way as in the balance of payments and in the system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national accounts: it refers to the economic agents that are resident in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country </w:t>
      </w:r>
      <w:r>
        <w:rPr>
          <w:rFonts w:ascii="MinionPro" w:hAnsi="MinionPro" w:eastAsia="MinionPro"/>
          <w:b w:val="0"/>
          <w:i/>
          <w:color w:val="000000"/>
          <w:sz w:val="21"/>
        </w:rPr>
        <w:t>of reference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2.15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74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Employees—</w:t>
      </w:r>
      <w:r>
        <w:rPr>
          <w:rFonts w:ascii="MinionPro" w:hAnsi="MinionPro" w:eastAsia="MinionPro"/>
          <w:b w:val="0"/>
          <w:i/>
          <w:color w:val="000000"/>
          <w:sz w:val="21"/>
        </w:rPr>
        <w:t>Employees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all those workers who hold the type of </w:t>
      </w:r>
      <w:r>
        <w:rPr>
          <w:rFonts w:ascii="MinionPro" w:hAnsi="MinionPro" w:eastAsia="MinionPro"/>
          <w:b w:val="0"/>
          <w:i/>
          <w:color w:val="000000"/>
          <w:sz w:val="21"/>
        </w:rPr>
        <w:t>job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defined as “paid </w:t>
      </w:r>
      <w:r>
        <w:tab/>
      </w:r>
      <w:r>
        <w:rPr>
          <w:rFonts w:ascii="MinionPro" w:hAnsi="MinionPro" w:eastAsia="MinionPro"/>
          <w:b w:val="0"/>
          <w:i/>
          <w:color w:val="000000"/>
          <w:sz w:val="21"/>
        </w:rPr>
        <w:t>employment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” (ILO, Fifteenth ICLS, pp. 20-22).</w:t>
      </w:r>
    </w:p>
    <w:p>
      <w:pPr>
        <w:autoSpaceDN w:val="0"/>
        <w:autoSpaceDE w:val="0"/>
        <w:widowControl/>
        <w:spacing w:line="252" w:lineRule="exact" w:before="74" w:after="0"/>
        <w:ind w:left="3120" w:right="2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Employers—</w:t>
      </w:r>
      <w:r>
        <w:rPr>
          <w:rFonts w:ascii="MinionPro" w:hAnsi="MinionPro" w:eastAsia="MinionPro"/>
          <w:b w:val="0"/>
          <w:i/>
          <w:color w:val="000000"/>
          <w:sz w:val="21"/>
        </w:rPr>
        <w:t>Employers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those workers who, working on their own account with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one or more partners, hold the type of </w:t>
      </w:r>
      <w:r>
        <w:rPr>
          <w:rFonts w:ascii="MinionPro" w:hAnsi="MinionPro" w:eastAsia="MinionPro"/>
          <w:b w:val="0"/>
          <w:i/>
          <w:color w:val="000000"/>
          <w:sz w:val="21"/>
        </w:rPr>
        <w:t>job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defined as a “</w:t>
      </w:r>
      <w:r>
        <w:rPr>
          <w:rFonts w:ascii="MinionPro" w:hAnsi="MinionPro" w:eastAsia="MinionPro"/>
          <w:b w:val="0"/>
          <w:i/>
          <w:color w:val="000000"/>
          <w:sz w:val="21"/>
        </w:rPr>
        <w:t>self-employment job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”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and, in this capacity, on a continuous basis (including the reference period) have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engaged one or more persons to work for them in their business as “</w:t>
      </w:r>
      <w:r>
        <w:rPr>
          <w:rFonts w:ascii="MinionPro" w:hAnsi="MinionPro" w:eastAsia="MinionPro"/>
          <w:b w:val="0"/>
          <w:i/>
          <w:color w:val="000000"/>
          <w:sz w:val="21"/>
        </w:rPr>
        <w:t>employee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)”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(ILO, Fifteenth ICLS, pp. 20-22).</w:t>
      </w:r>
    </w:p>
    <w:p>
      <w:pPr>
        <w:autoSpaceDN w:val="0"/>
        <w:autoSpaceDE w:val="0"/>
        <w:widowControl/>
        <w:spacing w:line="252" w:lineRule="exact" w:before="74" w:after="0"/>
        <w:ind w:left="3120" w:right="2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Employer-employee relationship—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 </w:t>
      </w:r>
      <w:r>
        <w:rPr>
          <w:rFonts w:ascii="MinionPro" w:hAnsi="MinionPro" w:eastAsia="MinionPro"/>
          <w:b w:val="0"/>
          <w:i/>
          <w:color w:val="000000"/>
          <w:sz w:val="21"/>
        </w:rPr>
        <w:t>employer-employee relationship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exists when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there is an agreement, which may be formal or informal, between an entity 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 individual, normally entered into voluntarily by both parties, whereby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individual works for the entity in return for remuneration in cash or in kind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(BPM6, para. 11.11).</w:t>
      </w:r>
    </w:p>
    <w:p>
      <w:pPr>
        <w:autoSpaceDN w:val="0"/>
        <w:autoSpaceDE w:val="0"/>
        <w:widowControl/>
        <w:spacing w:line="252" w:lineRule="exact" w:before="74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Employment in tourism industries—</w:t>
      </w:r>
      <w:r>
        <w:rPr>
          <w:rFonts w:ascii="MinionPro" w:hAnsi="MinionPro" w:eastAsia="MinionPro"/>
          <w:b w:val="0"/>
          <w:i/>
          <w:color w:val="000000"/>
          <w:sz w:val="21"/>
        </w:rPr>
        <w:t>Employment in tourism industries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may be meas-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ured as a count of the persons employed in tourism industries in any of their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jobs, as a count of the persons employed in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industries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 their main </w:t>
      </w:r>
      <w:r>
        <w:rPr>
          <w:rFonts w:ascii="MinionPro" w:hAnsi="MinionPro" w:eastAsia="MinionPro"/>
          <w:b w:val="0"/>
          <w:i/>
          <w:color w:val="000000"/>
          <w:sz w:val="21"/>
        </w:rPr>
        <w:t>job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 as a count of the </w:t>
      </w:r>
      <w:r>
        <w:rPr>
          <w:rFonts w:ascii="MinionPro" w:hAnsi="MinionPro" w:eastAsia="MinionPro"/>
          <w:b w:val="0"/>
          <w:i/>
          <w:color w:val="000000"/>
          <w:sz w:val="21"/>
        </w:rPr>
        <w:t>jobs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industries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7.9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4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Establishment—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 </w:t>
      </w:r>
      <w:r>
        <w:rPr>
          <w:rFonts w:ascii="MinionPro" w:hAnsi="MinionPro" w:eastAsia="MinionPro"/>
          <w:b w:val="0"/>
          <w:i/>
          <w:color w:val="000000"/>
          <w:sz w:val="21"/>
        </w:rPr>
        <w:t>establishment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an enterprise, or part of an enterprise, that is situ-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ated in a single location and in which only a single </w:t>
      </w:r>
      <w:r>
        <w:rPr>
          <w:rFonts w:ascii="MinionPro" w:hAnsi="MinionPro" w:eastAsia="MinionPro"/>
          <w:b w:val="0"/>
          <w:i/>
          <w:color w:val="000000"/>
          <w:sz w:val="21"/>
        </w:rPr>
        <w:t>productive</w:t>
      </w:r>
      <w:r>
        <w:rPr>
          <w:rFonts w:ascii="MinionPro" w:hAnsi="MinionPro" w:eastAsia="MinionPro"/>
          <w:b w:val="0"/>
          <w:i/>
          <w:color w:val="000000"/>
          <w:sz w:val="21"/>
        </w:rPr>
        <w:t>activity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carried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out or in which the principal </w:t>
      </w:r>
      <w:r>
        <w:rPr>
          <w:rFonts w:ascii="MinionPro" w:hAnsi="MinionPro" w:eastAsia="MinionPro"/>
          <w:b w:val="0"/>
          <w:i/>
          <w:color w:val="000000"/>
          <w:sz w:val="21"/>
        </w:rPr>
        <w:t>productive activity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accounts for most of the value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added (SNA 2008, para. 5.14).</w:t>
      </w:r>
    </w:p>
    <w:p>
      <w:pPr>
        <w:autoSpaceDN w:val="0"/>
        <w:autoSpaceDE w:val="0"/>
        <w:widowControl/>
        <w:spacing w:line="252" w:lineRule="exact" w:before="74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Inbound tourism—</w:t>
      </w:r>
      <w:r>
        <w:rPr>
          <w:rFonts w:ascii="MinionPro" w:hAnsi="MinionPro" w:eastAsia="MinionPro"/>
          <w:b w:val="0"/>
          <w:i/>
          <w:color w:val="000000"/>
          <w:sz w:val="21"/>
        </w:rPr>
        <w:t>Inbound 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comprises the </w:t>
      </w:r>
      <w:r>
        <w:rPr>
          <w:rFonts w:ascii="MinionPro" w:hAnsi="MinionPro" w:eastAsia="MinionPro"/>
          <w:b w:val="0"/>
          <w:i/>
          <w:color w:val="000000"/>
          <w:sz w:val="21"/>
        </w:rPr>
        <w:t>activities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a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non-resident visitor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within the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 of reference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on an </w:t>
      </w:r>
      <w:r>
        <w:rPr>
          <w:rFonts w:ascii="MinionPro" w:hAnsi="MinionPro" w:eastAsia="MinionPro"/>
          <w:b w:val="0"/>
          <w:i/>
          <w:color w:val="000000"/>
          <w:sz w:val="21"/>
        </w:rPr>
        <w:t>inbound tourism 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4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Inbound tourism expenditure—</w:t>
      </w:r>
      <w:r>
        <w:rPr>
          <w:rFonts w:ascii="MinionPro" w:hAnsi="MinionPro" w:eastAsia="MinionPro"/>
          <w:b w:val="0"/>
          <w:i/>
          <w:color w:val="000000"/>
          <w:sz w:val="21"/>
        </w:rPr>
        <w:t>Inbound tourism 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the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expendi-</w:t>
      </w:r>
      <w:r>
        <w:rPr>
          <w:rFonts w:ascii="MinionPro" w:hAnsi="MinionPro" w:eastAsia="MinionPro"/>
          <w:b w:val="0"/>
          <w:i/>
          <w:color w:val="000000"/>
          <w:sz w:val="21"/>
        </w:rPr>
        <w:t>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a </w:t>
      </w:r>
      <w:r>
        <w:rPr>
          <w:rFonts w:ascii="MinionPro" w:hAnsi="MinionPro" w:eastAsia="MinionPro"/>
          <w:b w:val="0"/>
          <w:i/>
          <w:color w:val="000000"/>
          <w:sz w:val="21"/>
        </w:rPr>
        <w:t>non-resident 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within the </w:t>
      </w:r>
      <w:r>
        <w:rPr>
          <w:rFonts w:ascii="MinionPro" w:hAnsi="MinionPro" w:eastAsia="MinionPro"/>
          <w:b w:val="0"/>
          <w:i/>
          <w:color w:val="000000"/>
          <w:sz w:val="21"/>
        </w:rPr>
        <w:t>economy of reference (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4.15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)).</w:t>
      </w:r>
    </w:p>
    <w:p>
      <w:pPr>
        <w:sectPr>
          <w:pgSz w:w="12240" w:h="15840"/>
          <w:pgMar w:top="554" w:right="1252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5890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Glossary of terms </w:t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97</w:t>
      </w:r>
    </w:p>
    <w:p>
      <w:pPr>
        <w:autoSpaceDN w:val="0"/>
        <w:autoSpaceDE w:val="0"/>
        <w:widowControl/>
        <w:spacing w:line="252" w:lineRule="exact" w:before="440" w:after="0"/>
        <w:ind w:left="480" w:right="261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Intermediate consumption—</w:t>
      </w:r>
      <w:r>
        <w:rPr>
          <w:rFonts w:ascii="MinionPro" w:hAnsi="MinionPro" w:eastAsia="MinionPro"/>
          <w:b w:val="0"/>
          <w:i/>
          <w:color w:val="000000"/>
          <w:sz w:val="21"/>
        </w:rPr>
        <w:t>Intermediate consumption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consists of the value of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goods and services consumed as inputs by a </w:t>
      </w:r>
      <w:r>
        <w:rPr>
          <w:rFonts w:ascii="MinionPro" w:hAnsi="MinionPro" w:eastAsia="MinionPro"/>
          <w:b w:val="0"/>
          <w:i/>
          <w:color w:val="000000"/>
          <w:sz w:val="21"/>
        </w:rPr>
        <w:t>process of production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excluding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fixed assets whose consumption is recorded as consumption of fixed capital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(SNA 2008, para. 6.213).</w:t>
      </w:r>
    </w:p>
    <w:p>
      <w:pPr>
        <w:autoSpaceDN w:val="0"/>
        <w:autoSpaceDE w:val="0"/>
        <w:widowControl/>
        <w:spacing w:line="252" w:lineRule="exact" w:before="74" w:after="0"/>
        <w:ind w:left="480" w:right="2612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Internal tourism—</w:t>
      </w:r>
      <w:r>
        <w:rPr>
          <w:rFonts w:ascii="MinionPro" w:hAnsi="MinionPro" w:eastAsia="MinionPro"/>
          <w:b w:val="0"/>
          <w:i/>
          <w:color w:val="000000"/>
          <w:sz w:val="21"/>
        </w:rPr>
        <w:t>Internal 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comprises </w:t>
      </w:r>
      <w:r>
        <w:rPr>
          <w:rFonts w:ascii="MinionPro" w:hAnsi="MinionPro" w:eastAsia="MinionPro"/>
          <w:b w:val="0"/>
          <w:i/>
          <w:color w:val="000000"/>
          <w:sz w:val="21"/>
        </w:rPr>
        <w:t>domestic 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/>
          <w:color w:val="000000"/>
          <w:sz w:val="21"/>
        </w:rPr>
        <w:t>inbound 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that is to say, the </w:t>
      </w:r>
      <w:r>
        <w:rPr>
          <w:rFonts w:ascii="MinionPro" w:hAnsi="MinionPro" w:eastAsia="MinionPro"/>
          <w:b w:val="0"/>
          <w:i/>
          <w:color w:val="000000"/>
          <w:sz w:val="21"/>
        </w:rPr>
        <w:t>activities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</w:t>
      </w:r>
      <w:r>
        <w:rPr>
          <w:rFonts w:ascii="MinionPro" w:hAnsi="MinionPro" w:eastAsia="MinionPro"/>
          <w:b w:val="0"/>
          <w:i/>
          <w:color w:val="000000"/>
          <w:sz w:val="21"/>
        </w:rPr>
        <w:t>resident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/>
          <w:color w:val="000000"/>
          <w:sz w:val="21"/>
        </w:rPr>
        <w:t>non-resident 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within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country </w:t>
      </w:r>
      <w:r>
        <w:rPr>
          <w:rFonts w:ascii="MinionPro" w:hAnsi="MinionPro" w:eastAsia="MinionPro"/>
          <w:b w:val="0"/>
          <w:i/>
          <w:color w:val="000000"/>
          <w:sz w:val="21"/>
        </w:rPr>
        <w:t>of reference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as part of </w:t>
      </w:r>
      <w:r>
        <w:rPr>
          <w:rFonts w:ascii="MinionPro" w:hAnsi="MinionPro" w:eastAsia="MinionPro"/>
          <w:b w:val="0"/>
          <w:i/>
          <w:color w:val="000000"/>
          <w:sz w:val="21"/>
        </w:rPr>
        <w:t>domestic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or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international tourism trips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2.40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)).</w:t>
      </w:r>
    </w:p>
    <w:p>
      <w:pPr>
        <w:autoSpaceDN w:val="0"/>
        <w:autoSpaceDE w:val="0"/>
        <w:widowControl/>
        <w:spacing w:line="252" w:lineRule="exact" w:before="74" w:after="0"/>
        <w:ind w:left="480" w:right="2592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Internal tourism expenditure—</w:t>
      </w:r>
      <w:r>
        <w:rPr>
          <w:rFonts w:ascii="MinionPro" w:hAnsi="MinionPro" w:eastAsia="MinionPro"/>
          <w:b w:val="0"/>
          <w:i/>
          <w:color w:val="000000"/>
          <w:sz w:val="21"/>
        </w:rPr>
        <w:t>Internal tourism 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comprises all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tourism </w:t>
      </w:r>
      <w:r>
        <w:rPr>
          <w:rFonts w:ascii="MinionPro" w:hAnsi="MinionPro" w:eastAsia="MinionPro"/>
          <w:b w:val="0"/>
          <w:i/>
          <w:color w:val="000000"/>
          <w:sz w:val="21"/>
        </w:rPr>
        <w:t>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</w:t>
      </w:r>
      <w:r>
        <w:rPr>
          <w:rFonts w:ascii="MinionPro" w:hAnsi="MinionPro" w:eastAsia="MinionPro"/>
          <w:b w:val="0"/>
          <w:i/>
          <w:color w:val="000000"/>
          <w:sz w:val="21"/>
        </w:rPr>
        <w:t>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both </w:t>
      </w:r>
      <w:r>
        <w:rPr>
          <w:rFonts w:ascii="MinionPro" w:hAnsi="MinionPro" w:eastAsia="MinionPro"/>
          <w:b w:val="0"/>
          <w:i/>
          <w:color w:val="000000"/>
          <w:sz w:val="21"/>
        </w:rPr>
        <w:t>resident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/>
          <w:color w:val="000000"/>
          <w:sz w:val="21"/>
        </w:rPr>
        <w:t>non-resident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within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economy of </w:t>
      </w:r>
      <w:r>
        <w:rPr>
          <w:rFonts w:ascii="MinionPro" w:hAnsi="MinionPro" w:eastAsia="MinionPro"/>
          <w:b w:val="0"/>
          <w:i/>
          <w:color w:val="000000"/>
          <w:sz w:val="21"/>
        </w:rPr>
        <w:t>reference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It is the sum of </w:t>
      </w:r>
      <w:r>
        <w:rPr>
          <w:rFonts w:ascii="MinionPro" w:hAnsi="MinionPro" w:eastAsia="MinionPro"/>
          <w:b w:val="0"/>
          <w:i/>
          <w:color w:val="000000"/>
          <w:sz w:val="21"/>
        </w:rPr>
        <w:t>domestic tourism 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inbound tourism </w:t>
      </w:r>
      <w:r>
        <w:rPr>
          <w:rFonts w:ascii="MinionPro" w:hAnsi="MinionPro" w:eastAsia="MinionPro"/>
          <w:b w:val="0"/>
          <w:i/>
          <w:color w:val="000000"/>
          <w:sz w:val="21"/>
        </w:rPr>
        <w:t>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It includes acquisition of goods and services imported into the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 of reference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sold to </w:t>
      </w:r>
      <w:r>
        <w:rPr>
          <w:rFonts w:ascii="MinionPro" w:hAnsi="MinionPro" w:eastAsia="MinionPro"/>
          <w:b w:val="0"/>
          <w:i/>
          <w:color w:val="000000"/>
          <w:sz w:val="21"/>
        </w:rPr>
        <w:t>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 This indicator provides the most com-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prehensive measurement of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economy of reference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4.20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)).</w:t>
      </w:r>
    </w:p>
    <w:p>
      <w:pPr>
        <w:autoSpaceDN w:val="0"/>
        <w:autoSpaceDE w:val="0"/>
        <w:widowControl/>
        <w:spacing w:line="252" w:lineRule="exact" w:before="74" w:after="0"/>
        <w:ind w:left="480" w:right="2592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International tourism—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comprises </w:t>
      </w:r>
      <w:r>
        <w:rPr>
          <w:rFonts w:ascii="MinionPro" w:hAnsi="MinionPro" w:eastAsia="MinionPro"/>
          <w:b w:val="0"/>
          <w:i/>
          <w:color w:val="000000"/>
          <w:sz w:val="21"/>
        </w:rPr>
        <w:t>inbound 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/>
          <w:color w:val="000000"/>
          <w:sz w:val="21"/>
        </w:rPr>
        <w:t>out-</w:t>
      </w:r>
      <w:r>
        <w:rPr>
          <w:rFonts w:ascii="MinionPro" w:hAnsi="MinionPro" w:eastAsia="MinionPro"/>
          <w:b w:val="0"/>
          <w:i/>
          <w:color w:val="000000"/>
          <w:sz w:val="21"/>
        </w:rPr>
        <w:t>bound 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that is to say, the </w:t>
      </w:r>
      <w:r>
        <w:rPr>
          <w:rFonts w:ascii="MinionPro" w:hAnsi="MinionPro" w:eastAsia="MinionPro"/>
          <w:b w:val="0"/>
          <w:i/>
          <w:color w:val="000000"/>
          <w:sz w:val="21"/>
        </w:rPr>
        <w:t>activities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</w:t>
      </w:r>
      <w:r>
        <w:rPr>
          <w:rFonts w:ascii="MinionPro" w:hAnsi="MinionPro" w:eastAsia="MinionPro"/>
          <w:b w:val="0"/>
          <w:i/>
          <w:color w:val="000000"/>
          <w:sz w:val="21"/>
        </w:rPr>
        <w:t>resident 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outside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country </w:t>
      </w:r>
      <w:r>
        <w:rPr>
          <w:rFonts w:ascii="MinionPro" w:hAnsi="MinionPro" w:eastAsia="MinionPro"/>
          <w:b w:val="0"/>
          <w:i/>
          <w:color w:val="000000"/>
          <w:sz w:val="21"/>
        </w:rPr>
        <w:t>of reference,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either as part of </w:t>
      </w:r>
      <w:r>
        <w:rPr>
          <w:rFonts w:ascii="MinionPro" w:hAnsi="MinionPro" w:eastAsia="MinionPro"/>
          <w:b w:val="0"/>
          <w:i/>
          <w:color w:val="000000"/>
          <w:sz w:val="21"/>
        </w:rPr>
        <w:t>domestic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or </w:t>
      </w:r>
      <w:r>
        <w:rPr>
          <w:rFonts w:ascii="MinionPro" w:hAnsi="MinionPro" w:eastAsia="MinionPro"/>
          <w:b w:val="0"/>
          <w:i/>
          <w:color w:val="000000"/>
          <w:sz w:val="21"/>
        </w:rPr>
        <w:t>outbound tourism trips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activities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</w:t>
      </w:r>
      <w:r>
        <w:rPr>
          <w:rFonts w:ascii="MinionPro" w:hAnsi="MinionPro" w:eastAsia="MinionPro"/>
          <w:b w:val="0"/>
          <w:i/>
          <w:color w:val="000000"/>
          <w:sz w:val="21"/>
        </w:rPr>
        <w:t>non-resident 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within the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 of reference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on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inbound tourism trips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2.40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)).</w:t>
      </w:r>
    </w:p>
    <w:p>
      <w:pPr>
        <w:autoSpaceDN w:val="0"/>
        <w:autoSpaceDE w:val="0"/>
        <w:widowControl/>
        <w:spacing w:line="252" w:lineRule="exact" w:before="74" w:after="0"/>
        <w:ind w:left="480" w:right="2592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International visitor—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An international traveller qualifies as an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international visitor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with respect to the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 of reference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if: 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he/she is on a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he/she is a non-resident travelling in the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 of reference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or a resident travel-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ling outside of it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2.42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74" w:after="0"/>
        <w:ind w:left="0" w:right="2592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Job—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agreement between an employee and the employer defines a job and each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self-employed person has a job. (SNA 2008, para. 19.30).</w:t>
      </w:r>
    </w:p>
    <w:p>
      <w:pPr>
        <w:autoSpaceDN w:val="0"/>
        <w:autoSpaceDE w:val="0"/>
        <w:widowControl/>
        <w:spacing w:line="252" w:lineRule="exact" w:before="74" w:after="0"/>
        <w:ind w:left="480" w:right="2592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National tourism—</w:t>
      </w:r>
      <w:r>
        <w:rPr>
          <w:rFonts w:ascii="MinionPro" w:hAnsi="MinionPro" w:eastAsia="MinionPro"/>
          <w:b w:val="0"/>
          <w:i/>
          <w:color w:val="000000"/>
          <w:sz w:val="21"/>
        </w:rPr>
        <w:t>National 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comprises </w:t>
      </w:r>
      <w:r>
        <w:rPr>
          <w:rFonts w:ascii="MinionPro" w:hAnsi="MinionPro" w:eastAsia="MinionPro"/>
          <w:b w:val="0"/>
          <w:i/>
          <w:color w:val="000000"/>
          <w:sz w:val="21"/>
        </w:rPr>
        <w:t>domestic 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/>
          <w:color w:val="000000"/>
          <w:sz w:val="21"/>
        </w:rPr>
        <w:t>outbound tour-</w:t>
      </w:r>
      <w:r>
        <w:rPr>
          <w:rFonts w:ascii="MinionPro" w:hAnsi="MinionPro" w:eastAsia="MinionPro"/>
          <w:b w:val="0"/>
          <w:i/>
          <w:color w:val="000000"/>
          <w:sz w:val="21"/>
        </w:rPr>
        <w:t>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that is to say, the </w:t>
      </w:r>
      <w:r>
        <w:rPr>
          <w:rFonts w:ascii="MinionPro" w:hAnsi="MinionPro" w:eastAsia="MinionPro"/>
          <w:b w:val="0"/>
          <w:i/>
          <w:color w:val="000000"/>
          <w:sz w:val="21"/>
        </w:rPr>
        <w:t>activities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</w:t>
      </w:r>
      <w:r>
        <w:rPr>
          <w:rFonts w:ascii="MinionPro" w:hAnsi="MinionPro" w:eastAsia="MinionPro"/>
          <w:b w:val="0"/>
          <w:i/>
          <w:color w:val="000000"/>
          <w:sz w:val="21"/>
        </w:rPr>
        <w:t>resident 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within and outside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country </w:t>
      </w:r>
      <w:r>
        <w:rPr>
          <w:rFonts w:ascii="MinionPro" w:hAnsi="MinionPro" w:eastAsia="MinionPro"/>
          <w:b w:val="0"/>
          <w:i/>
          <w:color w:val="000000"/>
          <w:sz w:val="21"/>
        </w:rPr>
        <w:t>of reference,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either as part of </w:t>
      </w:r>
      <w:r>
        <w:rPr>
          <w:rFonts w:ascii="MinionPro" w:hAnsi="MinionPro" w:eastAsia="MinionPro"/>
          <w:b w:val="0"/>
          <w:i/>
          <w:color w:val="000000"/>
          <w:sz w:val="21"/>
        </w:rPr>
        <w:t>domestic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or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outbound tourism trips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2.40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)).</w:t>
      </w:r>
    </w:p>
    <w:p>
      <w:pPr>
        <w:autoSpaceDN w:val="0"/>
        <w:autoSpaceDE w:val="0"/>
        <w:widowControl/>
        <w:spacing w:line="252" w:lineRule="exact" w:before="74" w:after="0"/>
        <w:ind w:left="480" w:right="261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National tourism expenditure—</w:t>
      </w:r>
      <w:r>
        <w:rPr>
          <w:rFonts w:ascii="MinionPro" w:hAnsi="MinionPro" w:eastAsia="MinionPro"/>
          <w:b w:val="0"/>
          <w:i/>
          <w:color w:val="000000"/>
          <w:sz w:val="21"/>
        </w:rPr>
        <w:t>National tourism 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comprises all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tourism </w:t>
      </w:r>
      <w:r>
        <w:rPr>
          <w:rFonts w:ascii="MinionPro" w:hAnsi="MinionPro" w:eastAsia="MinionPro"/>
          <w:b w:val="0"/>
          <w:i/>
          <w:color w:val="000000"/>
          <w:sz w:val="21"/>
        </w:rPr>
        <w:t>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</w:t>
      </w:r>
      <w:r>
        <w:rPr>
          <w:rFonts w:ascii="MinionPro" w:hAnsi="MinionPro" w:eastAsia="MinionPro"/>
          <w:b w:val="0"/>
          <w:i/>
          <w:color w:val="000000"/>
          <w:sz w:val="21"/>
        </w:rPr>
        <w:t>resident 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within and outside the </w:t>
      </w:r>
      <w:r>
        <w:rPr>
          <w:rFonts w:ascii="MinionPro" w:hAnsi="MinionPro" w:eastAsia="MinionPro"/>
          <w:b w:val="0"/>
          <w:i/>
          <w:color w:val="000000"/>
          <w:sz w:val="21"/>
        </w:rPr>
        <w:t>economy of reference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It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 the sum of </w:t>
      </w:r>
      <w:r>
        <w:rPr>
          <w:rFonts w:ascii="MinionPro" w:hAnsi="MinionPro" w:eastAsia="MinionPro"/>
          <w:b w:val="0"/>
          <w:i/>
          <w:color w:val="000000"/>
          <w:sz w:val="21"/>
        </w:rPr>
        <w:t>domestic tourism 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outbound tourism expenditure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4.20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)).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74" w:after="0"/>
        <w:ind w:left="0" w:right="2592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Nationality—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concept of “country of residence” of a traveller is different from that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his/her nationality or citizenship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4" w:after="0"/>
        <w:ind w:left="480" w:right="2592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Outbound tourism—</w:t>
      </w:r>
      <w:r>
        <w:rPr>
          <w:rFonts w:ascii="MinionPro" w:hAnsi="MinionPro" w:eastAsia="MinionPro"/>
          <w:b w:val="0"/>
          <w:i/>
          <w:color w:val="000000"/>
          <w:sz w:val="21"/>
        </w:rPr>
        <w:t>Outbound 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comprises the </w:t>
      </w:r>
      <w:r>
        <w:rPr>
          <w:rFonts w:ascii="MinionPro" w:hAnsi="MinionPro" w:eastAsia="MinionPro"/>
          <w:b w:val="0"/>
          <w:i/>
          <w:color w:val="000000"/>
          <w:sz w:val="21"/>
        </w:rPr>
        <w:t>activities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a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resident visitor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outside the </w:t>
      </w:r>
      <w:r>
        <w:rPr>
          <w:rFonts w:ascii="MinionPro" w:hAnsi="MinionPro" w:eastAsia="MinionPro"/>
          <w:b w:val="0"/>
          <w:i/>
          <w:color w:val="000000"/>
          <w:sz w:val="21"/>
        </w:rPr>
        <w:t>country of reference,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either as part of an </w:t>
      </w:r>
      <w:r>
        <w:rPr>
          <w:rFonts w:ascii="MinionPro" w:hAnsi="MinionPro" w:eastAsia="MinionPro"/>
          <w:b w:val="0"/>
          <w:i/>
          <w:color w:val="000000"/>
          <w:sz w:val="21"/>
        </w:rPr>
        <w:t>outbound tourism 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or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part of a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domestic tourism trip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(IRTS 2008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 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)).</w:t>
      </w:r>
    </w:p>
    <w:p>
      <w:pPr>
        <w:autoSpaceDN w:val="0"/>
        <w:autoSpaceDE w:val="0"/>
        <w:widowControl/>
        <w:spacing w:line="252" w:lineRule="exact" w:before="72" w:after="0"/>
        <w:ind w:left="480" w:right="2592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Outbound tourism expenditure—</w:t>
      </w:r>
      <w:r>
        <w:rPr>
          <w:rFonts w:ascii="MinionPro" w:hAnsi="MinionPro" w:eastAsia="MinionPro"/>
          <w:b w:val="0"/>
          <w:i/>
          <w:color w:val="000000"/>
          <w:sz w:val="21"/>
        </w:rPr>
        <w:t>Outbound tourism 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tourism </w:t>
      </w:r>
      <w:r>
        <w:rPr>
          <w:rFonts w:ascii="MinionPro" w:hAnsi="MinionPro" w:eastAsia="MinionPro"/>
          <w:b w:val="0"/>
          <w:i/>
          <w:color w:val="000000"/>
          <w:sz w:val="21"/>
        </w:rPr>
        <w:t>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a </w:t>
      </w:r>
      <w:r>
        <w:rPr>
          <w:rFonts w:ascii="MinionPro" w:hAnsi="MinionPro" w:eastAsia="MinionPro"/>
          <w:b w:val="0"/>
          <w:i/>
          <w:color w:val="000000"/>
          <w:sz w:val="21"/>
        </w:rPr>
        <w:t>resident 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outside the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economy of reference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4.15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)).</w:t>
      </w:r>
    </w:p>
    <w:p>
      <w:pPr>
        <w:autoSpaceDN w:val="0"/>
        <w:autoSpaceDE w:val="0"/>
        <w:widowControl/>
        <w:spacing w:line="292" w:lineRule="exact" w:before="34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Output—</w:t>
      </w:r>
      <w:r>
        <w:rPr>
          <w:rFonts w:ascii="MinionPro" w:hAnsi="MinionPro" w:eastAsia="MinionPro"/>
          <w:b w:val="0"/>
          <w:i/>
          <w:color w:val="000000"/>
          <w:sz w:val="21"/>
        </w:rPr>
        <w:t>Output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defined as the goods and services produced by an establishment,</w:t>
      </w:r>
    </w:p>
    <w:p>
      <w:pPr>
        <w:autoSpaceDN w:val="0"/>
        <w:autoSpaceDE w:val="0"/>
        <w:widowControl/>
        <w:spacing w:line="252" w:lineRule="exact" w:before="74" w:after="0"/>
        <w:ind w:left="48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excluding the value of any goods and services used in an activity for which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establishment does not assume the risk of using the products in production, and</w:t>
      </w:r>
    </w:p>
    <w:p>
      <w:pPr>
        <w:autoSpaceDN w:val="0"/>
        <w:autoSpaceDE w:val="0"/>
        <w:widowControl/>
        <w:spacing w:line="252" w:lineRule="exact" w:before="74" w:after="0"/>
        <w:ind w:left="480" w:right="2592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/>
          <w:i w:val="0"/>
          <w:color w:val="000000"/>
          <w:sz w:val="21"/>
        </w:rPr>
        <w:t>)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excluding the value of goods and services consumed by the same establish-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ment except for goods and services used for capital formation (fixed capital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changes in inventories) or own final consumption (SNA 2008. para. 6.89).</w:t>
      </w:r>
    </w:p>
    <w:p>
      <w:pPr>
        <w:sectPr>
          <w:pgSz w:w="12240" w:h="15840"/>
          <w:pgMar w:top="554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98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3120" w:right="2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Output (main)—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</w:t>
      </w:r>
      <w:r>
        <w:rPr>
          <w:rFonts w:ascii="MinionPro" w:hAnsi="MinionPro" w:eastAsia="MinionPro"/>
          <w:b w:val="0"/>
          <w:i/>
          <w:color w:val="000000"/>
          <w:sz w:val="21"/>
        </w:rPr>
        <w:t>main output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a </w:t>
      </w:r>
      <w:r>
        <w:rPr>
          <w:rFonts w:ascii="MinionPro" w:hAnsi="MinionPro" w:eastAsia="MinionPro"/>
          <w:b w:val="0"/>
          <w:i/>
          <w:color w:val="000000"/>
          <w:sz w:val="21"/>
        </w:rPr>
        <w:t>(productive) activity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should be determined by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reference to the value added of the goods sold or services rendered (ISIC rev.4,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para. 114).</w:t>
      </w:r>
    </w:p>
    <w:p>
      <w:pPr>
        <w:autoSpaceDN w:val="0"/>
        <w:autoSpaceDE w:val="0"/>
        <w:widowControl/>
        <w:spacing w:line="252" w:lineRule="exact" w:before="72" w:after="0"/>
        <w:ind w:left="3120" w:right="2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Place of usual residence—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</w:t>
      </w:r>
      <w:r>
        <w:rPr>
          <w:rFonts w:ascii="MinionPro" w:hAnsi="MinionPro" w:eastAsia="MinionPro"/>
          <w:b w:val="0"/>
          <w:i/>
          <w:color w:val="000000"/>
          <w:sz w:val="21"/>
        </w:rPr>
        <w:t>place of usual residence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the geographical place where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enumerated person usually resides, and is defined by the location of his/her </w:t>
      </w:r>
      <w:r>
        <w:rPr>
          <w:rFonts w:ascii="MinionPro" w:hAnsi="MinionPro" w:eastAsia="MinionPro"/>
          <w:b w:val="0"/>
          <w:i/>
          <w:color w:val="000000"/>
          <w:sz w:val="21"/>
        </w:rPr>
        <w:t>principal dwelling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(Principles and recommendations for population and housing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censuses of the United Nations, paras. 2.20 to 2.24).</w:t>
      </w:r>
    </w:p>
    <w:p>
      <w:pPr>
        <w:autoSpaceDN w:val="0"/>
        <w:autoSpaceDE w:val="0"/>
        <w:widowControl/>
        <w:spacing w:line="252" w:lineRule="exact" w:before="70" w:after="0"/>
        <w:ind w:left="3120" w:right="2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Production—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Economic </w:t>
      </w:r>
      <w:r>
        <w:rPr>
          <w:rFonts w:ascii="MinionPro" w:hAnsi="MinionPro" w:eastAsia="MinionPro"/>
          <w:b w:val="0"/>
          <w:i/>
          <w:color w:val="000000"/>
          <w:sz w:val="21"/>
        </w:rPr>
        <w:t>production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may be defined as an activity carried out under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control and responsibility of an institutional unit that uses inputs of labour,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capital, and goods and services to produce outputs of goods or services (SNA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2008, para. 6.24.).</w:t>
      </w:r>
    </w:p>
    <w:p>
      <w:pPr>
        <w:autoSpaceDN w:val="0"/>
        <w:autoSpaceDE w:val="0"/>
        <w:widowControl/>
        <w:spacing w:line="252" w:lineRule="exact" w:before="70" w:after="0"/>
        <w:ind w:left="3120" w:right="2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Purpose of a tourism trip (main)—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</w:t>
      </w:r>
      <w:r>
        <w:rPr>
          <w:rFonts w:ascii="MinionPro" w:hAnsi="MinionPro" w:eastAsia="MinionPro"/>
          <w:b w:val="0"/>
          <w:i/>
          <w:color w:val="000000"/>
          <w:sz w:val="21"/>
        </w:rPr>
        <w:t>main purpose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a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defined as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purpose in the absence of which the </w:t>
      </w:r>
      <w:r>
        <w:rPr>
          <w:rFonts w:ascii="MinionPro" w:hAnsi="MinionPro" w:eastAsia="MinionPro"/>
          <w:b w:val="0"/>
          <w:i/>
          <w:color w:val="000000"/>
          <w:sz w:val="21"/>
        </w:rPr>
        <w:t>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would not have taken place. (IRTS 2008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para. 3.10.). Classification of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trips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according to the </w:t>
      </w:r>
      <w:r>
        <w:rPr>
          <w:rFonts w:ascii="MinionPro" w:hAnsi="MinionPro" w:eastAsia="MinionPro"/>
          <w:b w:val="0"/>
          <w:i/>
          <w:color w:val="000000"/>
          <w:sz w:val="21"/>
        </w:rPr>
        <w:t>main purpose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refers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nine categories: this typology allows the identification of different subsets of </w:t>
      </w:r>
      <w:r>
        <w:rPr>
          <w:rFonts w:ascii="MinionPro" w:hAnsi="MinionPro" w:eastAsia="MinionPro"/>
          <w:b w:val="0"/>
          <w:i/>
          <w:color w:val="000000"/>
          <w:sz w:val="21"/>
        </w:rPr>
        <w:t>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(business visitors, transit visitors, etc)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3.14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2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Residents/non-residents—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</w:t>
      </w:r>
      <w:r>
        <w:rPr>
          <w:rFonts w:ascii="MinionPro" w:hAnsi="MinionPro" w:eastAsia="MinionPro"/>
          <w:b w:val="0"/>
          <w:i/>
          <w:color w:val="000000"/>
          <w:sz w:val="21"/>
        </w:rPr>
        <w:t>residents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a country are individuals whose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centre of </w:t>
      </w:r>
      <w:r>
        <w:rPr>
          <w:rFonts w:ascii="MinionPro" w:hAnsi="MinionPro" w:eastAsia="MinionPro"/>
          <w:b w:val="0"/>
          <w:i/>
          <w:color w:val="000000"/>
          <w:sz w:val="21"/>
        </w:rPr>
        <w:t>predominant economic interest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located in its </w:t>
      </w:r>
      <w:r>
        <w:rPr>
          <w:rFonts w:ascii="MinionPro" w:hAnsi="MinionPro" w:eastAsia="MinionPro"/>
          <w:b w:val="0"/>
          <w:i/>
          <w:color w:val="000000"/>
          <w:sz w:val="21"/>
        </w:rPr>
        <w:t>economic territory.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For a country,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</w:t>
      </w:r>
      <w:r>
        <w:rPr>
          <w:rFonts w:ascii="MinionPro" w:hAnsi="MinionPro" w:eastAsia="MinionPro"/>
          <w:b w:val="0"/>
          <w:i/>
          <w:color w:val="000000"/>
          <w:sz w:val="21"/>
        </w:rPr>
        <w:t>non-residents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individuals whose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centre of predominant economic interest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 located outside its </w:t>
      </w:r>
      <w:r>
        <w:rPr>
          <w:rFonts w:ascii="MinionPro" w:hAnsi="MinionPro" w:eastAsia="MinionPro"/>
          <w:b w:val="0"/>
          <w:i/>
          <w:color w:val="000000"/>
          <w:sz w:val="21"/>
        </w:rPr>
        <w:t>economic territory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254" w:lineRule="exact" w:before="70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Same-day visitor (or excursionist)—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</w:t>
      </w:r>
      <w:r>
        <w:rPr>
          <w:rFonts w:ascii="MinionPro" w:hAnsi="MinionPro" w:eastAsia="MinionPro"/>
          <w:b w:val="0"/>
          <w:i/>
          <w:color w:val="000000"/>
          <w:sz w:val="21"/>
        </w:rPr>
        <w:t>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</w:t>
      </w:r>
      <w:r>
        <w:rPr>
          <w:rFonts w:ascii="MinionPro" w:hAnsi="MinionPro" w:eastAsia="MinionPro"/>
          <w:b w:val="0"/>
          <w:i/>
          <w:color w:val="000000"/>
          <w:sz w:val="21"/>
        </w:rPr>
        <w:t>domestic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</w:t>
      </w:r>
      <w:r>
        <w:rPr>
          <w:rFonts w:ascii="MinionPro" w:hAnsi="MinionPro" w:eastAsia="MinionPro"/>
          <w:b w:val="0"/>
          <w:i/>
          <w:color w:val="000000"/>
          <w:sz w:val="21"/>
        </w:rPr>
        <w:t>inbound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or </w:t>
      </w:r>
      <w:r>
        <w:rPr>
          <w:rFonts w:ascii="MinionPro" w:hAnsi="MinionPro" w:eastAsia="MinionPro"/>
          <w:b w:val="0"/>
          <w:i/>
          <w:color w:val="000000"/>
          <w:sz w:val="21"/>
        </w:rPr>
        <w:t>outbound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 is clas-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sified as a </w:t>
      </w:r>
      <w:r>
        <w:rPr>
          <w:rFonts w:ascii="MinionPro" w:hAnsi="MinionPro" w:eastAsia="MinionPro"/>
          <w:b w:val="0"/>
          <w:i/>
          <w:color w:val="000000"/>
          <w:sz w:val="21"/>
        </w:rPr>
        <w:t>tourist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</w:t>
      </w:r>
      <w:r>
        <w:rPr>
          <w:rFonts w:ascii="MinionPro" w:hAnsi="MinionPro" w:eastAsia="MinionPro"/>
          <w:b w:val="0"/>
          <w:i/>
          <w:color w:val="000000"/>
          <w:sz w:val="21"/>
        </w:rPr>
        <w:t>or overnight 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if his/her </w:t>
      </w:r>
      <w:r>
        <w:rPr>
          <w:rFonts w:ascii="MinionPro" w:hAnsi="MinionPro" w:eastAsia="MinionPro"/>
          <w:b w:val="0"/>
          <w:i/>
          <w:color w:val="000000"/>
          <w:sz w:val="21"/>
        </w:rPr>
        <w:t>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includes an overnight stay,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 as a </w:t>
      </w:r>
      <w:r>
        <w:rPr>
          <w:rFonts w:ascii="MinionPro" w:hAnsi="MinionPro" w:eastAsia="MinionPro"/>
          <w:b w:val="0"/>
          <w:i/>
          <w:color w:val="000000"/>
          <w:sz w:val="21"/>
        </w:rPr>
        <w:t>same-day 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</w:t>
      </w:r>
      <w:r>
        <w:rPr>
          <w:rFonts w:ascii="MinionPro" w:hAnsi="MinionPro" w:eastAsia="MinionPro"/>
          <w:b w:val="0"/>
          <w:i/>
          <w:color w:val="000000"/>
          <w:sz w:val="21"/>
        </w:rPr>
        <w:t>or excursionist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otherwise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70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Satellite accounts—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[…] There are two types of satellite accounts, serving two differ-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ent functions. The first type, sometimes called an internal satellite, takes the full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set of accounting rules and conventions of the SNA but focuses on a particular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aspect of interest by moving away from the standard classifications and hierar-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chies. Examples are tourism, coffee production and environmental protection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expenditure. The second type, called an external satellite, may add non-economic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data or vary some of the accounting conventions or both. It is a particularly suit-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able way to explore new areas in a research context. An example may be the role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volunteer labour in the economy. […]. (SNA 2008 para. 29.85)</w:t>
      </w:r>
    </w:p>
    <w:p>
      <w:pPr>
        <w:autoSpaceDN w:val="0"/>
        <w:autoSpaceDE w:val="0"/>
        <w:widowControl/>
        <w:spacing w:line="252" w:lineRule="exact" w:before="72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Self-employment job—</w:t>
      </w:r>
      <w:r>
        <w:rPr>
          <w:rFonts w:ascii="MinionPro" w:hAnsi="MinionPro" w:eastAsia="MinionPro"/>
          <w:b w:val="0"/>
          <w:i/>
          <w:color w:val="000000"/>
          <w:sz w:val="21"/>
        </w:rPr>
        <w:t>Self-employment jobs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those </w:t>
      </w:r>
      <w:r>
        <w:rPr>
          <w:rFonts w:ascii="MinionPro" w:hAnsi="MinionPro" w:eastAsia="MinionPro"/>
          <w:b w:val="0"/>
          <w:i/>
          <w:color w:val="000000"/>
          <w:sz w:val="21"/>
        </w:rPr>
        <w:t>jobs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where remuneration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directly dependent upon the profits (or the potential of profits) derived from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goods or services produced (International Labour Office.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Resolution concerning </w:t>
      </w:r>
      <w:r>
        <w:rPr>
          <w:rFonts w:ascii="MinionPro" w:hAnsi="MinionPro" w:eastAsia="MinionPro"/>
          <w:b w:val="0"/>
          <w:i/>
          <w:color w:val="000000"/>
          <w:sz w:val="21"/>
        </w:rPr>
        <w:t>the International Classification of Status in Employment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adopted by the Fifteenth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International Conference of Labour Statisticians. “Current International Rec-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ommendations on Labour Statistics” (2000 Edition). Geneva 2000, pp. 20-23).</w:t>
      </w:r>
    </w:p>
    <w:p>
      <w:pPr>
        <w:autoSpaceDN w:val="0"/>
        <w:autoSpaceDE w:val="0"/>
        <w:widowControl/>
        <w:spacing w:line="252" w:lineRule="exact" w:before="72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Self-employed with paid employees—</w:t>
      </w:r>
      <w:r>
        <w:rPr>
          <w:rFonts w:ascii="MinionPro" w:hAnsi="MinionPro" w:eastAsia="MinionPro"/>
          <w:b w:val="0"/>
          <w:i/>
          <w:color w:val="000000"/>
          <w:sz w:val="21"/>
        </w:rPr>
        <w:t>Self-employed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with paid </w:t>
      </w:r>
      <w:r>
        <w:rPr>
          <w:rFonts w:ascii="MinionPro" w:hAnsi="MinionPro" w:eastAsia="MinionPro"/>
          <w:b w:val="0"/>
          <w:i/>
          <w:color w:val="000000"/>
          <w:sz w:val="21"/>
        </w:rPr>
        <w:t>employees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clas-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sified as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employers.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(International Labour Office.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Resolution concerning the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Classification of Status in Employment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adopted by the Fifteenth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International Conference of Labour Statisticians. “Current International Rec-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ommendations on Labour Statistics” (2000 Edition). Geneva 2000, pp. 20-23).</w:t>
      </w:r>
    </w:p>
    <w:p>
      <w:pPr>
        <w:autoSpaceDN w:val="0"/>
        <w:autoSpaceDE w:val="0"/>
        <w:widowControl/>
        <w:spacing w:line="252" w:lineRule="exact" w:before="70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Self-employed without employees—</w:t>
      </w:r>
      <w:r>
        <w:rPr>
          <w:rFonts w:ascii="MinionPro" w:hAnsi="MinionPro" w:eastAsia="MinionPro"/>
          <w:b w:val="0"/>
          <w:i/>
          <w:color w:val="000000"/>
          <w:sz w:val="21"/>
        </w:rPr>
        <w:t>Self-employed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without </w:t>
      </w:r>
      <w:r>
        <w:rPr>
          <w:rFonts w:ascii="MinionPro" w:hAnsi="MinionPro" w:eastAsia="MinionPro"/>
          <w:b w:val="0"/>
          <w:i/>
          <w:color w:val="000000"/>
          <w:sz w:val="21"/>
        </w:rPr>
        <w:t>employees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classified as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own-account workers.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(International Labour Office.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Resolution concerning the </w:t>
      </w:r>
      <w:r>
        <w:rPr>
          <w:rFonts w:ascii="MinionPro" w:hAnsi="MinionPro" w:eastAsia="MinionPro"/>
          <w:b w:val="0"/>
          <w:i/>
          <w:color w:val="000000"/>
          <w:sz w:val="21"/>
        </w:rPr>
        <w:t>International Classification of Status in Employment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adopted by the Fifteenth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International Conference of Labour Statisticians. “Current International Rec-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ommendations on Labour Statistics” (2000 Edition). Geneva 2000, pp. 20-23).</w:t>
      </w:r>
    </w:p>
    <w:p>
      <w:pPr>
        <w:autoSpaceDN w:val="0"/>
        <w:autoSpaceDE w:val="0"/>
        <w:widowControl/>
        <w:spacing w:line="290" w:lineRule="exact" w:before="34" w:after="0"/>
        <w:ind w:left="0" w:right="1184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Tourism—</w:t>
      </w:r>
      <w:r>
        <w:rPr>
          <w:rFonts w:ascii="MinionPro" w:hAnsi="MinionPro" w:eastAsia="MinionPro"/>
          <w:b w:val="0"/>
          <w:i/>
          <w:color w:val="000000"/>
          <w:sz w:val="21"/>
        </w:rPr>
        <w:t>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refers to the </w:t>
      </w:r>
      <w:r>
        <w:rPr>
          <w:rFonts w:ascii="MinionPro" w:hAnsi="MinionPro" w:eastAsia="MinionPro"/>
          <w:b w:val="0"/>
          <w:i/>
          <w:color w:val="000000"/>
          <w:sz w:val="21"/>
        </w:rPr>
        <w:t>activity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visitors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(IRTS 2008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sectPr>
          <w:pgSz w:w="12240" w:h="15840"/>
          <w:pgMar w:top="554" w:right="1252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2" w:val="left"/>
        </w:tabs>
        <w:autoSpaceDE w:val="0"/>
        <w:widowControl/>
        <w:spacing w:line="230" w:lineRule="exact" w:before="0" w:after="0"/>
        <w:ind w:left="5890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Glossary of terms </w:t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99</w:t>
      </w:r>
    </w:p>
    <w:p>
      <w:pPr>
        <w:autoSpaceDN w:val="0"/>
        <w:autoSpaceDE w:val="0"/>
        <w:widowControl/>
        <w:spacing w:line="252" w:lineRule="exact" w:before="440" w:after="0"/>
        <w:ind w:left="480" w:right="2592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Tourism characteristic activities—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characteristic activities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the activities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that typically produce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tourism characteristic products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As the industrial origin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 product (the ISIC industry that produces it) is not a criterion for the aggrega-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 of products within a similar CPC category, there is no strict one-to-one rela-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tionship between products and the industries producing them as their principal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outputs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102" w:after="0"/>
        <w:ind w:left="0" w:right="2592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Tourism characteristic products—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Tourism characteristic products are those that sat-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isfy one or both of the following criteria:</w:t>
      </w:r>
    </w:p>
    <w:p>
      <w:pPr>
        <w:autoSpaceDN w:val="0"/>
        <w:autoSpaceDE w:val="0"/>
        <w:widowControl/>
        <w:spacing w:line="252" w:lineRule="exact" w:before="102" w:after="0"/>
        <w:ind w:left="48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a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Tourism expenditure on the product should represent a significant share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total tourism expenditure (share-of-expenditure/demand condition);</w:t>
      </w:r>
    </w:p>
    <w:p>
      <w:pPr>
        <w:autoSpaceDN w:val="0"/>
        <w:autoSpaceDE w:val="0"/>
        <w:widowControl/>
        <w:spacing w:line="252" w:lineRule="exact" w:before="100" w:after="0"/>
        <w:ind w:left="480" w:right="261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(</w:t>
      </w:r>
      <w:r>
        <w:rPr>
          <w:rFonts w:ascii="MinionPro" w:hAnsi="MinionPro" w:eastAsia="MinionPro"/>
          <w:b w:val="0"/>
          <w:i/>
          <w:color w:val="000000"/>
          <w:sz w:val="21"/>
        </w:rPr>
        <w:t>b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Tourism expenditure on the product should represent a significant share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of the supply of the product in the economy (share-of-supply condition). This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criterion implies that the supply of a tourism characteristic product would cease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exist in meaningful quantity in the absence of visitors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102" w:after="0"/>
        <w:ind w:left="480" w:right="2612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Tourism connected products—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Their significance within tourism analysis for the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economy of reference is recognized although their link to tourism is very limited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worldwide. Consequently, lists of such products will be country-specific (IRTS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5.12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102" w:after="0"/>
        <w:ind w:left="480" w:right="2592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Tourism consumption—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This concept is used in the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Satellite Account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frame-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work and is an extension of the concept of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Besides </w:t>
      </w:r>
      <w:r>
        <w:rPr>
          <w:rFonts w:ascii="MinionPro" w:hAnsi="MinionPro" w:eastAsia="MinionPro"/>
          <w:b w:val="0"/>
          <w:i/>
          <w:color w:val="000000"/>
          <w:sz w:val="21"/>
        </w:rPr>
        <w:t>tour-</w:t>
      </w:r>
      <w:r>
        <w:rPr>
          <w:rFonts w:ascii="MinionPro" w:hAnsi="MinionPro" w:eastAsia="MinionPro"/>
          <w:b w:val="0"/>
          <w:i/>
          <w:color w:val="000000"/>
          <w:sz w:val="21"/>
        </w:rPr>
        <w:t>ism 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it also includes, for instance, the so called social transfers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kind that benefit </w:t>
      </w:r>
      <w:r>
        <w:rPr>
          <w:rFonts w:ascii="MinionPro" w:hAnsi="MinionPro" w:eastAsia="MinionPro"/>
          <w:b w:val="0"/>
          <w:i/>
          <w:color w:val="000000"/>
          <w:sz w:val="21"/>
        </w:rPr>
        <w:t>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the imputation of accommodation services provided by </w:t>
      </w:r>
      <w:r>
        <w:rPr>
          <w:rFonts w:ascii="MinionPro" w:hAnsi="MinionPro" w:eastAsia="MinionPro"/>
          <w:b w:val="0"/>
          <w:i/>
          <w:color w:val="000000"/>
          <w:sz w:val="21"/>
        </w:rPr>
        <w:t>vacation homes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their owners, etc.</w:t>
      </w:r>
    </w:p>
    <w:p>
      <w:pPr>
        <w:autoSpaceDN w:val="0"/>
        <w:autoSpaceDE w:val="0"/>
        <w:widowControl/>
        <w:spacing w:line="252" w:lineRule="exact" w:before="100" w:after="0"/>
        <w:ind w:left="480" w:right="2592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Tourism expenditure—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expenditure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refers to the amount paid for the acqui-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sition of consumption goods and services, as well as valuables, for own use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give away, for and during tourism trips. It includes expenditures by visitors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themselves, as well as expenses that are paid for or reimbursed by others (IRTS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100" w:after="0"/>
        <w:ind w:left="482" w:right="2592" w:hanging="482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Tourism industries—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industries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comprise all </w:t>
      </w:r>
      <w:r>
        <w:rPr>
          <w:rFonts w:ascii="MinionPro" w:hAnsi="MinionPro" w:eastAsia="MinionPro"/>
          <w:b w:val="0"/>
          <w:i/>
          <w:color w:val="000000"/>
          <w:sz w:val="21"/>
        </w:rPr>
        <w:t>establishments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for which the </w:t>
      </w:r>
      <w:r>
        <w:rPr>
          <w:rFonts w:ascii="MinionPro" w:hAnsi="MinionPro" w:eastAsia="MinionPro"/>
          <w:b w:val="0"/>
          <w:i/>
          <w:color w:val="000000"/>
          <w:sz w:val="21"/>
        </w:rPr>
        <w:t>principal activity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a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characteristic activity.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The term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tourism industries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is equivalent to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characteristic activities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the two terms are sometimes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used synonymously in the IRTS 2008.</w:t>
      </w:r>
    </w:p>
    <w:p>
      <w:pPr>
        <w:autoSpaceDN w:val="0"/>
        <w:autoSpaceDE w:val="0"/>
        <w:widowControl/>
        <w:spacing w:line="252" w:lineRule="exact" w:before="102" w:after="0"/>
        <w:ind w:left="482" w:right="2592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Tourism Satellite Account—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Satellite Account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the second international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standard on tourism statistics that has been developed in order to present eco-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nomic data relative to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within a framework of internal and external con-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sistency with the rest of the statistical system through its link to the System of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National Accounts. It is the basic reconciliation framework of tourism statistics.</w:t>
      </w:r>
    </w:p>
    <w:p>
      <w:pPr>
        <w:autoSpaceDN w:val="0"/>
        <w:autoSpaceDE w:val="0"/>
        <w:widowControl/>
        <w:spacing w:line="292" w:lineRule="exact" w:before="62" w:after="0"/>
        <w:ind w:left="2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Tourism trip—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Trips taken by </w:t>
      </w:r>
      <w:r>
        <w:rPr>
          <w:rFonts w:ascii="MinionPro" w:hAnsi="MinionPro" w:eastAsia="MinionPro"/>
          <w:b w:val="0"/>
          <w:i/>
          <w:color w:val="000000"/>
          <w:sz w:val="21"/>
        </w:rPr>
        <w:t>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</w:t>
      </w:r>
      <w:r>
        <w:rPr>
          <w:rFonts w:ascii="MinionPro" w:hAnsi="MinionPro" w:eastAsia="MinionPro"/>
          <w:b w:val="0"/>
          <w:i/>
          <w:color w:val="000000"/>
          <w:sz w:val="21"/>
        </w:rPr>
        <w:t>tourism trips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100" w:after="0"/>
        <w:ind w:left="482" w:right="261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Tourist (or overnight visitor)—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</w:t>
      </w:r>
      <w:r>
        <w:rPr>
          <w:rFonts w:ascii="MinionPro" w:hAnsi="MinionPro" w:eastAsia="MinionPro"/>
          <w:b w:val="0"/>
          <w:i/>
          <w:color w:val="000000"/>
          <w:sz w:val="21"/>
        </w:rPr>
        <w:t>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</w:t>
      </w:r>
      <w:r>
        <w:rPr>
          <w:rFonts w:ascii="MinionPro" w:hAnsi="MinionPro" w:eastAsia="MinionPro"/>
          <w:b w:val="0"/>
          <w:i/>
          <w:color w:val="000000"/>
          <w:sz w:val="21"/>
        </w:rPr>
        <w:t>domestic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</w:t>
      </w:r>
      <w:r>
        <w:rPr>
          <w:rFonts w:ascii="MinionPro" w:hAnsi="MinionPro" w:eastAsia="MinionPro"/>
          <w:b w:val="0"/>
          <w:i/>
          <w:color w:val="000000"/>
          <w:sz w:val="21"/>
        </w:rPr>
        <w:t>inbound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or </w:t>
      </w:r>
      <w:r>
        <w:rPr>
          <w:rFonts w:ascii="MinionPro" w:hAnsi="MinionPro" w:eastAsia="MinionPro"/>
          <w:b w:val="0"/>
          <w:i/>
          <w:color w:val="000000"/>
          <w:sz w:val="21"/>
        </w:rPr>
        <w:t>outbound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is classified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as a </w:t>
      </w:r>
      <w:r>
        <w:rPr>
          <w:rFonts w:ascii="MinionPro" w:hAnsi="MinionPro" w:eastAsia="MinionPro"/>
          <w:b w:val="0"/>
          <w:i/>
          <w:color w:val="000000"/>
          <w:sz w:val="21"/>
        </w:rPr>
        <w:t>tourist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(or </w:t>
      </w:r>
      <w:r>
        <w:rPr>
          <w:rFonts w:ascii="MinionPro" w:hAnsi="MinionPro" w:eastAsia="MinionPro"/>
          <w:b w:val="0"/>
          <w:i/>
          <w:color w:val="000000"/>
          <w:sz w:val="21"/>
        </w:rPr>
        <w:t>overnight 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), if his/her </w:t>
      </w:r>
      <w:r>
        <w:rPr>
          <w:rFonts w:ascii="MinionPro" w:hAnsi="MinionPro" w:eastAsia="MinionPro"/>
          <w:b w:val="0"/>
          <w:i/>
          <w:color w:val="000000"/>
          <w:sz w:val="21"/>
        </w:rPr>
        <w:t>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includes an overnight stay, or as a </w:t>
      </w:r>
      <w:r>
        <w:rPr>
          <w:rFonts w:ascii="MinionPro" w:hAnsi="MinionPro" w:eastAsia="MinionPro"/>
          <w:b w:val="0"/>
          <w:i/>
          <w:color w:val="000000"/>
          <w:sz w:val="21"/>
        </w:rPr>
        <w:t>same-day 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(or </w:t>
      </w:r>
      <w:r>
        <w:rPr>
          <w:rFonts w:ascii="MinionPro" w:hAnsi="MinionPro" w:eastAsia="MinionPro"/>
          <w:b w:val="0"/>
          <w:i/>
          <w:color w:val="000000"/>
          <w:sz w:val="21"/>
        </w:rPr>
        <w:t>excursionist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) otherwise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2.13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102" w:after="0"/>
        <w:ind w:left="482" w:right="261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Travel / traveller—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Travel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refers to the </w:t>
      </w:r>
      <w:r>
        <w:rPr>
          <w:rFonts w:ascii="MinionPro" w:hAnsi="MinionPro" w:eastAsia="MinionPro"/>
          <w:b w:val="0"/>
          <w:i/>
          <w:color w:val="000000"/>
          <w:sz w:val="21"/>
        </w:rPr>
        <w:t>activity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</w:t>
      </w:r>
      <w:r>
        <w:rPr>
          <w:rFonts w:ascii="MinionPro" w:hAnsi="MinionPro" w:eastAsia="MinionPro"/>
          <w:b w:val="0"/>
          <w:i/>
          <w:color w:val="000000"/>
          <w:sz w:val="21"/>
        </w:rPr>
        <w:t>travellers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A </w:t>
      </w:r>
      <w:r>
        <w:rPr>
          <w:rFonts w:ascii="MinionPro" w:hAnsi="MinionPro" w:eastAsia="MinionPro"/>
          <w:b w:val="0"/>
          <w:i/>
          <w:color w:val="000000"/>
          <w:sz w:val="21"/>
        </w:rPr>
        <w:t>traveller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someone who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moves between different geographic locations, for any purpose and any duration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2.4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100" w:after="0"/>
        <w:ind w:left="482" w:right="261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Travel group—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</w:t>
      </w:r>
      <w:r>
        <w:rPr>
          <w:rFonts w:ascii="MinionPro" w:hAnsi="MinionPro" w:eastAsia="MinionPro"/>
          <w:b w:val="0"/>
          <w:i/>
          <w:color w:val="000000"/>
          <w:sz w:val="21"/>
        </w:rPr>
        <w:t>travel group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made up of individuals or </w:t>
      </w:r>
      <w:r>
        <w:rPr>
          <w:rFonts w:ascii="MinionPro" w:hAnsi="MinionPro" w:eastAsia="MinionPro"/>
          <w:b w:val="0"/>
          <w:i/>
          <w:color w:val="000000"/>
          <w:sz w:val="21"/>
        </w:rPr>
        <w:t>travel parties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travelling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together: examples are people travelling on the same package tour or youngsters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attending a summer camp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3.5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sectPr>
          <w:pgSz w:w="12240" w:h="15840"/>
          <w:pgMar w:top="554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100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Travel item (in balance of payments)—</w:t>
      </w:r>
      <w:r>
        <w:rPr>
          <w:rFonts w:ascii="MinionPro" w:hAnsi="MinionPro" w:eastAsia="MinionPro"/>
          <w:b w:val="0"/>
          <w:i/>
          <w:color w:val="000000"/>
          <w:sz w:val="21"/>
        </w:rPr>
        <w:t>Travel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an item of the goods and services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account of the balance of payments: travel credits cover goods and services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own use or to give away acquired from an </w:t>
      </w:r>
      <w:r>
        <w:rPr>
          <w:rFonts w:ascii="MinionPro" w:hAnsi="MinionPro" w:eastAsia="MinionPro"/>
          <w:b w:val="0"/>
          <w:i/>
          <w:color w:val="000000"/>
          <w:sz w:val="21"/>
        </w:rPr>
        <w:t>economy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by </w:t>
      </w:r>
      <w:r>
        <w:rPr>
          <w:rFonts w:ascii="MinionPro" w:hAnsi="MinionPro" w:eastAsia="MinionPro"/>
          <w:b w:val="0"/>
          <w:i/>
          <w:color w:val="000000"/>
          <w:sz w:val="21"/>
        </w:rPr>
        <w:t>non-residents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during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visits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to that </w:t>
      </w:r>
      <w:r>
        <w:rPr>
          <w:rFonts w:ascii="MinionPro" w:hAnsi="MinionPro" w:eastAsia="MinionPro"/>
          <w:b w:val="0"/>
          <w:i/>
          <w:color w:val="000000"/>
          <w:sz w:val="21"/>
        </w:rPr>
        <w:t>economy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. Travel debits cover goods and services for own use or to give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away acquired from other </w:t>
      </w:r>
      <w:r>
        <w:rPr>
          <w:rFonts w:ascii="MinionPro" w:hAnsi="MinionPro" w:eastAsia="MinionPro"/>
          <w:b w:val="0"/>
          <w:i/>
          <w:color w:val="000000"/>
          <w:sz w:val="21"/>
        </w:rPr>
        <w:t>economies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by </w:t>
      </w:r>
      <w:r>
        <w:rPr>
          <w:rFonts w:ascii="MinionPro" w:hAnsi="MinionPro" w:eastAsia="MinionPro"/>
          <w:b w:val="0"/>
          <w:i/>
          <w:color w:val="000000"/>
          <w:sz w:val="21"/>
        </w:rPr>
        <w:t>residents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during </w:t>
      </w:r>
      <w:r>
        <w:rPr>
          <w:rFonts w:ascii="MinionPro" w:hAnsi="MinionPro" w:eastAsia="MinionPro"/>
          <w:b w:val="0"/>
          <w:i/>
          <w:color w:val="000000"/>
          <w:sz w:val="21"/>
        </w:rPr>
        <w:t>visits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other econo-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mies (BPM6, para. 10.86).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60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Travel party—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</w:t>
      </w:r>
      <w:r>
        <w:rPr>
          <w:rFonts w:ascii="MinionPro" w:hAnsi="MinionPro" w:eastAsia="MinionPro"/>
          <w:b w:val="0"/>
          <w:i/>
          <w:color w:val="000000"/>
          <w:sz w:val="21"/>
        </w:rPr>
        <w:t>travel party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defined as </w:t>
      </w:r>
      <w:r>
        <w:rPr>
          <w:rFonts w:ascii="MinionPro" w:hAnsi="MinionPro" w:eastAsia="MinionPro"/>
          <w:b w:val="0"/>
          <w:i/>
          <w:color w:val="000000"/>
          <w:sz w:val="21"/>
        </w:rPr>
        <w:t>visitors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travelling together on a </w:t>
      </w:r>
      <w:r>
        <w:rPr>
          <w:rFonts w:ascii="MinionPro" w:hAnsi="MinionPro" w:eastAsia="MinionPro"/>
          <w:b w:val="0"/>
          <w:i/>
          <w:color w:val="000000"/>
          <w:sz w:val="21"/>
        </w:rPr>
        <w:t>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whose expenditures are pooled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3.2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60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Usual environment—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</w:t>
      </w:r>
      <w:r>
        <w:rPr>
          <w:rFonts w:ascii="MinionPro" w:hAnsi="MinionPro" w:eastAsia="MinionPro"/>
          <w:b w:val="0"/>
          <w:i/>
          <w:color w:val="000000"/>
          <w:sz w:val="21"/>
        </w:rPr>
        <w:t>usual environment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of an individual, a key concept in </w:t>
      </w:r>
      <w:r>
        <w:rPr>
          <w:rFonts w:ascii="MinionPro" w:hAnsi="MinionPro" w:eastAsia="MinionPro"/>
          <w:b w:val="0"/>
          <w:i/>
          <w:color w:val="000000"/>
          <w:sz w:val="21"/>
        </w:rPr>
        <w:t>tour-</w:t>
      </w:r>
      <w:r>
        <w:rPr>
          <w:rFonts w:ascii="MinionPro" w:hAnsi="MinionPro" w:eastAsia="MinionPro"/>
          <w:b w:val="0"/>
          <w:i/>
          <w:color w:val="000000"/>
          <w:sz w:val="21"/>
        </w:rPr>
        <w:t>ism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is defined as the geographical area (though not necessarily a contiguous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one) within which an individual conducts his/her regular life routines (IRTS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60" w:after="0"/>
        <w:ind w:left="3120" w:right="7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Usual residence—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place of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 usual residence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the geographical place where the enu-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merated person usually resides. (Principles and recommendations for popula-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 and housing censuses of the United Nations, paras. 2.16 to 2.18).</w:t>
      </w:r>
    </w:p>
    <w:p>
      <w:pPr>
        <w:autoSpaceDN w:val="0"/>
        <w:autoSpaceDE w:val="0"/>
        <w:widowControl/>
        <w:spacing w:line="252" w:lineRule="exact" w:before="60" w:after="0"/>
        <w:ind w:left="3120" w:right="20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Vacation home—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</w:t>
      </w:r>
      <w:r>
        <w:rPr>
          <w:rFonts w:ascii="MinionPro" w:hAnsi="MinionPro" w:eastAsia="MinionPro"/>
          <w:b w:val="0"/>
          <w:i/>
          <w:color w:val="000000"/>
          <w:sz w:val="21"/>
        </w:rPr>
        <w:t>vacation home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(sometimes also designated as a holiday home) 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secondary </w:t>
      </w:r>
      <w:r>
        <w:rPr>
          <w:rFonts w:ascii="MinionPro" w:hAnsi="MinionPro" w:eastAsia="MinionPro"/>
          <w:b w:val="0"/>
          <w:i/>
          <w:color w:val="000000"/>
          <w:sz w:val="21"/>
        </w:rPr>
        <w:t>dwelling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that is visited by the members of the household mostly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purposes of recreation, vacation or any other form of leisure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2.27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60" w:after="0"/>
        <w:ind w:left="3120" w:right="0" w:hanging="48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Valuables—</w:t>
      </w:r>
      <w:r>
        <w:rPr>
          <w:rFonts w:ascii="MinionPro" w:hAnsi="MinionPro" w:eastAsia="MinionPro"/>
          <w:b w:val="0"/>
          <w:i/>
          <w:color w:val="000000"/>
          <w:sz w:val="21"/>
        </w:rPr>
        <w:t>Valuables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are produced goods of considerable value that are not used pri-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marily for purposes of production or consumption but are held as stores of value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over time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(SNA 2008, para.10.13).</w:t>
      </w:r>
    </w:p>
    <w:p>
      <w:pPr>
        <w:autoSpaceDN w:val="0"/>
        <w:tabs>
          <w:tab w:pos="3120" w:val="left"/>
        </w:tabs>
        <w:autoSpaceDE w:val="0"/>
        <w:widowControl/>
        <w:spacing w:line="252" w:lineRule="exact" w:before="60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Visit—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</w:t>
      </w:r>
      <w:r>
        <w:rPr>
          <w:rFonts w:ascii="MinionPro" w:hAnsi="MinionPro" w:eastAsia="MinionPro"/>
          <w:b w:val="0"/>
          <w:i/>
          <w:color w:val="000000"/>
          <w:sz w:val="21"/>
        </w:rPr>
        <w:t>trip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made up of </w:t>
      </w:r>
      <w:r>
        <w:rPr>
          <w:rFonts w:ascii="MinionPro" w:hAnsi="MinionPro" w:eastAsia="MinionPro"/>
          <w:b w:val="0"/>
          <w:i/>
          <w:color w:val="000000"/>
          <w:sz w:val="21"/>
        </w:rPr>
        <w:t>visits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to different places</w:t>
      </w:r>
      <w:r>
        <w:rPr>
          <w:rFonts w:ascii="MinionPro" w:hAnsi="MinionPro" w:eastAsia="MinionPro"/>
          <w:b w:val="0"/>
          <w:i/>
          <w:color w:val="000000"/>
          <w:sz w:val="21"/>
        </w:rPr>
        <w:t>.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The term “tourism visit” refers to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stay in a place visited during a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tourism trip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 xml:space="preserve">paras.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2.7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and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2.33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autoSpaceDN w:val="0"/>
        <w:autoSpaceDE w:val="0"/>
        <w:widowControl/>
        <w:spacing w:line="252" w:lineRule="exact" w:before="60" w:after="0"/>
        <w:ind w:left="3120" w:right="22" w:hanging="480"/>
        <w:jc w:val="both"/>
      </w:pPr>
      <w:r>
        <w:rPr>
          <w:rFonts w:ascii="MinionPro" w:hAnsi="MinionPro" w:eastAsia="MinionPro"/>
          <w:b/>
          <w:i w:val="0"/>
          <w:color w:val="000000"/>
          <w:sz w:val="21"/>
        </w:rPr>
        <w:t>Visitor—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 </w:t>
      </w:r>
      <w:r>
        <w:rPr>
          <w:rFonts w:ascii="MinionPro" w:hAnsi="MinionPro" w:eastAsia="MinionPro"/>
          <w:b w:val="0"/>
          <w:i/>
          <w:color w:val="000000"/>
          <w:sz w:val="21"/>
        </w:rPr>
        <w:t>visitor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a </w:t>
      </w:r>
      <w:r>
        <w:rPr>
          <w:rFonts w:ascii="MinionPro" w:hAnsi="MinionPro" w:eastAsia="MinionPro"/>
          <w:b w:val="0"/>
          <w:i/>
          <w:color w:val="000000"/>
          <w:sz w:val="21"/>
        </w:rPr>
        <w:t>traveller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taking a trip to a main destination outside his/her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usual </w:t>
      </w:r>
      <w:r>
        <w:rPr>
          <w:rFonts w:ascii="MinionPro" w:hAnsi="MinionPro" w:eastAsia="MinionPro"/>
          <w:b w:val="0"/>
          <w:i/>
          <w:color w:val="000000"/>
          <w:sz w:val="21"/>
        </w:rPr>
        <w:t>environment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, for less than a year, for any main purpose (business, leisure or other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personal purpose) other than to be employed by a resident entity in the country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 place visited (IRTS 2008, </w:t>
      </w:r>
      <w:r>
        <w:rPr>
          <w:rFonts w:ascii="MinionPro" w:hAnsi="MinionPro" w:eastAsia="MinionPro"/>
          <w:b w:val="0"/>
          <w:i w:val="0"/>
          <w:color w:val="0000FF"/>
          <w:sz w:val="21"/>
        </w:rPr>
        <w:t>para.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2.9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).</w:t>
      </w:r>
    </w:p>
    <w:p>
      <w:pPr>
        <w:sectPr>
          <w:pgSz w:w="12240" w:h="15840"/>
          <w:pgMar w:top="554" w:right="1250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4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101</w:t>
      </w:r>
    </w:p>
    <w:p>
      <w:pPr>
        <w:autoSpaceDN w:val="0"/>
        <w:autoSpaceDE w:val="0"/>
        <w:widowControl/>
        <w:spacing w:line="432" w:lineRule="exact" w:before="1560" w:after="0"/>
        <w:ind w:left="4" w:right="0" w:firstLine="0"/>
        <w:jc w:val="left"/>
      </w:pPr>
      <w:r>
        <w:rPr>
          <w:rFonts w:ascii="MyriadPro" w:hAnsi="MyriadPro" w:eastAsia="MyriadPro"/>
          <w:b w:val="0"/>
          <w:i w:val="0"/>
          <w:color w:val="8A99C9"/>
          <w:sz w:val="36"/>
        </w:rPr>
        <w:t>Annex 1</w:t>
      </w:r>
    </w:p>
    <w:p>
      <w:pPr>
        <w:autoSpaceDN w:val="0"/>
        <w:autoSpaceDE w:val="0"/>
        <w:widowControl/>
        <w:spacing w:line="400" w:lineRule="exact" w:before="88" w:after="630"/>
        <w:ind w:left="4" w:right="216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40"/>
        </w:rPr>
        <w:t xml:space="preserve">Main differences between the International </w:t>
      </w:r>
      <w:r>
        <w:rPr>
          <w:rFonts w:ascii="MyriadPro" w:hAnsi="MyriadPro" w:eastAsia="MyriadPro"/>
          <w:b/>
          <w:i w:val="0"/>
          <w:color w:val="3C55A5"/>
          <w:sz w:val="40"/>
        </w:rPr>
        <w:t xml:space="preserve">Recommendations for Tourism Statistics 2008 </w:t>
      </w:r>
      <w:r>
        <w:rPr>
          <w:rFonts w:ascii="MyriadPro" w:hAnsi="MyriadPro" w:eastAsia="MyriadPro"/>
          <w:b/>
          <w:i w:val="0"/>
          <w:color w:val="3C55A5"/>
          <w:sz w:val="40"/>
        </w:rPr>
        <w:t xml:space="preserve">and the 1993 Recommendations </w:t>
      </w:r>
      <w:r>
        <w:br/>
      </w:r>
      <w:r>
        <w:rPr>
          <w:rFonts w:ascii="MyriadPro" w:hAnsi="MyriadPro" w:eastAsia="MyriadPro"/>
          <w:b/>
          <w:i w:val="0"/>
          <w:color w:val="3C55A5"/>
          <w:sz w:val="40"/>
        </w:rPr>
        <w:t>on Tourism Statistics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9"/>
        <w:gridCol w:w="3289"/>
        <w:gridCol w:w="3289"/>
      </w:tblGrid>
      <w:tr>
        <w:trPr>
          <w:trHeight w:hRule="exact" w:val="366"/>
        </w:trPr>
        <w:tc>
          <w:tcPr>
            <w:tcW w:type="dxa" w:w="2224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8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Topics</w:t>
            </w:r>
          </w:p>
        </w:tc>
        <w:tc>
          <w:tcPr>
            <w:tcW w:type="dxa" w:w="2920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8" w:after="0"/>
              <w:ind w:left="0" w:right="804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1993 RTS</w:t>
            </w:r>
          </w:p>
        </w:tc>
        <w:tc>
          <w:tcPr>
            <w:tcW w:type="dxa" w:w="4704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8" w:after="0"/>
              <w:ind w:left="0" w:right="1666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IRTS 2008 </w:t>
            </w:r>
          </w:p>
        </w:tc>
      </w:tr>
      <w:tr>
        <w:trPr>
          <w:trHeight w:hRule="exact" w:val="270"/>
        </w:trPr>
        <w:tc>
          <w:tcPr>
            <w:tcW w:type="dxa" w:w="2224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1. Introduction of definition </w:t>
            </w:r>
          </w:p>
        </w:tc>
        <w:tc>
          <w:tcPr>
            <w:tcW w:type="dxa" w:w="292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Trips and visits are not defined.</w:t>
            </w:r>
          </w:p>
        </w:tc>
        <w:tc>
          <w:tcPr>
            <w:tcW w:type="dxa" w:w="4704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7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A trip is made up of visits to different places. The term “tour-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pgSz w:w="12240" w:h="15840"/>
          <w:pgMar w:top="450" w:right="1056" w:bottom="1078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36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of tourism trips and visits.</w:t>
      </w:r>
    </w:p>
    <w:p>
      <w:pPr>
        <w:sectPr>
          <w:type w:val="continuous"/>
          <w:pgSz w:w="12240" w:h="15840"/>
          <w:pgMar w:top="450" w:right="1056" w:bottom="1078" w:left="1316" w:header="720" w:footer="720" w:gutter="0"/>
          <w:cols w:num="2" w:equalWidth="0">
            <w:col w:w="3957" w:space="0"/>
            <w:col w:w="5910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74"/>
        <w:ind w:left="1926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ism visit” refers to a stay in a place visited during a tourism 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trip. The stay does not need to be overnight to qualify as a 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tourism visit. Nevertheless, the notion of stay supposes that 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>there is a stop. Entering a geographical area without stop-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>ping there does not qualify as a visit to that area.</w:t>
      </w:r>
    </w:p>
    <w:p>
      <w:pPr>
        <w:sectPr>
          <w:type w:val="nextColumn"/>
          <w:pgSz w:w="12240" w:h="15840"/>
          <w:pgMar w:top="450" w:right="1056" w:bottom="1078" w:left="1316" w:header="720" w:footer="720" w:gutter="0"/>
          <w:cols w:num="2" w:equalWidth="0">
            <w:col w:w="3957" w:space="0"/>
            <w:col w:w="591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3289"/>
        <w:gridCol w:w="3289"/>
        <w:gridCol w:w="3289"/>
      </w:tblGrid>
      <w:tr>
        <w:trPr>
          <w:trHeight w:hRule="exact" w:val="284"/>
        </w:trPr>
        <w:tc>
          <w:tcPr>
            <w:tcW w:type="dxa" w:w="21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2. New definition of visitor: </w:t>
            </w:r>
          </w:p>
        </w:tc>
        <w:tc>
          <w:tcPr>
            <w:tcW w:type="dxa" w:w="356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92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“Visitor“ any person travelling to a place other </w:t>
            </w:r>
          </w:p>
        </w:tc>
        <w:tc>
          <w:tcPr>
            <w:tcW w:type="dxa" w:w="410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A 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tourism trip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 is one that takes a traveller to a main des-</w:t>
            </w:r>
          </w:p>
        </w:tc>
      </w:tr>
      <w:tr>
        <w:trPr>
          <w:trHeight w:hRule="exact" w:val="200"/>
        </w:trPr>
        <w:tc>
          <w:tcPr>
            <w:tcW w:type="dxa" w:w="21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clarification regarding 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than that of his/her usual environment for less </w:t>
            </w:r>
          </w:p>
        </w:tc>
        <w:tc>
          <w:tcPr>
            <w:tcW w:type="dxa" w:w="4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tination outside his/her usual environment, for less than </w:t>
            </w:r>
          </w:p>
        </w:tc>
      </w:tr>
      <w:tr>
        <w:trPr>
          <w:trHeight w:hRule="exact" w:val="220"/>
        </w:trPr>
        <w:tc>
          <w:tcPr>
            <w:tcW w:type="dxa" w:w="2182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36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exclusion.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than 12 months and whose main purpose of trip </w:t>
            </w:r>
          </w:p>
        </w:tc>
        <w:tc>
          <w:tcPr>
            <w:tcW w:type="dxa" w:w="4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a year, for any main purpose (business, leisure or other </w:t>
            </w:r>
          </w:p>
        </w:tc>
      </w:tr>
      <w:tr>
        <w:trPr>
          <w:trHeight w:hRule="exact" w:val="200"/>
        </w:trPr>
        <w:tc>
          <w:tcPr>
            <w:tcW w:type="dxa" w:w="3289"/>
            <w:vMerge/>
            <w:tcBorders>
              <w:bottom w:sz="2.0" w:val="single" w:color="#000000"/>
            </w:tcBorders>
          </w:tcPr>
          <w:p/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is other than the exercise of an activity remuner-</w:t>
            </w:r>
          </w:p>
        </w:tc>
        <w:tc>
          <w:tcPr>
            <w:tcW w:type="dxa" w:w="4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personal) other than to be employed by a resident entity </w:t>
            </w:r>
          </w:p>
        </w:tc>
      </w:tr>
      <w:tr>
        <w:trPr>
          <w:trHeight w:hRule="exact" w:val="200"/>
        </w:trPr>
        <w:tc>
          <w:tcPr>
            <w:tcW w:type="dxa" w:w="3289"/>
            <w:vMerge/>
            <w:tcBorders>
              <w:bottom w:sz="2.0" w:val="single" w:color="#000000"/>
            </w:tcBorders>
          </w:tcPr>
          <w:p/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ated from within the place visited (paras. </w:t>
            </w:r>
            <w:r>
              <w:rPr>
                <w:rFonts w:ascii="MyriadPro" w:hAnsi="MyriadPro" w:eastAsia="MyriadPro"/>
                <w:b w:val="0"/>
                <w:i w:val="0"/>
                <w:color w:val="0000FF"/>
                <w:sz w:val="17"/>
                <w:u w:val="single"/>
              </w:rPr>
              <w:t>2.9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, </w:t>
            </w:r>
            <w:r>
              <w:rPr>
                <w:rFonts w:ascii="MyriadPro" w:hAnsi="MyriadPro" w:eastAsia="MyriadPro"/>
                <w:b w:val="0"/>
                <w:i w:val="0"/>
                <w:color w:val="0000FF"/>
                <w:sz w:val="17"/>
                <w:u w:val="single"/>
              </w:rPr>
              <w:t>2.42</w:t>
            </w:r>
          </w:p>
        </w:tc>
        <w:tc>
          <w:tcPr>
            <w:tcW w:type="dxa" w:w="4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in the place visited. A traveller who takes a tourism trip is </w:t>
            </w:r>
          </w:p>
        </w:tc>
      </w:tr>
      <w:tr>
        <w:trPr>
          <w:trHeight w:hRule="exact" w:val="282"/>
        </w:trPr>
        <w:tc>
          <w:tcPr>
            <w:tcW w:type="dxa" w:w="3289"/>
            <w:vMerge/>
            <w:tcBorders>
              <w:bottom w:sz="2.0" w:val="single" w:color="#000000"/>
            </w:tcBorders>
          </w:tcPr>
          <w:p/>
        </w:tc>
        <w:tc>
          <w:tcPr>
            <w:tcW w:type="dxa" w:w="356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and </w:t>
            </w:r>
            <w:r>
              <w:rPr>
                <w:rFonts w:ascii="MyriadPro" w:hAnsi="MyriadPro" w:eastAsia="MyriadPro"/>
                <w:b w:val="0"/>
                <w:i w:val="0"/>
                <w:color w:val="0000FF"/>
                <w:sz w:val="17"/>
                <w:u w:val="single"/>
              </w:rPr>
              <w:t>2.49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).</w:t>
            </w:r>
          </w:p>
        </w:tc>
        <w:tc>
          <w:tcPr>
            <w:tcW w:type="dxa" w:w="410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called a visitor.</w:t>
            </w:r>
          </w:p>
        </w:tc>
      </w:tr>
      <w:tr>
        <w:trPr>
          <w:trHeight w:hRule="exact" w:val="368"/>
        </w:trPr>
        <w:tc>
          <w:tcPr>
            <w:tcW w:type="dxa" w:w="21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98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3. Travel party/group.</w:t>
            </w:r>
          </w:p>
        </w:tc>
        <w:tc>
          <w:tcPr>
            <w:tcW w:type="dxa" w:w="356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98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Not mentioned.</w:t>
            </w:r>
          </w:p>
        </w:tc>
        <w:tc>
          <w:tcPr>
            <w:tcW w:type="dxa" w:w="41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98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New observation unit/s.</w:t>
            </w:r>
          </w:p>
        </w:tc>
      </w:tr>
      <w:tr>
        <w:trPr>
          <w:trHeight w:hRule="exact" w:val="290"/>
        </w:trPr>
        <w:tc>
          <w:tcPr>
            <w:tcW w:type="dxa" w:w="21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4. Exclusion of ­vacation </w:t>
            </w:r>
          </w:p>
        </w:tc>
        <w:tc>
          <w:tcPr>
            <w:tcW w:type="dxa" w:w="3560"/>
            <w:vMerge w:val="restart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Not mentioned.</w:t>
            </w:r>
          </w:p>
        </w:tc>
        <w:tc>
          <w:tcPr>
            <w:tcW w:type="dxa" w:w="410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Vacation homes are explicitly excluded from the usual </w:t>
            </w:r>
          </w:p>
        </w:tc>
      </w:tr>
      <w:tr>
        <w:trPr>
          <w:trHeight w:hRule="exact" w:val="210"/>
        </w:trPr>
        <w:tc>
          <w:tcPr>
            <w:tcW w:type="dxa" w:w="21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36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homes from usual </w:t>
            </w:r>
          </w:p>
        </w:tc>
        <w:tc>
          <w:tcPr>
            <w:tcW w:type="dxa" w:w="3289"/>
            <w:vMerge/>
            <w:tcBorders>
              <w:top w:sz="2.0" w:val="single" w:color="#000000"/>
            </w:tcBorders>
          </w:tcPr>
          <w:p/>
        </w:tc>
        <w:tc>
          <w:tcPr>
            <w:tcW w:type="dxa" w:w="4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environment.</w:t>
            </w:r>
          </w:p>
        </w:tc>
      </w:tr>
    </w:tbl>
    <w:p>
      <w:pPr>
        <w:autoSpaceDN w:val="0"/>
        <w:autoSpaceDE w:val="0"/>
        <w:widowControl/>
        <w:spacing w:line="192" w:lineRule="exact" w:before="4" w:after="74"/>
        <w:ind w:left="36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environment.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1974"/>
        <w:gridCol w:w="1974"/>
        <w:gridCol w:w="1974"/>
        <w:gridCol w:w="1974"/>
        <w:gridCol w:w="1974"/>
      </w:tblGrid>
      <w:tr>
        <w:trPr>
          <w:trHeight w:hRule="exact" w:val="296"/>
        </w:trPr>
        <w:tc>
          <w:tcPr>
            <w:tcW w:type="dxa" w:w="222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5. Revision of the scope of </w:t>
            </w:r>
          </w:p>
        </w:tc>
        <w:tc>
          <w:tcPr>
            <w:tcW w:type="dxa" w:w="3540"/>
            <w:gridSpan w:val="2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Some transit visitors are excluded, those pas-</w:t>
            </w:r>
          </w:p>
        </w:tc>
        <w:tc>
          <w:tcPr>
            <w:tcW w:type="dxa" w:w="4082"/>
            <w:gridSpan w:val="2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Only those that do not enter the legal and economic terri-</w:t>
            </w:r>
          </w:p>
        </w:tc>
      </w:tr>
      <w:tr>
        <w:trPr>
          <w:trHeight w:hRule="exact" w:val="200"/>
        </w:trPr>
        <w:tc>
          <w:tcPr>
            <w:tcW w:type="dxa" w:w="2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visitors: inclusion of all 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sengers transferred directly between airports or </w:t>
            </w:r>
          </w:p>
        </w:tc>
        <w:tc>
          <w:tcPr>
            <w:tcW w:type="dxa" w:w="4082"/>
            <w:gridSpan w:val="2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tory are excluded.</w:t>
            </w:r>
          </w:p>
        </w:tc>
      </w:tr>
      <w:tr>
        <w:trPr>
          <w:trHeight w:hRule="exact" w:val="280"/>
        </w:trPr>
        <w:tc>
          <w:tcPr>
            <w:tcW w:type="dxa" w:w="222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36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transit visitors.</w:t>
            </w:r>
          </w:p>
        </w:tc>
        <w:tc>
          <w:tcPr>
            <w:tcW w:type="dxa" w:w="3540"/>
            <w:gridSpan w:val="2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terminals.</w:t>
            </w:r>
          </w:p>
        </w:tc>
        <w:tc>
          <w:tcPr>
            <w:tcW w:type="dxa" w:w="3948"/>
            <w:gridSpan w:val="2"/>
            <w:vMerge/>
            <w:tcBorders>
              <w:bottom w:sz="2.0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222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6. Modification in the for-</w:t>
            </w:r>
          </w:p>
        </w:tc>
        <w:tc>
          <w:tcPr>
            <w:tcW w:type="dxa" w:w="3540"/>
            <w:gridSpan w:val="2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In relation to a given country, the following forms </w:t>
            </w:r>
          </w:p>
        </w:tc>
        <w:tc>
          <w:tcPr>
            <w:tcW w:type="dxa" w:w="4082"/>
            <w:gridSpan w:val="2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In relation to the country of reference it is recommended </w:t>
            </w:r>
          </w:p>
        </w:tc>
      </w:tr>
      <w:tr>
        <w:trPr>
          <w:trHeight w:hRule="exact" w:val="220"/>
        </w:trPr>
        <w:tc>
          <w:tcPr>
            <w:tcW w:type="dxa" w:w="2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" w:after="0"/>
              <w:ind w:left="36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mulation of the definition 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of tourism can be distinguished:</w:t>
            </w:r>
          </w:p>
        </w:tc>
        <w:tc>
          <w:tcPr>
            <w:tcW w:type="dxa" w:w="40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that the following three basic forms of tourism be </w:t>
            </w:r>
          </w:p>
        </w:tc>
      </w:tr>
      <w:tr>
        <w:trPr>
          <w:trHeight w:hRule="exact" w:val="200"/>
        </w:trPr>
        <w:tc>
          <w:tcPr>
            <w:tcW w:type="dxa" w:w="2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36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of the different forms of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(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a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) 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8" w:after="0"/>
              <w:ind w:left="15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Domestic tourism, involving residents of </w:t>
            </w:r>
          </w:p>
        </w:tc>
        <w:tc>
          <w:tcPr>
            <w:tcW w:type="dxa" w:w="40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distinguished:</w:t>
            </w:r>
          </w:p>
        </w:tc>
      </w:tr>
      <w:tr>
        <w:trPr>
          <w:trHeight w:hRule="exact" w:val="66"/>
        </w:trPr>
        <w:tc>
          <w:tcPr>
            <w:tcW w:type="dxa" w:w="22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36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tourism.</w:t>
            </w:r>
          </w:p>
        </w:tc>
        <w:tc>
          <w:tcPr>
            <w:tcW w:type="dxa" w:w="1974"/>
            <w:vMerge/>
            <w:tcBorders/>
          </w:tcPr>
          <w:p/>
        </w:tc>
        <w:tc>
          <w:tcPr>
            <w:tcW w:type="dxa" w:w="197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(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a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) </w:t>
            </w:r>
          </w:p>
        </w:tc>
        <w:tc>
          <w:tcPr>
            <w:tcW w:type="dxa" w:w="37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8" w:after="0"/>
              <w:ind w:left="15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Domestic tourism, which comprises the activities </w:t>
            </w:r>
          </w:p>
        </w:tc>
      </w:tr>
      <w:tr>
        <w:trPr>
          <w:trHeight w:hRule="exact" w:val="194"/>
        </w:trPr>
        <w:tc>
          <w:tcPr>
            <w:tcW w:type="dxa" w:w="1974"/>
            <w:vMerge/>
            <w:tcBorders/>
          </w:tcPr>
          <w:p/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53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the given country travelling only within this </w:t>
            </w:r>
          </w:p>
        </w:tc>
        <w:tc>
          <w:tcPr>
            <w:tcW w:type="dxa" w:w="1974"/>
            <w:vMerge/>
            <w:tcBorders/>
          </w:tcPr>
          <w:p/>
        </w:tc>
        <w:tc>
          <w:tcPr>
            <w:tcW w:type="dxa" w:w="197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974"/>
            <w:vMerge/>
            <w:tcBorders/>
          </w:tcPr>
          <w:p/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53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country;</w:t>
            </w:r>
          </w:p>
        </w:tc>
        <w:tc>
          <w:tcPr>
            <w:tcW w:type="dxa" w:w="40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47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of a resident visitor within the country of reference, </w:t>
            </w:r>
          </w:p>
        </w:tc>
      </w:tr>
      <w:tr>
        <w:trPr>
          <w:trHeight w:hRule="exact" w:val="200"/>
        </w:trPr>
        <w:tc>
          <w:tcPr>
            <w:tcW w:type="dxa" w:w="1974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(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b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) 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8" w:after="0"/>
              <w:ind w:left="15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Inbound tourism, involving non-residents </w:t>
            </w:r>
          </w:p>
        </w:tc>
        <w:tc>
          <w:tcPr>
            <w:tcW w:type="dxa" w:w="40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47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either as part of a domestic tourism trip or part of an </w:t>
            </w:r>
          </w:p>
        </w:tc>
      </w:tr>
      <w:tr>
        <w:trPr>
          <w:trHeight w:hRule="exact" w:val="60"/>
        </w:trPr>
        <w:tc>
          <w:tcPr>
            <w:tcW w:type="dxa" w:w="1974"/>
            <w:vMerge/>
            <w:tcBorders/>
          </w:tcPr>
          <w:p/>
        </w:tc>
        <w:tc>
          <w:tcPr>
            <w:tcW w:type="dxa" w:w="1974"/>
            <w:vMerge/>
            <w:tcBorders/>
          </w:tcPr>
          <w:p/>
        </w:tc>
        <w:tc>
          <w:tcPr>
            <w:tcW w:type="dxa" w:w="1974"/>
            <w:vMerge/>
            <w:tcBorders/>
          </w:tcPr>
          <w:p/>
        </w:tc>
        <w:tc>
          <w:tcPr>
            <w:tcW w:type="dxa" w:w="40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" w:after="0"/>
              <w:ind w:left="47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outbound tourism trip;</w:t>
            </w:r>
          </w:p>
        </w:tc>
      </w:tr>
      <w:tr>
        <w:trPr>
          <w:trHeight w:hRule="exact" w:val="200"/>
        </w:trPr>
        <w:tc>
          <w:tcPr>
            <w:tcW w:type="dxa" w:w="1974"/>
            <w:vMerge/>
            <w:tcBorders/>
          </w:tcPr>
          <w:p/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53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travelling in the given country;</w:t>
            </w:r>
          </w:p>
        </w:tc>
        <w:tc>
          <w:tcPr>
            <w:tcW w:type="dxa" w:w="3948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74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4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(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c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) 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13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Outbound tourism, involving residents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(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b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) </w:t>
            </w:r>
          </w:p>
        </w:tc>
        <w:tc>
          <w:tcPr>
            <w:tcW w:type="dxa" w:w="3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Inbound tourism, which comprises the activities of a </w:t>
            </w:r>
          </w:p>
        </w:tc>
      </w:tr>
      <w:tr>
        <w:trPr>
          <w:trHeight w:hRule="exact" w:val="60"/>
        </w:trPr>
        <w:tc>
          <w:tcPr>
            <w:tcW w:type="dxa" w:w="1974"/>
            <w:vMerge/>
            <w:tcBorders/>
          </w:tcPr>
          <w:p/>
        </w:tc>
        <w:tc>
          <w:tcPr>
            <w:tcW w:type="dxa" w:w="1974"/>
            <w:vMerge/>
            <w:tcBorders/>
          </w:tcPr>
          <w:p/>
        </w:tc>
        <w:tc>
          <w:tcPr>
            <w:tcW w:type="dxa" w:w="1974"/>
            <w:vMerge/>
            <w:tcBorders/>
          </w:tcPr>
          <w:p/>
        </w:tc>
        <w:tc>
          <w:tcPr>
            <w:tcW w:type="dxa" w:w="40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4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non-resident visitor within the country of reference </w:t>
            </w:r>
          </w:p>
        </w:tc>
      </w:tr>
      <w:tr>
        <w:trPr>
          <w:trHeight w:hRule="exact" w:val="140"/>
        </w:trPr>
        <w:tc>
          <w:tcPr>
            <w:tcW w:type="dxa" w:w="1974"/>
            <w:vMerge/>
            <w:tcBorders/>
          </w:tcPr>
          <w:p/>
        </w:tc>
        <w:tc>
          <w:tcPr>
            <w:tcW w:type="dxa" w:w="3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51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travelling in another country.</w:t>
            </w:r>
          </w:p>
        </w:tc>
        <w:tc>
          <w:tcPr>
            <w:tcW w:type="dxa" w:w="3948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74"/>
            <w:vMerge/>
            <w:tcBorders/>
          </w:tcPr>
          <w:p/>
        </w:tc>
        <w:tc>
          <w:tcPr>
            <w:tcW w:type="dxa" w:w="3948"/>
            <w:gridSpan w:val="2"/>
            <w:vMerge/>
            <w:tcBorders/>
          </w:tcPr>
          <w:p/>
        </w:tc>
        <w:tc>
          <w:tcPr>
            <w:tcW w:type="dxa" w:w="40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" w:after="0"/>
              <w:ind w:left="47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on an inbound tourism trip;</w:t>
            </w:r>
          </w:p>
        </w:tc>
      </w:tr>
      <w:tr>
        <w:trPr>
          <w:trHeight w:hRule="exact" w:val="258"/>
        </w:trPr>
        <w:tc>
          <w:tcPr>
            <w:tcW w:type="dxa" w:w="1974"/>
            <w:vMerge/>
            <w:tcBorders/>
          </w:tcPr>
          <w:p/>
        </w:tc>
        <w:tc>
          <w:tcPr>
            <w:tcW w:type="dxa" w:w="3948"/>
            <w:gridSpan w:val="2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(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c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) </w:t>
            </w:r>
          </w:p>
        </w:tc>
        <w:tc>
          <w:tcPr>
            <w:tcW w:type="dxa" w:w="3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13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Outbound tourism, which comprises the activities </w:t>
            </w:r>
          </w:p>
        </w:tc>
      </w:tr>
    </w:tbl>
    <w:p>
      <w:pPr>
        <w:autoSpaceDN w:val="0"/>
        <w:autoSpaceDE w:val="0"/>
        <w:widowControl/>
        <w:spacing w:line="202" w:lineRule="exact" w:before="0" w:after="0"/>
        <w:ind w:left="6220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of a resident visitor outside the country of reference,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either as part of an outbound tourism trip or as part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>of a domestic tourism trip.</w:t>
      </w:r>
    </w:p>
    <w:p>
      <w:pPr>
        <w:sectPr>
          <w:type w:val="continuous"/>
          <w:pgSz w:w="12240" w:h="15840"/>
          <w:pgMar w:top="450" w:right="1056" w:bottom="1078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73"/>
        <w:gridCol w:w="1973"/>
        <w:gridCol w:w="1973"/>
        <w:gridCol w:w="1973"/>
        <w:gridCol w:w="1973"/>
      </w:tblGrid>
      <w:tr>
        <w:trPr>
          <w:trHeight w:hRule="exact" w:val="694"/>
        </w:trPr>
        <w:tc>
          <w:tcPr>
            <w:tcW w:type="dxa" w:w="224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102</w:t>
            </w:r>
          </w:p>
        </w:tc>
        <w:tc>
          <w:tcPr>
            <w:tcW w:type="dxa" w:w="7602"/>
            <w:gridSpan w:val="4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400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International Recommendations for Tourism Statistics 2008</w:t>
            </w:r>
          </w:p>
        </w:tc>
      </w:tr>
      <w:tr>
        <w:trPr>
          <w:trHeight w:hRule="exact" w:val="360"/>
        </w:trPr>
        <w:tc>
          <w:tcPr>
            <w:tcW w:type="dxa" w:w="224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2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Topics</w:t>
            </w:r>
          </w:p>
        </w:tc>
        <w:tc>
          <w:tcPr>
            <w:tcW w:type="dxa" w:w="3380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2" w:after="0"/>
              <w:ind w:left="0" w:right="1284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1993 RTS</w:t>
            </w:r>
          </w:p>
        </w:tc>
        <w:tc>
          <w:tcPr>
            <w:tcW w:type="dxa" w:w="4222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2" w:after="0"/>
              <w:ind w:left="0" w:right="1664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IRTS 2008 </w:t>
            </w:r>
          </w:p>
        </w:tc>
      </w:tr>
      <w:tr>
        <w:trPr>
          <w:trHeight w:hRule="exact" w:val="278"/>
        </w:trPr>
        <w:tc>
          <w:tcPr>
            <w:tcW w:type="dxa" w:w="2242"/>
            <w:vMerge w:val="restart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4" w:after="0"/>
              <w:ind w:left="362" w:right="144" w:hanging="24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7. Revision of the classifica-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tion of tourism related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purposes of trips.</w:t>
            </w:r>
          </w:p>
        </w:tc>
        <w:tc>
          <w:tcPr>
            <w:tcW w:type="dxa" w:w="3380"/>
            <w:gridSpan w:val="2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Classification of tourism trips according to </w:t>
            </w:r>
          </w:p>
        </w:tc>
        <w:tc>
          <w:tcPr>
            <w:tcW w:type="dxa" w:w="4222"/>
            <w:gridSpan w:val="2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" w:after="0"/>
              <w:ind w:left="3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Classification of tourism trips according to the main </w:t>
            </w:r>
          </w:p>
        </w:tc>
      </w:tr>
      <w:tr>
        <w:trPr>
          <w:trHeight w:hRule="exact" w:val="220"/>
        </w:trPr>
        <w:tc>
          <w:tcPr>
            <w:tcW w:type="dxa" w:w="1973"/>
            <w:vMerge/>
            <w:tcBorders>
              <w:top w:sz="2.0" w:val="single" w:color="#000000"/>
            </w:tcBorders>
          </w:tcPr>
          <w:p/>
        </w:tc>
        <w:tc>
          <w:tcPr>
            <w:tcW w:type="dxa" w:w="3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6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purpose:</w:t>
            </w:r>
          </w:p>
        </w:tc>
        <w:tc>
          <w:tcPr>
            <w:tcW w:type="dxa" w:w="42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" w:after="0"/>
              <w:ind w:left="3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purpose:</w:t>
            </w:r>
          </w:p>
        </w:tc>
      </w:tr>
      <w:tr>
        <w:trPr>
          <w:trHeight w:hRule="exact" w:val="220"/>
        </w:trPr>
        <w:tc>
          <w:tcPr>
            <w:tcW w:type="dxa" w:w="1973"/>
            <w:vMerge/>
            <w:tcBorders>
              <w:top w:sz="2.0" w:val="single" w:color="#000000"/>
            </w:tcBorders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" w:after="0"/>
              <w:ind w:left="0" w:right="3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1. 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" w:after="0"/>
              <w:ind w:left="10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Leisure, recreation and holidays</w:t>
            </w:r>
          </w:p>
        </w:tc>
        <w:tc>
          <w:tcPr>
            <w:tcW w:type="dxa" w:w="42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7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1. Personal</w:t>
            </w:r>
          </w:p>
        </w:tc>
      </w:tr>
      <w:tr>
        <w:trPr>
          <w:trHeight w:hRule="exact" w:val="240"/>
        </w:trPr>
        <w:tc>
          <w:tcPr>
            <w:tcW w:type="dxa" w:w="1973"/>
            <w:vMerge/>
            <w:tcBorders>
              <w:top w:sz="2.0" w:val="single" w:color="#000000"/>
            </w:tcBorders>
          </w:tcPr>
          <w:p/>
        </w:tc>
        <w:tc>
          <w:tcPr>
            <w:tcW w:type="dxa" w:w="3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2. Visiting friends and relatives</w:t>
            </w:r>
          </w:p>
        </w:tc>
        <w:tc>
          <w:tcPr>
            <w:tcW w:type="dxa" w:w="13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" w:after="0"/>
              <w:ind w:left="0" w:right="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1.1. 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" w:after="0"/>
              <w:ind w:left="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Holidays, leisure and recreation</w:t>
            </w:r>
          </w:p>
        </w:tc>
      </w:tr>
      <w:tr>
        <w:trPr>
          <w:trHeight w:hRule="exact" w:val="240"/>
        </w:trPr>
        <w:tc>
          <w:tcPr>
            <w:tcW w:type="dxa" w:w="1973"/>
            <w:vMerge/>
            <w:tcBorders>
              <w:top w:sz="2.0" w:val="single" w:color="#000000"/>
            </w:tcBorders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" w:after="0"/>
              <w:ind w:left="0" w:right="3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3. 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" w:after="0"/>
              <w:ind w:left="10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Business and professional</w:t>
            </w:r>
          </w:p>
        </w:tc>
        <w:tc>
          <w:tcPr>
            <w:tcW w:type="dxa" w:w="13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" w:after="0"/>
              <w:ind w:left="0" w:right="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1.2. 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" w:after="0"/>
              <w:ind w:left="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Visiting friends and relatives</w:t>
            </w:r>
          </w:p>
        </w:tc>
      </w:tr>
      <w:tr>
        <w:trPr>
          <w:trHeight w:hRule="exact" w:val="240"/>
        </w:trPr>
        <w:tc>
          <w:tcPr>
            <w:tcW w:type="dxa" w:w="1973"/>
            <w:vMerge/>
            <w:tcBorders>
              <w:top w:sz="2.0" w:val="single" w:color="#000000"/>
            </w:tcBorders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" w:after="0"/>
              <w:ind w:left="0" w:right="3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4. 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" w:after="0"/>
              <w:ind w:left="10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Health treatment</w:t>
            </w:r>
          </w:p>
        </w:tc>
        <w:tc>
          <w:tcPr>
            <w:tcW w:type="dxa" w:w="13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" w:after="0"/>
              <w:ind w:left="0" w:right="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1.3. 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" w:after="0"/>
              <w:ind w:left="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Education and training</w:t>
            </w:r>
          </w:p>
        </w:tc>
      </w:tr>
      <w:tr>
        <w:trPr>
          <w:trHeight w:hRule="exact" w:val="260"/>
        </w:trPr>
        <w:tc>
          <w:tcPr>
            <w:tcW w:type="dxa" w:w="1973"/>
            <w:vMerge/>
            <w:tcBorders>
              <w:top w:sz="2.0" w:val="single" w:color="#000000"/>
            </w:tcBorders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4" w:after="0"/>
              <w:ind w:left="0" w:right="3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5. 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4" w:after="0"/>
              <w:ind w:left="10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Religion/pilgrimages</w:t>
            </w:r>
          </w:p>
        </w:tc>
        <w:tc>
          <w:tcPr>
            <w:tcW w:type="dxa" w:w="13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4" w:after="0"/>
              <w:ind w:left="0" w:right="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1.4. 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4" w:after="0"/>
              <w:ind w:left="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Health and medical care</w:t>
            </w:r>
          </w:p>
        </w:tc>
      </w:tr>
      <w:tr>
        <w:trPr>
          <w:trHeight w:hRule="exact" w:val="240"/>
        </w:trPr>
        <w:tc>
          <w:tcPr>
            <w:tcW w:type="dxa" w:w="1973"/>
            <w:vMerge/>
            <w:tcBorders>
              <w:top w:sz="2.0" w:val="single" w:color="#000000"/>
            </w:tcBorders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0" w:right="3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6. 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10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</w:t>
            </w:r>
          </w:p>
        </w:tc>
        <w:tc>
          <w:tcPr>
            <w:tcW w:type="dxa" w:w="13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0" w:right="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1.5. 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Religion/pilgrimages</w:t>
            </w:r>
          </w:p>
        </w:tc>
      </w:tr>
      <w:tr>
        <w:trPr>
          <w:trHeight w:hRule="exact" w:val="240"/>
        </w:trPr>
        <w:tc>
          <w:tcPr>
            <w:tcW w:type="dxa" w:w="1973"/>
            <w:vMerge/>
            <w:tcBorders>
              <w:top w:sz="2.0" w:val="single" w:color="#000000"/>
            </w:tcBorders>
          </w:tcPr>
          <w:p/>
        </w:tc>
        <w:tc>
          <w:tcPr>
            <w:tcW w:type="dxa" w:w="47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" w:after="0"/>
              <w:ind w:left="0" w:right="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1.6. 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" w:after="0"/>
              <w:ind w:left="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Shopping</w:t>
            </w:r>
          </w:p>
        </w:tc>
      </w:tr>
      <w:tr>
        <w:trPr>
          <w:trHeight w:hRule="exact" w:val="240"/>
        </w:trPr>
        <w:tc>
          <w:tcPr>
            <w:tcW w:type="dxa" w:w="1973"/>
            <w:vMerge/>
            <w:tcBorders>
              <w:top w:sz="2.0" w:val="single" w:color="#000000"/>
            </w:tcBorders>
          </w:tcPr>
          <w:p/>
        </w:tc>
        <w:tc>
          <w:tcPr>
            <w:tcW w:type="dxa" w:w="47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" w:after="0"/>
              <w:ind w:left="0" w:right="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1.7. 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" w:after="0"/>
              <w:ind w:left="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Transit</w:t>
            </w:r>
          </w:p>
        </w:tc>
      </w:tr>
      <w:tr>
        <w:trPr>
          <w:trHeight w:hRule="exact" w:val="258"/>
        </w:trPr>
        <w:tc>
          <w:tcPr>
            <w:tcW w:type="dxa" w:w="1973"/>
            <w:vMerge/>
            <w:tcBorders>
              <w:top w:sz="2.0" w:val="single" w:color="#000000"/>
            </w:tcBorders>
          </w:tcPr>
          <w:p/>
        </w:tc>
        <w:tc>
          <w:tcPr>
            <w:tcW w:type="dxa" w:w="47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" w:after="0"/>
              <w:ind w:left="0" w:right="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1.8. 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" w:after="0"/>
              <w:ind w:left="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</w:t>
            </w:r>
          </w:p>
        </w:tc>
      </w:tr>
    </w:tbl>
    <w:p>
      <w:pPr>
        <w:autoSpaceDN w:val="0"/>
        <w:autoSpaceDE w:val="0"/>
        <w:widowControl/>
        <w:spacing w:line="192" w:lineRule="exact" w:before="26" w:after="76"/>
        <w:ind w:left="0" w:right="1594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2.  Business and professional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6"/>
        <w:gridCol w:w="2466"/>
        <w:gridCol w:w="2466"/>
        <w:gridCol w:w="2466"/>
      </w:tblGrid>
      <w:tr>
        <w:trPr>
          <w:trHeight w:hRule="exact" w:val="286"/>
        </w:trPr>
        <w:tc>
          <w:tcPr>
            <w:tcW w:type="dxa" w:w="22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8. Revision of the clas-</w:t>
            </w:r>
          </w:p>
        </w:tc>
        <w:tc>
          <w:tcPr>
            <w:tcW w:type="dxa" w:w="3460"/>
            <w:gridSpan w:val="2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6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1. </w:t>
            </w: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Collective tourism establishments</w:t>
            </w:r>
          </w:p>
        </w:tc>
        <w:tc>
          <w:tcPr>
            <w:tcW w:type="dxa" w:w="410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Due to the newly revised international classifications of </w:t>
            </w:r>
          </w:p>
        </w:tc>
      </w:tr>
      <w:tr>
        <w:trPr>
          <w:trHeight w:hRule="exact" w:val="234"/>
        </w:trPr>
        <w:tc>
          <w:tcPr>
            <w:tcW w:type="dxa" w:w="22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" w:after="0"/>
              <w:ind w:left="36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sification of types of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2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1.1.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8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 xml:space="preserve">Hotels and similar </w:t>
            </w:r>
          </w:p>
        </w:tc>
        <w:tc>
          <w:tcPr>
            <w:tcW w:type="dxa" w:w="4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activities and products (ISIC, Rev. 4 and CPC, Ver. 2) which </w:t>
            </w:r>
          </w:p>
        </w:tc>
      </w:tr>
      <w:tr>
        <w:trPr>
          <w:trHeight w:hRule="exact" w:val="186"/>
        </w:trPr>
        <w:tc>
          <w:tcPr>
            <w:tcW w:type="dxa" w:w="22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36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accommodation.</w:t>
            </w:r>
          </w:p>
        </w:tc>
        <w:tc>
          <w:tcPr>
            <w:tcW w:type="dxa" w:w="3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" w:after="0"/>
              <w:ind w:left="0" w:right="1154" w:firstLine="0"/>
              <w:jc w:val="righ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establishments</w:t>
            </w:r>
          </w:p>
        </w:tc>
        <w:tc>
          <w:tcPr>
            <w:tcW w:type="dxa" w:w="4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now form the basis of the lists of tourism characteristic </w:t>
            </w:r>
          </w:p>
        </w:tc>
      </w:tr>
      <w:tr>
        <w:trPr>
          <w:trHeight w:hRule="exact" w:val="58"/>
        </w:trPr>
        <w:tc>
          <w:tcPr>
            <w:tcW w:type="dxa" w:w="2466"/>
            <w:vMerge/>
            <w:tcBorders/>
          </w:tcPr>
          <w:p/>
        </w:tc>
        <w:tc>
          <w:tcPr>
            <w:tcW w:type="dxa" w:w="4932"/>
            <w:gridSpan w:val="2"/>
            <w:vMerge/>
            <w:tcBorders/>
          </w:tcPr>
          <w:p/>
        </w:tc>
        <w:tc>
          <w:tcPr>
            <w:tcW w:type="dxa" w:w="41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products and activities for the analysis of visitor accommo-</w:t>
            </w:r>
          </w:p>
        </w:tc>
      </w:tr>
      <w:tr>
        <w:trPr>
          <w:trHeight w:hRule="exact" w:val="142"/>
        </w:trPr>
        <w:tc>
          <w:tcPr>
            <w:tcW w:type="dxa" w:w="2466"/>
            <w:vMerge/>
            <w:tcBorders/>
          </w:tcPr>
          <w:p/>
        </w:tc>
        <w:tc>
          <w:tcPr>
            <w:tcW w:type="dxa" w:w="3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6" w:after="0"/>
              <w:ind w:left="0" w:right="148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1.1.1. Hotels</w:t>
            </w:r>
          </w:p>
        </w:tc>
        <w:tc>
          <w:tcPr>
            <w:tcW w:type="dxa" w:w="2466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466"/>
            <w:vMerge/>
            <w:tcBorders/>
          </w:tcPr>
          <w:p/>
        </w:tc>
        <w:tc>
          <w:tcPr>
            <w:tcW w:type="dxa" w:w="4932"/>
            <w:gridSpan w:val="2"/>
            <w:vMerge/>
            <w:tcBorders/>
          </w:tcPr>
          <w:p/>
        </w:tc>
        <w:tc>
          <w:tcPr>
            <w:tcW w:type="dxa" w:w="41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dation services (</w:t>
            </w:r>
            <w:r>
              <w:rPr>
                <w:rFonts w:ascii="MyriadPro" w:hAnsi="MyriadPro" w:eastAsia="MyriadPro"/>
                <w:b w:val="0"/>
                <w:i w:val="0"/>
                <w:color w:val="0000FF"/>
                <w:sz w:val="17"/>
              </w:rPr>
              <w:t>see annexe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s </w:t>
            </w:r>
            <w:r>
              <w:rPr>
                <w:rFonts w:ascii="MyriadPro" w:hAnsi="MyriadPro" w:eastAsia="MyriadPro"/>
                <w:b w:val="0"/>
                <w:i w:val="0"/>
                <w:color w:val="0000FF"/>
                <w:sz w:val="17"/>
                <w:u w:val="single"/>
              </w:rPr>
              <w:t>3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 and </w:t>
            </w:r>
            <w:r>
              <w:rPr>
                <w:rFonts w:ascii="MyriadPro" w:hAnsi="MyriadPro" w:eastAsia="MyriadPro"/>
                <w:b w:val="0"/>
                <w:i w:val="0"/>
                <w:color w:val="0000FF"/>
                <w:sz w:val="17"/>
                <w:u w:val="single"/>
              </w:rPr>
              <w:t>4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), the standard classifi-</w:t>
            </w:r>
          </w:p>
        </w:tc>
      </w:tr>
      <w:tr>
        <w:trPr>
          <w:trHeight w:hRule="exact" w:val="100"/>
        </w:trPr>
        <w:tc>
          <w:tcPr>
            <w:tcW w:type="dxa" w:w="2466"/>
            <w:vMerge/>
            <w:tcBorders/>
          </w:tcPr>
          <w:p/>
        </w:tc>
        <w:tc>
          <w:tcPr>
            <w:tcW w:type="dxa" w:w="3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0" w:right="43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1.1.2. Similar establishments</w:t>
            </w:r>
          </w:p>
        </w:tc>
        <w:tc>
          <w:tcPr>
            <w:tcW w:type="dxa" w:w="2466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466"/>
            <w:vMerge/>
            <w:tcBorders/>
          </w:tcPr>
          <w:p/>
        </w:tc>
        <w:tc>
          <w:tcPr>
            <w:tcW w:type="dxa" w:w="4932"/>
            <w:gridSpan w:val="2"/>
            <w:vMerge/>
            <w:tcBorders/>
          </w:tcPr>
          <w:p/>
        </w:tc>
        <w:tc>
          <w:tcPr>
            <w:tcW w:type="dxa" w:w="41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cation of tourism accommodation in the 1993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Recommen-</w:t>
            </w:r>
          </w:p>
        </w:tc>
      </w:tr>
      <w:tr>
        <w:trPr>
          <w:trHeight w:hRule="exact" w:val="84"/>
        </w:trPr>
        <w:tc>
          <w:tcPr>
            <w:tcW w:type="dxa" w:w="2466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8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1.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 xml:space="preserve">2. 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8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Specialized establishments</w:t>
            </w:r>
          </w:p>
        </w:tc>
        <w:tc>
          <w:tcPr>
            <w:tcW w:type="dxa" w:w="2466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466"/>
            <w:vMerge/>
            <w:tcBorders/>
          </w:tcPr>
          <w:p/>
        </w:tc>
        <w:tc>
          <w:tcPr>
            <w:tcW w:type="dxa" w:w="2466"/>
            <w:vMerge/>
            <w:tcBorders/>
          </w:tcPr>
          <w:p/>
        </w:tc>
        <w:tc>
          <w:tcPr>
            <w:tcW w:type="dxa" w:w="2466"/>
            <w:vMerge/>
            <w:tcBorders/>
          </w:tcPr>
          <w:p/>
        </w:tc>
        <w:tc>
          <w:tcPr>
            <w:tcW w:type="dxa" w:w="4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dations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 needs to be revised. An international consultation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pgSz w:w="12240" w:h="15840"/>
          <w:pgMar w:top="554" w:right="1298" w:bottom="800" w:left="10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3362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1.2.1. Health establishments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1.2.2. Work and holiday camps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1.2.3. Public means of transport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>1.2.4. Conference centres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2.0" w:type="dxa"/>
      </w:tblPr>
      <w:tblGrid>
        <w:gridCol w:w="4932"/>
        <w:gridCol w:w="4932"/>
      </w:tblGrid>
      <w:tr>
        <w:trPr>
          <w:trHeight w:hRule="exact" w:val="49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4" w:after="0"/>
              <w:ind w:left="0" w:right="7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1.3.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0" w:right="432" w:firstLine="0"/>
              <w:jc w:val="center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 xml:space="preserve">Other collective 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establishments</w:t>
            </w:r>
          </w:p>
        </w:tc>
      </w:tr>
    </w:tbl>
    <w:p>
      <w:pPr>
        <w:autoSpaceDN w:val="0"/>
        <w:tabs>
          <w:tab w:pos="3362" w:val="left"/>
        </w:tabs>
        <w:autoSpaceDE w:val="0"/>
        <w:widowControl/>
        <w:spacing w:line="230" w:lineRule="exact" w:before="0" w:after="20"/>
        <w:ind w:left="2882" w:right="144" w:firstLine="0"/>
        <w:jc w:val="left"/>
      </w:pPr>
      <w:r>
        <w:tab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1.3.1. Holiday dwellings </w:t>
      </w:r>
      <w:r>
        <w:br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1.3.2. Tourist campsites </w:t>
      </w:r>
      <w:r>
        <w:br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1.3.3. Other collective </w:t>
      </w:r>
      <w:r>
        <w:br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establishments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2. </w:t>
      </w:r>
      <w:r>
        <w:rPr>
          <w:rFonts w:ascii="MyriadPro" w:hAnsi="MyriadPro" w:eastAsia="MyriadPro"/>
          <w:b/>
          <w:i w:val="0"/>
          <w:color w:val="000000"/>
          <w:sz w:val="17"/>
        </w:rPr>
        <w:t>Private tourism accommodation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2.0" w:type="dxa"/>
      </w:tblPr>
      <w:tblGrid>
        <w:gridCol w:w="4932"/>
        <w:gridCol w:w="4932"/>
      </w:tblGrid>
      <w:tr>
        <w:trPr>
          <w:trHeight w:hRule="exact" w:val="45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4" w:after="0"/>
              <w:ind w:left="0" w:right="7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2.1.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0" w:after="0"/>
              <w:ind w:left="0" w:right="432" w:firstLine="0"/>
              <w:jc w:val="center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 xml:space="preserve">Private tourism </w:t>
            </w:r>
            <w:r>
              <w:br/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accommodation</w:t>
            </w:r>
          </w:p>
        </w:tc>
      </w:tr>
    </w:tbl>
    <w:p>
      <w:pPr>
        <w:autoSpaceDN w:val="0"/>
        <w:tabs>
          <w:tab w:pos="3842" w:val="left"/>
        </w:tabs>
        <w:autoSpaceDE w:val="0"/>
        <w:widowControl/>
        <w:spacing w:line="220" w:lineRule="exact" w:before="0" w:after="0"/>
        <w:ind w:left="3362" w:right="288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2.1.1. Owned dwellings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2.1.2. Rented rooms in family </w:t>
      </w:r>
      <w:r>
        <w:br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homes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2.1.3. Dwellings rented from </w:t>
      </w:r>
      <w:r>
        <w:br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private individuals or </w:t>
      </w:r>
      <w:r>
        <w:br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7"/>
        </w:rPr>
        <w:t>professional agencies</w:t>
      </w:r>
    </w:p>
    <w:p>
      <w:pPr>
        <w:sectPr>
          <w:type w:val="continuous"/>
          <w:pgSz w:w="12240" w:h="15840"/>
          <w:pgMar w:top="554" w:right="1298" w:bottom="800" w:left="1078" w:header="720" w:footer="720" w:gutter="0"/>
          <w:cols w:num="2" w:equalWidth="0">
            <w:col w:w="5698" w:space="0"/>
            <w:col w:w="416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3588"/>
        <w:ind w:left="184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process including national statistical offices, national 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tourism authorities and international organizations will be 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launched once agreed to and once the companion guide 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>to ISIC, Rev. 4 and the CPC, Ver. 2 are finalized.</w:t>
      </w:r>
    </w:p>
    <w:p>
      <w:pPr>
        <w:sectPr>
          <w:type w:val="nextColumn"/>
          <w:pgSz w:w="12240" w:h="15840"/>
          <w:pgMar w:top="554" w:right="1298" w:bottom="800" w:left="1078" w:header="720" w:footer="720" w:gutter="0"/>
          <w:cols w:num="2" w:equalWidth="0">
            <w:col w:w="5698" w:space="0"/>
            <w:col w:w="416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3842" w:right="4176" w:hanging="48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2.1.4. Accommodation provided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without charge by relatives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>or friends</w:t>
      </w:r>
    </w:p>
    <w:p>
      <w:pPr>
        <w:autoSpaceDN w:val="0"/>
        <w:tabs>
          <w:tab w:pos="3842" w:val="left"/>
        </w:tabs>
        <w:autoSpaceDE w:val="0"/>
        <w:widowControl/>
        <w:spacing w:line="204" w:lineRule="exact" w:before="40" w:after="78"/>
        <w:ind w:left="3362" w:right="4896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2.1.5. Other private </w:t>
      </w:r>
      <w:r>
        <w:br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7"/>
        </w:rPr>
        <w:t>accommodation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8"/>
        <w:gridCol w:w="3288"/>
        <w:gridCol w:w="3288"/>
      </w:tblGrid>
      <w:tr>
        <w:trPr>
          <w:trHeight w:hRule="exact" w:val="282"/>
        </w:trPr>
        <w:tc>
          <w:tcPr>
            <w:tcW w:type="dxa" w:w="224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9. Revision of the classifica-</w:t>
            </w:r>
          </w:p>
        </w:tc>
        <w:tc>
          <w:tcPr>
            <w:tcW w:type="dxa" w:w="352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76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No product classification.</w:t>
            </w:r>
          </w:p>
        </w:tc>
        <w:tc>
          <w:tcPr>
            <w:tcW w:type="dxa" w:w="40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Tourism characteristic and tourism connected products </w:t>
            </w:r>
          </w:p>
        </w:tc>
      </w:tr>
      <w:tr>
        <w:trPr>
          <w:trHeight w:hRule="exact" w:val="220"/>
        </w:trPr>
        <w:tc>
          <w:tcPr>
            <w:tcW w:type="dxa" w:w="2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36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tions of products and 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SICTA for activities, defined from ISIC using a </w:t>
            </w:r>
          </w:p>
        </w:tc>
        <w:tc>
          <w:tcPr>
            <w:tcW w:type="dxa" w:w="4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are defined in terms of the 5-digit CPC, (Vev. 2) category to </w:t>
            </w:r>
          </w:p>
        </w:tc>
      </w:tr>
      <w:tr>
        <w:trPr>
          <w:trHeight w:hRule="exact" w:val="218"/>
        </w:trPr>
        <w:tc>
          <w:tcPr>
            <w:tcW w:type="dxa" w:w="22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" w:after="0"/>
              <w:ind w:left="36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productive activities.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subclassification from the 4-digit ISIC, (Rev. 3)</w:t>
            </w:r>
          </w:p>
        </w:tc>
        <w:tc>
          <w:tcPr>
            <w:tcW w:type="dxa" w:w="4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which they belong; goods can be included; strict relation-</w:t>
            </w:r>
          </w:p>
        </w:tc>
      </w:tr>
      <w:tr>
        <w:trPr>
          <w:trHeight w:hRule="exact" w:val="222"/>
        </w:trPr>
        <w:tc>
          <w:tcPr>
            <w:tcW w:type="dxa" w:w="3288"/>
            <w:vMerge/>
            <w:tcBorders/>
          </w:tcPr>
          <w:p/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Loose relationship with the consumption by </w:t>
            </w:r>
          </w:p>
        </w:tc>
        <w:tc>
          <w:tcPr>
            <w:tcW w:type="dxa" w:w="4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ship with acquisition by visitors.</w:t>
            </w:r>
          </w:p>
        </w:tc>
      </w:tr>
      <w:tr>
        <w:trPr>
          <w:trHeight w:hRule="exact" w:val="230"/>
        </w:trPr>
        <w:tc>
          <w:tcPr>
            <w:tcW w:type="dxa" w:w="3288"/>
            <w:vMerge/>
            <w:tcBorders/>
          </w:tcPr>
          <w:p/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visitors.</w:t>
            </w:r>
          </w:p>
        </w:tc>
        <w:tc>
          <w:tcPr>
            <w:tcW w:type="dxa" w:w="4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Establishments whose principal output is tourism characteris-</w:t>
            </w:r>
          </w:p>
        </w:tc>
      </w:tr>
    </w:tbl>
    <w:p>
      <w:pPr>
        <w:autoSpaceDN w:val="0"/>
        <w:autoSpaceDE w:val="0"/>
        <w:widowControl/>
        <w:spacing w:line="202" w:lineRule="exact" w:before="0" w:after="0"/>
        <w:ind w:left="5882" w:right="156" w:firstLine="0"/>
        <w:jc w:val="both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tic (tourism industries) are defined on the basis of the 4-digit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ISIC (Rev. 4) category to which they belong; no production of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goods is included, only their retail trade as tourism industries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>must directly serve visitors.</w:t>
      </w:r>
    </w:p>
    <w:p>
      <w:pPr>
        <w:sectPr>
          <w:type w:val="continuous"/>
          <w:pgSz w:w="12240" w:h="15840"/>
          <w:pgMar w:top="554" w:right="1298" w:bottom="800" w:left="10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2467"/>
        <w:gridCol w:w="2467"/>
        <w:gridCol w:w="2467"/>
        <w:gridCol w:w="2467"/>
      </w:tblGrid>
      <w:tr>
        <w:trPr>
          <w:trHeight w:hRule="exact" w:val="694"/>
        </w:trPr>
        <w:tc>
          <w:tcPr>
            <w:tcW w:type="dxa" w:w="226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4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6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160" w:firstLine="0"/>
              <w:jc w:val="righ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Annex 1</w:t>
            </w:r>
          </w:p>
        </w:tc>
        <w:tc>
          <w:tcPr>
            <w:tcW w:type="dxa" w:w="148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2" w:firstLine="0"/>
              <w:jc w:val="righ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103</w:t>
            </w:r>
          </w:p>
        </w:tc>
      </w:tr>
      <w:tr>
        <w:trPr>
          <w:trHeight w:hRule="exact" w:val="360"/>
        </w:trPr>
        <w:tc>
          <w:tcPr>
            <w:tcW w:type="dxa" w:w="226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2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Topics</w:t>
            </w:r>
          </w:p>
        </w:tc>
        <w:tc>
          <w:tcPr>
            <w:tcW w:type="dxa" w:w="3440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2" w:after="0"/>
              <w:ind w:left="0" w:right="1364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1993 RTS</w:t>
            </w:r>
          </w:p>
        </w:tc>
        <w:tc>
          <w:tcPr>
            <w:tcW w:type="dxa" w:w="4142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2" w:after="0"/>
              <w:ind w:left="0" w:right="1664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IRTS 2008 </w:t>
            </w:r>
          </w:p>
        </w:tc>
      </w:tr>
      <w:tr>
        <w:trPr>
          <w:trHeight w:hRule="exact" w:val="278"/>
        </w:trPr>
        <w:tc>
          <w:tcPr>
            <w:tcW w:type="dxa" w:w="22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10. Review of the </w:t>
            </w:r>
          </w:p>
        </w:tc>
        <w:tc>
          <w:tcPr>
            <w:tcW w:type="dxa" w:w="344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Tourism consumption, except when it cor-</w:t>
            </w:r>
          </w:p>
        </w:tc>
        <w:tc>
          <w:tcPr>
            <w:tcW w:type="dxa" w:w="4142"/>
            <w:gridSpan w:val="2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72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Tourism expenditure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 refers to the amount paid for the </w:t>
            </w:r>
          </w:p>
        </w:tc>
      </w:tr>
      <w:tr>
        <w:trPr>
          <w:trHeight w:hRule="exact" w:val="220"/>
        </w:trPr>
        <w:tc>
          <w:tcPr>
            <w:tcW w:type="dxa" w:w="2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definition of tourism 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6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responds to the intermediate consumption of </w:t>
            </w:r>
          </w:p>
        </w:tc>
        <w:tc>
          <w:tcPr>
            <w:tcW w:type="dxa" w:w="41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acquisition of consumption goods and services, as well as </w:t>
            </w:r>
          </w:p>
        </w:tc>
      </w:tr>
      <w:tr>
        <w:trPr>
          <w:trHeight w:hRule="exact" w:val="200"/>
        </w:trPr>
        <w:tc>
          <w:tcPr>
            <w:tcW w:type="dxa" w:w="2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" w:after="0"/>
              <w:ind w:left="48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expenditure and tourism 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enterprises, will thus conform to the concept of </w:t>
            </w:r>
          </w:p>
        </w:tc>
        <w:tc>
          <w:tcPr>
            <w:tcW w:type="dxa" w:w="41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valuables, for own use or to give away, for and during tour-</w:t>
            </w:r>
          </w:p>
        </w:tc>
      </w:tr>
      <w:tr>
        <w:trPr>
          <w:trHeight w:hRule="exact" w:val="184"/>
        </w:trPr>
        <w:tc>
          <w:tcPr>
            <w:tcW w:type="dxa" w:w="2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4" w:after="0"/>
              <w:ind w:left="48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consumption.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“final consumption” in the system of national ac-</w:t>
            </w:r>
          </w:p>
        </w:tc>
        <w:tc>
          <w:tcPr>
            <w:tcW w:type="dxa" w:w="41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4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ism trips. It includes expenditures by visitors themselves, as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"/>
        <w:ind w:left="0" w:right="0"/>
      </w:pPr>
    </w:p>
    <w:p>
      <w:pPr>
        <w:sectPr>
          <w:pgSz w:w="12240" w:h="15840"/>
          <w:pgMar w:top="554" w:right="1056" w:bottom="1440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0"/>
        <w:ind w:left="0" w:right="82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counts, regardless of type of consumer.</w:t>
      </w:r>
    </w:p>
    <w:p>
      <w:pPr>
        <w:autoSpaceDN w:val="0"/>
        <w:autoSpaceDE w:val="0"/>
        <w:widowControl/>
        <w:spacing w:line="204" w:lineRule="exact" w:before="60" w:after="0"/>
        <w:ind w:left="240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Tourism expenditure is thus defined as “the total 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consumption expenditure made by a visitor or on 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behalf of a visitor for and during his/her trip and </w:t>
      </w:r>
    </w:p>
    <w:p>
      <w:pPr>
        <w:sectPr>
          <w:type w:val="continuous"/>
          <w:pgSz w:w="12240" w:h="15840"/>
          <w:pgMar w:top="554" w:right="1056" w:bottom="1440" w:left="1316" w:header="720" w:footer="720" w:gutter="0"/>
          <w:cols w:num="2" w:equalWidth="0">
            <w:col w:w="5766" w:space="0"/>
            <w:col w:w="4102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0"/>
        <w:ind w:left="118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well as expenses that are paid for or reimbursed by others.</w:t>
      </w:r>
    </w:p>
    <w:p>
      <w:pPr>
        <w:autoSpaceDN w:val="0"/>
        <w:autoSpaceDE w:val="0"/>
        <w:widowControl/>
        <w:spacing w:line="204" w:lineRule="exact" w:before="60" w:after="14"/>
        <w:ind w:left="118" w:right="288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It excludes the acquisition of certain items such as social 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transfers in-kind that benefit visitors, the imputation of 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accommodation services from owned-vacation homes </w:t>
      </w:r>
    </w:p>
    <w:p>
      <w:pPr>
        <w:sectPr>
          <w:type w:val="nextColumn"/>
          <w:pgSz w:w="12240" w:h="15840"/>
          <w:pgMar w:top="554" w:right="1056" w:bottom="1440" w:left="1316" w:header="720" w:footer="720" w:gutter="0"/>
          <w:cols w:num="2" w:equalWidth="0">
            <w:col w:w="5766" w:space="0"/>
            <w:col w:w="4102" w:space="0"/>
          </w:cols>
          <w:docGrid w:linePitch="360"/>
        </w:sectPr>
      </w:pPr>
    </w:p>
    <w:p>
      <w:pPr>
        <w:autoSpaceDN w:val="0"/>
        <w:tabs>
          <w:tab w:pos="5884" w:val="left"/>
        </w:tabs>
        <w:autoSpaceDE w:val="0"/>
        <w:widowControl/>
        <w:spacing w:line="190" w:lineRule="exact" w:before="0" w:after="74"/>
        <w:ind w:left="240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stay at destination”.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and financial intermediation services indirectly measured </w:t>
      </w:r>
    </w:p>
    <w:p>
      <w:pPr>
        <w:sectPr>
          <w:type w:val="continuous"/>
          <w:pgSz w:w="12240" w:h="15840"/>
          <w:pgMar w:top="554" w:right="1056" w:bottom="1440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2404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Tourism consumption and tourism expenditure 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>seem to be considered synonyms.</w:t>
      </w:r>
    </w:p>
    <w:p>
      <w:pPr>
        <w:sectPr>
          <w:type w:val="continuous"/>
          <w:pgSz w:w="12240" w:h="15840"/>
          <w:pgMar w:top="554" w:right="1056" w:bottom="1440" w:left="1316" w:header="720" w:footer="720" w:gutter="0"/>
          <w:cols w:num="2" w:equalWidth="0">
            <w:col w:w="5691" w:space="0"/>
            <w:col w:w="417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76"/>
        <w:ind w:left="192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(FISIM). These are included in the more inclusive concept 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of tourism consumption in the tourism satellite account. 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Other categories of exclusions are mentioned in </w:t>
      </w:r>
      <w:r>
        <w:rPr>
          <w:rFonts w:ascii="MyriadPro" w:hAnsi="MyriadPro" w:eastAsia="MyriadPro"/>
          <w:b w:val="0"/>
          <w:i w:val="0"/>
          <w:color w:val="0000FF"/>
          <w:sz w:val="17"/>
        </w:rPr>
        <w:t>para.</w:t>
      </w:r>
      <w:r>
        <w:rPr>
          <w:rFonts w:ascii="MyriadPro" w:hAnsi="MyriadPro" w:eastAsia="MyriadPro"/>
          <w:b w:val="0"/>
          <w:i w:val="0"/>
          <w:color w:val="0000FF"/>
          <w:sz w:val="17"/>
          <w:u w:val="single"/>
        </w:rPr>
        <w:t xml:space="preserve">4.6 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and </w:t>
      </w:r>
      <w:r>
        <w:rPr>
          <w:rFonts w:ascii="MyriadPro" w:hAnsi="MyriadPro" w:eastAsia="MyriadPro"/>
          <w:b w:val="0"/>
          <w:i w:val="0"/>
          <w:color w:val="0000FF"/>
          <w:sz w:val="17"/>
          <w:u w:val="single"/>
        </w:rPr>
        <w:t>4.7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>.</w:t>
      </w:r>
    </w:p>
    <w:p>
      <w:pPr>
        <w:sectPr>
          <w:type w:val="nextColumn"/>
          <w:pgSz w:w="12240" w:h="15840"/>
          <w:pgMar w:top="554" w:right="1056" w:bottom="1440" w:left="1316" w:header="720" w:footer="720" w:gutter="0"/>
          <w:cols w:num="2" w:equalWidth="0">
            <w:col w:w="5691" w:space="0"/>
            <w:col w:w="41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3289"/>
        <w:gridCol w:w="3289"/>
        <w:gridCol w:w="3289"/>
      </w:tblGrid>
      <w:tr>
        <w:trPr>
          <w:trHeight w:hRule="exact" w:val="282"/>
        </w:trPr>
        <w:tc>
          <w:tcPr>
            <w:tcW w:type="dxa" w:w="22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11. Clarification of the rela-</w:t>
            </w:r>
          </w:p>
        </w:tc>
        <w:tc>
          <w:tcPr>
            <w:tcW w:type="dxa" w:w="348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Ambiguous formulation using terms of payments, </w:t>
            </w:r>
          </w:p>
        </w:tc>
        <w:tc>
          <w:tcPr>
            <w:tcW w:type="dxa" w:w="40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Tourism expenditure is based on the principle of </w:t>
            </w:r>
          </w:p>
        </w:tc>
      </w:tr>
      <w:tr>
        <w:trPr>
          <w:trHeight w:hRule="exact" w:val="200"/>
        </w:trPr>
        <w:tc>
          <w:tcPr>
            <w:tcW w:type="dxa" w:w="22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48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tionship with payment by 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outlays, foreign exchange receipts and foreign </w:t>
            </w:r>
          </w:p>
        </w:tc>
        <w:tc>
          <w:tcPr>
            <w:tcW w:type="dxa" w:w="4082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acquisition.</w:t>
            </w:r>
          </w:p>
        </w:tc>
      </w:tr>
      <w:tr>
        <w:trPr>
          <w:trHeight w:hRule="exact" w:val="292"/>
        </w:trPr>
        <w:tc>
          <w:tcPr>
            <w:tcW w:type="dxa" w:w="228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" w:after="0"/>
              <w:ind w:left="48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visitors.</w:t>
            </w:r>
          </w:p>
        </w:tc>
        <w:tc>
          <w:tcPr>
            <w:tcW w:type="dxa" w:w="348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currency expenditure.</w:t>
            </w:r>
          </w:p>
        </w:tc>
        <w:tc>
          <w:tcPr>
            <w:tcW w:type="dxa" w:w="3289"/>
            <w:vMerge/>
            <w:tcBorders>
              <w:bottom w:sz="2.0" w:val="single" w:color="#000000"/>
            </w:tcBorders>
          </w:tcPr>
          <w:p/>
        </w:tc>
      </w:tr>
      <w:tr>
        <w:trPr>
          <w:trHeight w:hRule="exact" w:val="304"/>
        </w:trPr>
        <w:tc>
          <w:tcPr>
            <w:tcW w:type="dxa" w:w="22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12. Treatment of consumer </w:t>
            </w:r>
          </w:p>
        </w:tc>
        <w:tc>
          <w:tcPr>
            <w:tcW w:type="dxa" w:w="348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9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Excluded.</w:t>
            </w:r>
          </w:p>
        </w:tc>
        <w:tc>
          <w:tcPr>
            <w:tcW w:type="dxa" w:w="40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Included in tourism expenditure if purchased on trips.</w:t>
            </w:r>
          </w:p>
        </w:tc>
      </w:tr>
    </w:tbl>
    <w:p>
      <w:pPr>
        <w:autoSpaceDN w:val="0"/>
        <w:autoSpaceDE w:val="0"/>
        <w:widowControl/>
        <w:spacing w:line="198" w:lineRule="exact" w:before="0" w:after="76"/>
        <w:ind w:left="484" w:right="7776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durable goods and valu-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>ables of high unit value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2467"/>
        <w:gridCol w:w="2467"/>
        <w:gridCol w:w="2467"/>
        <w:gridCol w:w="2467"/>
      </w:tblGrid>
      <w:tr>
        <w:trPr>
          <w:trHeight w:hRule="exact" w:val="290"/>
        </w:trPr>
        <w:tc>
          <w:tcPr>
            <w:tcW w:type="dxa" w:w="234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13. Clarification of the rela-</w:t>
            </w:r>
          </w:p>
        </w:tc>
        <w:tc>
          <w:tcPr>
            <w:tcW w:type="dxa" w:w="2380"/>
            <w:vMerge w:val="restart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94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No clarification.</w:t>
            </w:r>
          </w:p>
        </w:tc>
        <w:tc>
          <w:tcPr>
            <w:tcW w:type="dxa" w:w="5122"/>
            <w:gridSpan w:val="2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1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Symmetrical to the three forms of tourism defined in para. </w:t>
            </w:r>
          </w:p>
        </w:tc>
      </w:tr>
      <w:tr>
        <w:trPr>
          <w:trHeight w:hRule="exact" w:val="200"/>
        </w:trPr>
        <w:tc>
          <w:tcPr>
            <w:tcW w:type="dxa" w:w="23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48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tionship between forms </w:t>
            </w:r>
          </w:p>
        </w:tc>
        <w:tc>
          <w:tcPr>
            <w:tcW w:type="dxa" w:w="2467"/>
            <w:vMerge/>
            <w:tcBorders>
              <w:top w:sz="2.0" w:val="single" w:color="#000000"/>
            </w:tcBorders>
          </w:tcPr>
          <w:p/>
        </w:tc>
        <w:tc>
          <w:tcPr>
            <w:tcW w:type="dxa" w:w="51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1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2.39, three categories of tourism expenditure based on the </w:t>
            </w:r>
          </w:p>
        </w:tc>
      </w:tr>
      <w:tr>
        <w:trPr>
          <w:trHeight w:hRule="exact" w:val="200"/>
        </w:trPr>
        <w:tc>
          <w:tcPr>
            <w:tcW w:type="dxa" w:w="23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48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of tourism and categories </w:t>
            </w:r>
          </w:p>
        </w:tc>
        <w:tc>
          <w:tcPr>
            <w:tcW w:type="dxa" w:w="2467"/>
            <w:vMerge/>
            <w:tcBorders>
              <w:top w:sz="2.0" w:val="single" w:color="#000000"/>
            </w:tcBorders>
          </w:tcPr>
          <w:p/>
        </w:tc>
        <w:tc>
          <w:tcPr>
            <w:tcW w:type="dxa" w:w="51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1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country of residence of the transactors involved can be </w:t>
            </w:r>
          </w:p>
        </w:tc>
      </w:tr>
      <w:tr>
        <w:trPr>
          <w:trHeight w:hRule="exact" w:val="200"/>
        </w:trPr>
        <w:tc>
          <w:tcPr>
            <w:tcW w:type="dxa" w:w="23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48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of tourism expenditure </w:t>
            </w:r>
          </w:p>
        </w:tc>
        <w:tc>
          <w:tcPr>
            <w:tcW w:type="dxa" w:w="2467"/>
            <w:vMerge/>
            <w:tcBorders>
              <w:top w:sz="2.0" w:val="single" w:color="#000000"/>
            </w:tcBorders>
          </w:tcPr>
          <w:p/>
        </w:tc>
        <w:tc>
          <w:tcPr>
            <w:tcW w:type="dxa" w:w="51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1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defined as follows:</w:t>
            </w:r>
          </w:p>
        </w:tc>
      </w:tr>
      <w:tr>
        <w:trPr>
          <w:trHeight w:hRule="exact" w:val="282"/>
        </w:trPr>
        <w:tc>
          <w:tcPr>
            <w:tcW w:type="dxa" w:w="23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" w:after="0"/>
              <w:ind w:left="48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(tourism consumption).</w:t>
            </w:r>
          </w:p>
        </w:tc>
        <w:tc>
          <w:tcPr>
            <w:tcW w:type="dxa" w:w="2467"/>
            <w:vMerge/>
            <w:tcBorders>
              <w:top w:sz="2.0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0" w:after="0"/>
              <w:ind w:left="0" w:right="6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(</w:t>
            </w:r>
            <w:r>
              <w:rPr>
                <w:rFonts w:ascii="MyriadPro" w:hAnsi="MyriadPro" w:eastAsia="MyriadPro"/>
                <w:b w:val="0"/>
                <w:i/>
                <w:color w:val="000000"/>
                <w:sz w:val="17"/>
              </w:rPr>
              <w:t>a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) </w:t>
            </w:r>
          </w:p>
        </w:tc>
        <w:tc>
          <w:tcPr>
            <w:tcW w:type="dxa" w:w="3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8" w:after="0"/>
              <w:ind w:left="7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7"/>
              </w:rPr>
              <w:t>Domestic tourism expenditure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 is the tourism 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6236" w:right="14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expenditure of a resident visitor within the economy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>of reference;</w:t>
      </w:r>
    </w:p>
    <w:p>
      <w:pPr>
        <w:autoSpaceDN w:val="0"/>
        <w:tabs>
          <w:tab w:pos="6236" w:val="left"/>
        </w:tabs>
        <w:autoSpaceDE w:val="0"/>
        <w:widowControl/>
        <w:spacing w:line="206" w:lineRule="exact" w:before="56" w:after="0"/>
        <w:ind w:left="5884" w:right="432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(</w:t>
      </w:r>
      <w:r>
        <w:rPr>
          <w:rFonts w:ascii="MyriadPro" w:hAnsi="MyriadPro" w:eastAsia="MyriadPro"/>
          <w:b w:val="0"/>
          <w:i/>
          <w:color w:val="000000"/>
          <w:sz w:val="17"/>
        </w:rPr>
        <w:t>b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) </w:t>
      </w:r>
      <w:r>
        <w:tab/>
      </w:r>
      <w:r>
        <w:rPr>
          <w:rFonts w:ascii="MyriadPro" w:hAnsi="MyriadPro" w:eastAsia="MyriadPro"/>
          <w:b/>
          <w:i w:val="0"/>
          <w:color w:val="000000"/>
          <w:sz w:val="17"/>
        </w:rPr>
        <w:t>Inbound tourism expenditure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 is the tourism </w:t>
      </w:r>
      <w:r>
        <w:br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expenditure of a non-resident visitor within the </w:t>
      </w:r>
      <w:r>
        <w:br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7"/>
        </w:rPr>
        <w:t>economy of reference;</w:t>
      </w:r>
    </w:p>
    <w:p>
      <w:pPr>
        <w:autoSpaceDN w:val="0"/>
        <w:tabs>
          <w:tab w:pos="6220" w:val="left"/>
        </w:tabs>
        <w:autoSpaceDE w:val="0"/>
        <w:widowControl/>
        <w:spacing w:line="204" w:lineRule="exact" w:before="58" w:after="74"/>
        <w:ind w:left="588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(</w:t>
      </w:r>
      <w:r>
        <w:rPr>
          <w:rFonts w:ascii="MyriadPro" w:hAnsi="MyriadPro" w:eastAsia="MyriadPro"/>
          <w:b w:val="0"/>
          <w:i/>
          <w:color w:val="000000"/>
          <w:sz w:val="17"/>
        </w:rPr>
        <w:t>c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) </w:t>
      </w:r>
      <w:r>
        <w:tab/>
      </w:r>
      <w:r>
        <w:rPr>
          <w:rFonts w:ascii="MyriadPro" w:hAnsi="MyriadPro" w:eastAsia="MyriadPro"/>
          <w:b/>
          <w:i w:val="0"/>
          <w:color w:val="000000"/>
          <w:sz w:val="17"/>
        </w:rPr>
        <w:t>Outbound tourism expenditure</w:t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 is the tourism </w:t>
      </w:r>
      <w:r>
        <w:br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expenditure of a resident visitor outside the economy </w:t>
      </w:r>
      <w:r>
        <w:br/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17"/>
        </w:rPr>
        <w:t>of reference.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3289"/>
        <w:gridCol w:w="3289"/>
        <w:gridCol w:w="3289"/>
      </w:tblGrid>
      <w:tr>
        <w:trPr>
          <w:trHeight w:hRule="exact" w:val="302"/>
        </w:trPr>
        <w:tc>
          <w:tcPr>
            <w:tcW w:type="dxa" w:w="230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98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14. Employment in the tour-</w:t>
            </w:r>
          </w:p>
        </w:tc>
        <w:tc>
          <w:tcPr>
            <w:tcW w:type="dxa" w:w="250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96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Not mentioned.</w:t>
            </w:r>
          </w:p>
        </w:tc>
        <w:tc>
          <w:tcPr>
            <w:tcW w:type="dxa" w:w="504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96" w:after="0"/>
              <w:ind w:left="1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Special chap. 7</w:t>
            </w:r>
          </w:p>
        </w:tc>
      </w:tr>
    </w:tbl>
    <w:p>
      <w:pPr>
        <w:autoSpaceDN w:val="0"/>
        <w:autoSpaceDE w:val="0"/>
        <w:widowControl/>
        <w:spacing w:line="190" w:lineRule="exact" w:before="0" w:after="76"/>
        <w:ind w:left="48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ism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3289"/>
        <w:gridCol w:w="3289"/>
        <w:gridCol w:w="3289"/>
      </w:tblGrid>
      <w:tr>
        <w:trPr>
          <w:trHeight w:hRule="exact" w:val="300"/>
        </w:trPr>
        <w:tc>
          <w:tcPr>
            <w:tcW w:type="dxa" w:w="21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15. Link with balance of </w:t>
            </w:r>
          </w:p>
        </w:tc>
        <w:tc>
          <w:tcPr>
            <w:tcW w:type="dxa" w:w="264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96" w:after="0"/>
              <w:ind w:left="3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Not mentioned.</w:t>
            </w:r>
          </w:p>
        </w:tc>
        <w:tc>
          <w:tcPr>
            <w:tcW w:type="dxa" w:w="504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96" w:after="0"/>
              <w:ind w:left="1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Special section in chap. 8.</w:t>
            </w:r>
          </w:p>
        </w:tc>
      </w:tr>
    </w:tbl>
    <w:p>
      <w:pPr>
        <w:autoSpaceDN w:val="0"/>
        <w:autoSpaceDE w:val="0"/>
        <w:widowControl/>
        <w:spacing w:line="192" w:lineRule="exact" w:before="0" w:after="76"/>
        <w:ind w:left="48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payments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3289"/>
        <w:gridCol w:w="3289"/>
        <w:gridCol w:w="3289"/>
      </w:tblGrid>
      <w:tr>
        <w:trPr>
          <w:trHeight w:hRule="exact" w:val="302"/>
        </w:trPr>
        <w:tc>
          <w:tcPr>
            <w:tcW w:type="dxa" w:w="234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16. Reference to wider scope: </w:t>
            </w:r>
          </w:p>
        </w:tc>
        <w:tc>
          <w:tcPr>
            <w:tcW w:type="dxa" w:w="246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94" w:after="0"/>
              <w:ind w:left="1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>Not mentioned.</w:t>
            </w:r>
          </w:p>
        </w:tc>
        <w:tc>
          <w:tcPr>
            <w:tcW w:type="dxa" w:w="504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94" w:after="0"/>
              <w:ind w:left="1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8"/>
              </w:rPr>
              <w:t xml:space="preserve">Special sections in chap. 8. </w:t>
            </w:r>
          </w:p>
        </w:tc>
      </w:tr>
    </w:tbl>
    <w:p>
      <w:pPr>
        <w:autoSpaceDN w:val="0"/>
        <w:autoSpaceDE w:val="0"/>
        <w:widowControl/>
        <w:spacing w:line="202" w:lineRule="exact" w:before="0" w:after="0"/>
        <w:ind w:left="484" w:right="7632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the tourism satellite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account, subnational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statistics, tourism and the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17"/>
        </w:rPr>
        <w:t>sustainability</w:t>
      </w:r>
    </w:p>
    <w:p>
      <w:pPr>
        <w:sectPr>
          <w:type w:val="continuous"/>
          <w:pgSz w:w="12240" w:h="15840"/>
          <w:pgMar w:top="554" w:right="1056" w:bottom="1440" w:left="1316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4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105</w:t>
      </w:r>
    </w:p>
    <w:p>
      <w:pPr>
        <w:autoSpaceDN w:val="0"/>
        <w:autoSpaceDE w:val="0"/>
        <w:widowControl/>
        <w:spacing w:line="432" w:lineRule="exact" w:before="1560" w:after="52"/>
        <w:ind w:left="4" w:right="0" w:firstLine="0"/>
        <w:jc w:val="left"/>
      </w:pPr>
      <w:r>
        <w:rPr>
          <w:rFonts w:ascii="MyriadPro" w:hAnsi="MyriadPro" w:eastAsia="MyriadPro"/>
          <w:b w:val="0"/>
          <w:i w:val="0"/>
          <w:color w:val="8A99C9"/>
          <w:sz w:val="36"/>
        </w:rPr>
        <w:t>Annex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74"/>
        <w:gridCol w:w="1974"/>
        <w:gridCol w:w="1974"/>
        <w:gridCol w:w="1974"/>
        <w:gridCol w:w="1974"/>
      </w:tblGrid>
      <w:tr>
        <w:trPr>
          <w:trHeight w:hRule="exact" w:val="1748"/>
        </w:trPr>
        <w:tc>
          <w:tcPr>
            <w:tcW w:type="dxa" w:w="73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138" w:after="0"/>
              <w:ind w:left="4" w:right="144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3C55A5"/>
                <w:sz w:val="40"/>
              </w:rPr>
              <w:t xml:space="preserve">List of consumption products grouped by </w:t>
            </w:r>
            <w:r>
              <w:rPr>
                <w:rFonts w:ascii="MyriadPro" w:hAnsi="MyriadPro" w:eastAsia="MyriadPro"/>
                <w:b/>
                <w:i w:val="0"/>
                <w:color w:val="3C55A5"/>
                <w:sz w:val="40"/>
              </w:rPr>
              <w:t xml:space="preserve">purpose, according to their categorization </w:t>
            </w:r>
            <w:r>
              <w:rPr>
                <w:rFonts w:ascii="MyriadPro" w:hAnsi="MyriadPro" w:eastAsia="MyriadPro"/>
                <w:b/>
                <w:i w:val="0"/>
                <w:color w:val="3C55A5"/>
                <w:sz w:val="40"/>
              </w:rPr>
              <w:t xml:space="preserve">as internationally comparable tourism </w:t>
            </w:r>
            <w:r>
              <w:rPr>
                <w:rFonts w:ascii="MyriadPro" w:hAnsi="MyriadPro" w:eastAsia="MyriadPro"/>
                <w:b/>
                <w:i w:val="0"/>
                <w:color w:val="3C55A5"/>
                <w:sz w:val="40"/>
              </w:rPr>
              <w:t>characteristic products20</w:t>
            </w:r>
          </w:p>
        </w:tc>
        <w:tc>
          <w:tcPr>
            <w:tcW w:type="dxa" w:w="25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4" w:after="0"/>
              <w:ind w:left="280" w:right="0" w:hanging="18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1"/>
              </w:rPr>
              <w:t>20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 This list groups in terms of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the eight categories used by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the Classification of Individual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Consumption by Purpose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(COICOP) (see para.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4.26) a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non exhaustive relation of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consumption products. The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absence of a cross (x) indicates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that the product does not </w:t>
            </w:r>
          </w:p>
        </w:tc>
      </w:tr>
      <w:tr>
        <w:trPr>
          <w:trHeight w:hRule="exact" w:val="720"/>
        </w:trPr>
        <w:tc>
          <w:tcPr>
            <w:tcW w:type="dxa" w:w="984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76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qualify as an internationally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comparable tourism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characteristic product but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corresponds to any of the other </w:t>
            </w:r>
          </w:p>
        </w:tc>
      </w:tr>
      <w:tr>
        <w:trPr>
          <w:trHeight w:hRule="exact" w:val="700"/>
        </w:trPr>
        <w:tc>
          <w:tcPr>
            <w:tcW w:type="dxa" w:w="7344"/>
            <w:gridSpan w:val="3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4" w:val="left"/>
              </w:tabs>
              <w:autoSpaceDE w:val="0"/>
              <w:widowControl/>
              <w:spacing w:line="252" w:lineRule="exact" w:before="86" w:after="0"/>
              <w:ind w:left="4" w:right="0" w:firstLine="0"/>
              <w:jc w:val="left"/>
            </w:pP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 xml:space="preserve">(Products are identified as in CPC Ver. 2 and their correspondence with ISIC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1"/>
              </w:rPr>
              <w:t>Rev. 4, according to the main industry of origin)</w:t>
            </w:r>
          </w:p>
        </w:tc>
        <w:tc>
          <w:tcPr>
            <w:tcW w:type="dxa" w:w="2504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typologies (see para.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5.16.). </w:t>
            </w:r>
          </w:p>
          <w:p>
            <w:pPr>
              <w:autoSpaceDN w:val="0"/>
              <w:autoSpaceDE w:val="0"/>
              <w:widowControl/>
              <w:spacing w:line="180" w:lineRule="exact" w:before="12" w:after="0"/>
              <w:ind w:left="28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Consequently, its categorization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corresponds to countries.</w:t>
            </w:r>
          </w:p>
        </w:tc>
      </w:tr>
      <w:tr>
        <w:trPr>
          <w:trHeight w:hRule="exact" w:val="280"/>
        </w:trPr>
        <w:tc>
          <w:tcPr>
            <w:tcW w:type="dxa" w:w="7344"/>
            <w:gridSpan w:val="3"/>
            <w:tcBorders>
              <w:top w:sz="4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0" w:after="0"/>
              <w:ind w:left="8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CPC Ver. 2 </w:t>
            </w:r>
          </w:p>
        </w:tc>
        <w:tc>
          <w:tcPr>
            <w:tcW w:type="dxa" w:w="2504"/>
            <w:gridSpan w:val="2"/>
            <w:tcBorders>
              <w:top w:sz="4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0" w:after="0"/>
              <w:ind w:left="0" w:right="122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Corresponding activity </w:t>
            </w:r>
          </w:p>
        </w:tc>
      </w:tr>
      <w:tr>
        <w:trPr>
          <w:trHeight w:hRule="exact" w:val="278"/>
        </w:trPr>
        <w:tc>
          <w:tcPr>
            <w:tcW w:type="dxa" w:w="724"/>
            <w:tcBorders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subclass</w:t>
            </w:r>
          </w:p>
        </w:tc>
        <w:tc>
          <w:tcPr>
            <w:tcW w:type="dxa" w:w="4632"/>
            <w:tcBorders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224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Description</w:t>
            </w:r>
          </w:p>
        </w:tc>
        <w:tc>
          <w:tcPr>
            <w:tcW w:type="dxa" w:w="2928"/>
            <w:gridSpan w:val="2"/>
            <w:tcBorders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456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Categorization (1)</w:t>
            </w:r>
          </w:p>
        </w:tc>
        <w:tc>
          <w:tcPr>
            <w:tcW w:type="dxa" w:w="1564"/>
            <w:tcBorders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246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ISIC Rev. 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2467"/>
        <w:gridCol w:w="2467"/>
        <w:gridCol w:w="2467"/>
        <w:gridCol w:w="2467"/>
      </w:tblGrid>
      <w:tr>
        <w:trPr>
          <w:trHeight w:hRule="exact" w:val="360"/>
        </w:trPr>
        <w:tc>
          <w:tcPr>
            <w:tcW w:type="dxa" w:w="882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/>
        </w:tc>
        <w:tc>
          <w:tcPr>
            <w:tcW w:type="dxa" w:w="6120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4" w:after="0"/>
              <w:ind w:left="0" w:right="154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Package travel, package holidays and package tours (a)</w:t>
            </w:r>
          </w:p>
        </w:tc>
        <w:tc>
          <w:tcPr>
            <w:tcW w:type="dxa" w:w="980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64122</w:t>
            </w:r>
          </w:p>
        </w:tc>
        <w:tc>
          <w:tcPr>
            <w:tcW w:type="dxa" w:w="6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Inland water transport services of passengers on cruises</w:t>
            </w:r>
          </w:p>
        </w:tc>
        <w:tc>
          <w:tcPr>
            <w:tcW w:type="dxa" w:w="9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5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5021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64232</w:t>
            </w:r>
          </w:p>
        </w:tc>
        <w:tc>
          <w:tcPr>
            <w:tcW w:type="dxa" w:w="6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Coastal and transoceanic water transport services  of passengers on cruise ships</w:t>
            </w:r>
          </w:p>
        </w:tc>
        <w:tc>
          <w:tcPr>
            <w:tcW w:type="dxa" w:w="9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15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5011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85524</w:t>
            </w:r>
          </w:p>
        </w:tc>
        <w:tc>
          <w:tcPr>
            <w:tcW w:type="dxa" w:w="6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Reservation services for package tours</w:t>
            </w:r>
          </w:p>
        </w:tc>
        <w:tc>
          <w:tcPr>
            <w:tcW w:type="dxa" w:w="9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5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7911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19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85540</w:t>
            </w:r>
          </w:p>
        </w:tc>
        <w:tc>
          <w:tcPr>
            <w:tcW w:type="dxa" w:w="6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Tour operator services</w:t>
            </w:r>
          </w:p>
        </w:tc>
        <w:tc>
          <w:tcPr>
            <w:tcW w:type="dxa" w:w="9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5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7912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85523</w:t>
            </w:r>
          </w:p>
        </w:tc>
        <w:tc>
          <w:tcPr>
            <w:tcW w:type="dxa" w:w="6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Reservation services for cruises</w:t>
            </w:r>
          </w:p>
        </w:tc>
        <w:tc>
          <w:tcPr>
            <w:tcW w:type="dxa" w:w="9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5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7911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2467"/>
        <w:gridCol w:w="2467"/>
        <w:gridCol w:w="2467"/>
        <w:gridCol w:w="2467"/>
      </w:tblGrid>
      <w:tr>
        <w:trPr>
          <w:trHeight w:hRule="exact" w:val="362"/>
        </w:trPr>
        <w:tc>
          <w:tcPr>
            <w:tcW w:type="dxa" w:w="862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/>
        </w:tc>
        <w:tc>
          <w:tcPr>
            <w:tcW w:type="dxa" w:w="5700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6" w:after="0"/>
              <w:ind w:left="0" w:right="1058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Accommodation</w:t>
            </w:r>
          </w:p>
        </w:tc>
        <w:tc>
          <w:tcPr>
            <w:tcW w:type="dxa" w:w="1420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8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1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63111</w:t>
            </w:r>
          </w:p>
        </w:tc>
        <w:tc>
          <w:tcPr>
            <w:tcW w:type="dxa" w:w="570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Room or unit accommodation services for visitors, with daily housekeeping </w:t>
            </w:r>
          </w:p>
        </w:tc>
        <w:tc>
          <w:tcPr>
            <w:tcW w:type="dxa" w:w="142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5510</w:t>
            </w:r>
          </w:p>
        </w:tc>
      </w:tr>
    </w:tbl>
    <w:p>
      <w:pPr>
        <w:autoSpaceDN w:val="0"/>
        <w:autoSpaceDE w:val="0"/>
        <w:widowControl/>
        <w:spacing w:line="190" w:lineRule="exact" w:before="8" w:after="56"/>
        <w:ind w:left="108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2467"/>
        <w:gridCol w:w="2467"/>
        <w:gridCol w:w="2467"/>
        <w:gridCol w:w="2467"/>
      </w:tblGrid>
      <w:tr>
        <w:trPr>
          <w:trHeight w:hRule="exact" w:val="276"/>
        </w:trPr>
        <w:tc>
          <w:tcPr>
            <w:tcW w:type="dxa" w:w="8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19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63112</w:t>
            </w:r>
          </w:p>
        </w:tc>
        <w:tc>
          <w:tcPr>
            <w:tcW w:type="dxa" w:w="582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Room or unit accommodation services for visitors, without daily housekeeping </w:t>
            </w:r>
          </w:p>
        </w:tc>
        <w:tc>
          <w:tcPr>
            <w:tcW w:type="dxa" w:w="130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5510</w:t>
            </w:r>
          </w:p>
        </w:tc>
      </w:tr>
    </w:tbl>
    <w:p>
      <w:pPr>
        <w:autoSpaceDN w:val="0"/>
        <w:autoSpaceDE w:val="0"/>
        <w:widowControl/>
        <w:spacing w:line="192" w:lineRule="exact" w:before="4" w:after="56"/>
        <w:ind w:left="108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2467"/>
        <w:gridCol w:w="2467"/>
        <w:gridCol w:w="2467"/>
        <w:gridCol w:w="2467"/>
      </w:tblGrid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1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63113</w:t>
            </w:r>
          </w:p>
        </w:tc>
        <w:tc>
          <w:tcPr>
            <w:tcW w:type="dxa" w:w="57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Room or unit accommodation services for visitors, in time-share properties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5510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21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63114</w:t>
            </w:r>
          </w:p>
        </w:tc>
        <w:tc>
          <w:tcPr>
            <w:tcW w:type="dxa" w:w="57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Accommodation services for visitors, in rooms with multiple occupancy 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5510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20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63120</w:t>
            </w:r>
          </w:p>
        </w:tc>
        <w:tc>
          <w:tcPr>
            <w:tcW w:type="dxa" w:w="57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Camp site services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5520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63130</w:t>
            </w:r>
          </w:p>
        </w:tc>
        <w:tc>
          <w:tcPr>
            <w:tcW w:type="dxa" w:w="57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Recreational and vacation camp services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5520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63210</w:t>
            </w:r>
          </w:p>
        </w:tc>
        <w:tc>
          <w:tcPr>
            <w:tcW w:type="dxa" w:w="57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Room or unit accommodation services for students in student residences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5590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19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63290</w:t>
            </w:r>
          </w:p>
        </w:tc>
        <w:tc>
          <w:tcPr>
            <w:tcW w:type="dxa" w:w="57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room or unit accommodation services n.e.c.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5590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1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72111</w:t>
            </w:r>
          </w:p>
        </w:tc>
        <w:tc>
          <w:tcPr>
            <w:tcW w:type="dxa" w:w="57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Rental or leasing services involving own or leased residential property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6810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72123</w:t>
            </w:r>
          </w:p>
        </w:tc>
        <w:tc>
          <w:tcPr>
            <w:tcW w:type="dxa" w:w="57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Trade services of time-share properties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6810</w:t>
            </w:r>
          </w:p>
        </w:tc>
      </w:tr>
      <w:tr>
        <w:trPr>
          <w:trHeight w:hRule="exact" w:val="276"/>
        </w:trPr>
        <w:tc>
          <w:tcPr>
            <w:tcW w:type="dxa" w:w="8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72211</w:t>
            </w:r>
          </w:p>
        </w:tc>
        <w:tc>
          <w:tcPr>
            <w:tcW w:type="dxa" w:w="578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Residential property management services on a fee or contract basis except of </w:t>
            </w:r>
          </w:p>
        </w:tc>
        <w:tc>
          <w:tcPr>
            <w:tcW w:type="dxa" w:w="132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6820</w:t>
            </w:r>
          </w:p>
        </w:tc>
      </w:tr>
    </w:tbl>
    <w:p>
      <w:pPr>
        <w:autoSpaceDN w:val="0"/>
        <w:autoSpaceDE w:val="0"/>
        <w:widowControl/>
        <w:spacing w:line="192" w:lineRule="exact" w:before="4" w:after="56"/>
        <w:ind w:left="108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time-share ownership properties (b)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2467"/>
        <w:gridCol w:w="2467"/>
        <w:gridCol w:w="2467"/>
        <w:gridCol w:w="2467"/>
      </w:tblGrid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2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72213</w:t>
            </w:r>
          </w:p>
        </w:tc>
        <w:tc>
          <w:tcPr>
            <w:tcW w:type="dxa" w:w="58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Time-share property management services on a fee or contract basis</w:t>
            </w:r>
          </w:p>
        </w:tc>
        <w:tc>
          <w:tcPr>
            <w:tcW w:type="dxa" w:w="1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6820</w:t>
            </w:r>
          </w:p>
        </w:tc>
      </w:tr>
      <w:tr>
        <w:trPr>
          <w:trHeight w:hRule="exact" w:val="274"/>
        </w:trPr>
        <w:tc>
          <w:tcPr>
            <w:tcW w:type="dxa" w:w="8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72221</w:t>
            </w:r>
          </w:p>
        </w:tc>
        <w:tc>
          <w:tcPr>
            <w:tcW w:type="dxa" w:w="582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Residential building sales on a fee or contract basis, except of time-share owner-</w:t>
            </w:r>
          </w:p>
        </w:tc>
        <w:tc>
          <w:tcPr>
            <w:tcW w:type="dxa" w:w="128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6820</w:t>
            </w:r>
          </w:p>
        </w:tc>
      </w:tr>
    </w:tbl>
    <w:p>
      <w:pPr>
        <w:autoSpaceDN w:val="0"/>
        <w:autoSpaceDE w:val="0"/>
        <w:widowControl/>
        <w:spacing w:line="192" w:lineRule="exact" w:before="4" w:after="56"/>
        <w:ind w:left="108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ship properties (b)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2467"/>
        <w:gridCol w:w="2467"/>
        <w:gridCol w:w="2467"/>
        <w:gridCol w:w="2467"/>
      </w:tblGrid>
      <w:tr>
        <w:trPr>
          <w:trHeight w:hRule="exact" w:val="30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1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72223</w:t>
            </w:r>
          </w:p>
        </w:tc>
        <w:tc>
          <w:tcPr>
            <w:tcW w:type="dxa" w:w="50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Sale of time-share properties on a fee or contract basis</w:t>
            </w:r>
          </w:p>
        </w:tc>
        <w:tc>
          <w:tcPr>
            <w:tcW w:type="dxa" w:w="21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6820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50" w:right="1056" w:bottom="590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6"/>
        <w:gridCol w:w="2466"/>
        <w:gridCol w:w="2466"/>
        <w:gridCol w:w="2466"/>
      </w:tblGrid>
      <w:tr>
        <w:trPr>
          <w:trHeight w:hRule="exact" w:val="694"/>
        </w:trPr>
        <w:tc>
          <w:tcPr>
            <w:tcW w:type="dxa" w:w="92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106</w:t>
            </w:r>
          </w:p>
        </w:tc>
        <w:tc>
          <w:tcPr>
            <w:tcW w:type="dxa" w:w="7020"/>
            <w:gridSpan w:val="2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720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International Recommendations for Tourism Statistics 2008</w:t>
            </w:r>
          </w:p>
        </w:tc>
        <w:tc>
          <w:tcPr>
            <w:tcW w:type="dxa" w:w="190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922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CPC Ver. 2 </w:t>
            </w:r>
          </w:p>
        </w:tc>
        <w:tc>
          <w:tcPr>
            <w:tcW w:type="dxa" w:w="4420"/>
            <w:vMerge w:val="restart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74" w:after="0"/>
              <w:ind w:left="0" w:right="1212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Description</w:t>
            </w:r>
          </w:p>
        </w:tc>
        <w:tc>
          <w:tcPr>
            <w:tcW w:type="dxa" w:w="2600"/>
            <w:vMerge w:val="restart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74" w:after="0"/>
              <w:ind w:left="0" w:right="116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Categorization (1)</w:t>
            </w:r>
          </w:p>
        </w:tc>
        <w:tc>
          <w:tcPr>
            <w:tcW w:type="dxa" w:w="1902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Corresponding activity </w:t>
            </w:r>
          </w:p>
        </w:tc>
      </w:tr>
      <w:tr>
        <w:trPr>
          <w:trHeight w:hRule="exact" w:val="274"/>
        </w:trPr>
        <w:tc>
          <w:tcPr>
            <w:tcW w:type="dxa" w:w="922"/>
            <w:tcBorders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8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subclass</w:t>
            </w:r>
          </w:p>
        </w:tc>
        <w:tc>
          <w:tcPr>
            <w:tcW w:type="dxa" w:w="2466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2466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1902"/>
            <w:tcBorders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ISIC Rev. 4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85521</w:t>
            </w:r>
          </w:p>
        </w:tc>
        <w:tc>
          <w:tcPr>
            <w:tcW w:type="dxa" w:w="44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Reservation services for accommodation (b)</w:t>
            </w:r>
          </w:p>
        </w:tc>
        <w:tc>
          <w:tcPr>
            <w:tcW w:type="dxa" w:w="26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6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7911</w:t>
            </w:r>
          </w:p>
        </w:tc>
      </w:tr>
      <w:tr>
        <w:trPr>
          <w:trHeight w:hRule="exact" w:val="326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85522</w:t>
            </w:r>
          </w:p>
        </w:tc>
        <w:tc>
          <w:tcPr>
            <w:tcW w:type="dxa" w:w="44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Time-share exchange services</w:t>
            </w:r>
          </w:p>
        </w:tc>
        <w:tc>
          <w:tcPr>
            <w:tcW w:type="dxa" w:w="26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6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7990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73"/>
        <w:gridCol w:w="1973"/>
        <w:gridCol w:w="1973"/>
        <w:gridCol w:w="1973"/>
        <w:gridCol w:w="1973"/>
      </w:tblGrid>
      <w:tr>
        <w:trPr>
          <w:trHeight w:hRule="exact" w:val="686"/>
        </w:trPr>
        <w:tc>
          <w:tcPr>
            <w:tcW w:type="dxa" w:w="88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38" w:after="0"/>
              <w:ind w:left="0" w:right="20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63310</w:t>
            </w:r>
          </w:p>
        </w:tc>
        <w:tc>
          <w:tcPr>
            <w:tcW w:type="dxa" w:w="340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38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Meal serving services with full restaurant services</w:t>
            </w:r>
          </w:p>
        </w:tc>
        <w:tc>
          <w:tcPr>
            <w:tcW w:type="dxa" w:w="206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060"/>
            </w:tblGrid>
            <w:tr>
              <w:trPr>
                <w:trHeight w:hRule="exact" w:val="340"/>
              </w:trPr>
              <w:tc>
                <w:tcPr>
                  <w:tcW w:type="dxa" w:w="1660"/>
                  <w:tcBorders/>
                  <w:shd w:fill="ebedf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84" w:after="0"/>
                    <w:ind w:left="8" w:right="0" w:firstLine="0"/>
                    <w:jc w:val="left"/>
                  </w:pPr>
                  <w:r>
                    <w:rPr>
                      <w:rFonts w:ascii="MyriadPro" w:hAnsi="MyriadPro" w:eastAsia="MyriadPro"/>
                      <w:b/>
                      <w:i w:val="0"/>
                      <w:color w:val="000000"/>
                      <w:sz w:val="16"/>
                    </w:rPr>
                    <w:t>Food and drink (c)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4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38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3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5610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2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63320</w:t>
            </w:r>
          </w:p>
        </w:tc>
        <w:tc>
          <w:tcPr>
            <w:tcW w:type="dxa" w:w="34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Meal serving services with limited services</w:t>
            </w:r>
          </w:p>
        </w:tc>
        <w:tc>
          <w:tcPr>
            <w:tcW w:type="dxa" w:w="206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5610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63399</w:t>
            </w:r>
          </w:p>
        </w:tc>
        <w:tc>
          <w:tcPr>
            <w:tcW w:type="dxa" w:w="34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food serving services</w:t>
            </w:r>
          </w:p>
        </w:tc>
        <w:tc>
          <w:tcPr>
            <w:tcW w:type="dxa" w:w="206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5610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19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63400</w:t>
            </w:r>
          </w:p>
        </w:tc>
        <w:tc>
          <w:tcPr>
            <w:tcW w:type="dxa" w:w="34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Beverage serving services </w:t>
            </w:r>
          </w:p>
        </w:tc>
        <w:tc>
          <w:tcPr>
            <w:tcW w:type="dxa" w:w="206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5630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6"/>
        <w:gridCol w:w="2466"/>
        <w:gridCol w:w="2466"/>
        <w:gridCol w:w="2466"/>
      </w:tblGrid>
      <w:tr>
        <w:trPr>
          <w:trHeight w:hRule="exact" w:val="358"/>
        </w:trPr>
        <w:tc>
          <w:tcPr>
            <w:tcW w:type="dxa" w:w="882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/>
        </w:tc>
        <w:tc>
          <w:tcPr>
            <w:tcW w:type="dxa" w:w="5880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4" w:after="0"/>
              <w:ind w:left="0" w:right="384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Local and international transportation (d)</w:t>
            </w:r>
          </w:p>
        </w:tc>
        <w:tc>
          <w:tcPr>
            <w:tcW w:type="dxa" w:w="1120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/>
        </w:tc>
        <w:tc>
          <w:tcPr>
            <w:tcW w:type="dxa" w:w="1962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21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64111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Urban and suburban railway transport services of passengers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4921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21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64112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Urban and suburban scheduled road transport services of passengers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4921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21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64113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Mixed mode urban and suburban transportation services of passengers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4921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1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64114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Local special-purpose scheduled road transport services of passengers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4922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1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64115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Taxi services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6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4922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21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64116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Rental services of passenger cars with operator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6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4922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1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64117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Road transport services of passengers by man- or animal-drawn vehicles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6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4922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1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64118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Non-scheduled local bus and coach charter services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6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4922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21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64119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land transportation services of passengers, n.e.c.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6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4922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20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64121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Inland water transport services of passengers by ferries 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6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5021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2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64129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inland water transport services of passengers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6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5021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64131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Signtseeing services by rail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6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4911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2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64132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Sightseeing services by land, except rail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6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4922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2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64133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Sightseeing services by water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6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5011, 5021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64134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Sightseeing services by air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6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5110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2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64210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Interurban railway transport services of passengers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6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4911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9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64221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Interurban scheduled road transport services of passengers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6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4922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64222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Interurban special-purpose scheduled road transport services of passengers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6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4922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1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64223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Non-scheduled long-distance bus and coach services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6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4922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19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64231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Coastal and transoceanic water transport services of passengers by ferries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6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5011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64239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coastal and transoceanic water transport services of passengers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6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5011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2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64241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Domestic scheduled air transport services of passengers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6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5110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64242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Domestic non-scheduled air transport services of passengers 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6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5110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9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64243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International scheduled air transport services of passengers 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6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5110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9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64244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International non-scheduled air transport services of passengers 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6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5110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9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64250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Space transport services of passengers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6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5110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2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66011</w:t>
            </w:r>
          </w:p>
        </w:tc>
        <w:tc>
          <w:tcPr>
            <w:tcW w:type="dxa" w:w="58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Rental services of buses and coaches with operator</w:t>
            </w:r>
          </w:p>
        </w:tc>
        <w:tc>
          <w:tcPr>
            <w:tcW w:type="dxa" w:w="11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4922</w:t>
            </w:r>
          </w:p>
        </w:tc>
      </w:tr>
      <w:tr>
        <w:trPr>
          <w:trHeight w:hRule="exact" w:val="274"/>
        </w:trPr>
        <w:tc>
          <w:tcPr>
            <w:tcW w:type="dxa" w:w="8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66021</w:t>
            </w:r>
          </w:p>
        </w:tc>
        <w:tc>
          <w:tcPr>
            <w:tcW w:type="dxa" w:w="588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Rental services of passenger vessels for coastal and transoceanic water transport </w:t>
            </w:r>
          </w:p>
        </w:tc>
        <w:tc>
          <w:tcPr>
            <w:tcW w:type="dxa" w:w="112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5011</w:t>
            </w:r>
          </w:p>
        </w:tc>
      </w:tr>
    </w:tbl>
    <w:p>
      <w:pPr>
        <w:autoSpaceDN w:val="0"/>
        <w:autoSpaceDE w:val="0"/>
        <w:widowControl/>
        <w:spacing w:line="192" w:lineRule="exact" w:before="6" w:after="0"/>
        <w:ind w:left="108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with operator</w:t>
      </w:r>
    </w:p>
    <w:p>
      <w:pPr>
        <w:sectPr>
          <w:pgSz w:w="12240" w:h="15840"/>
          <w:pgMar w:top="554" w:right="1298" w:bottom="712" w:left="10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6"/>
        <w:gridCol w:w="2466"/>
        <w:gridCol w:w="2466"/>
        <w:gridCol w:w="2466"/>
      </w:tblGrid>
      <w:tr>
        <w:trPr>
          <w:trHeight w:hRule="exact" w:val="694"/>
        </w:trPr>
        <w:tc>
          <w:tcPr>
            <w:tcW w:type="dxa" w:w="92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0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62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Annex 2</w:t>
            </w:r>
          </w:p>
        </w:tc>
        <w:tc>
          <w:tcPr>
            <w:tcW w:type="dxa" w:w="190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2" w:firstLine="0"/>
              <w:jc w:val="righ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107</w:t>
            </w:r>
          </w:p>
        </w:tc>
      </w:tr>
      <w:tr>
        <w:trPr>
          <w:trHeight w:hRule="exact" w:val="278"/>
        </w:trPr>
        <w:tc>
          <w:tcPr>
            <w:tcW w:type="dxa" w:w="922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CPC Ver. 2 </w:t>
            </w:r>
          </w:p>
        </w:tc>
        <w:tc>
          <w:tcPr>
            <w:tcW w:type="dxa" w:w="5400"/>
            <w:vMerge w:val="restart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74" w:after="0"/>
              <w:ind w:left="0" w:right="2192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Description</w:t>
            </w:r>
          </w:p>
        </w:tc>
        <w:tc>
          <w:tcPr>
            <w:tcW w:type="dxa" w:w="1620"/>
            <w:vMerge w:val="restart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74" w:after="0"/>
              <w:ind w:left="256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Categorization (1)</w:t>
            </w:r>
          </w:p>
        </w:tc>
        <w:tc>
          <w:tcPr>
            <w:tcW w:type="dxa" w:w="1902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Corresponding activity </w:t>
            </w:r>
          </w:p>
        </w:tc>
      </w:tr>
      <w:tr>
        <w:trPr>
          <w:trHeight w:hRule="exact" w:val="274"/>
        </w:trPr>
        <w:tc>
          <w:tcPr>
            <w:tcW w:type="dxa" w:w="922"/>
            <w:tcBorders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8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subclass</w:t>
            </w:r>
          </w:p>
        </w:tc>
        <w:tc>
          <w:tcPr>
            <w:tcW w:type="dxa" w:w="2466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2466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1902"/>
            <w:tcBorders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ISIC Rev. 4</w:t>
            </w:r>
          </w:p>
        </w:tc>
      </w:tr>
      <w:tr>
        <w:trPr>
          <w:trHeight w:hRule="exact" w:val="278"/>
        </w:trPr>
        <w:tc>
          <w:tcPr>
            <w:tcW w:type="dxa" w:w="92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66022</w:t>
            </w:r>
          </w:p>
        </w:tc>
        <w:tc>
          <w:tcPr>
            <w:tcW w:type="dxa" w:w="540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Rental services of freight vessels for coastal and transoceanic water transport </w:t>
            </w:r>
          </w:p>
        </w:tc>
        <w:tc>
          <w:tcPr>
            <w:tcW w:type="dxa" w:w="162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5012</w:t>
            </w:r>
          </w:p>
        </w:tc>
      </w:tr>
    </w:tbl>
    <w:p>
      <w:pPr>
        <w:autoSpaceDN w:val="0"/>
        <w:autoSpaceDE w:val="0"/>
        <w:widowControl/>
        <w:spacing w:line="190" w:lineRule="exact" w:before="6" w:after="56"/>
        <w:ind w:left="108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with operator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8"/>
        <w:gridCol w:w="3288"/>
        <w:gridCol w:w="3288"/>
      </w:tblGrid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66031</w:t>
            </w:r>
          </w:p>
        </w:tc>
        <w:tc>
          <w:tcPr>
            <w:tcW w:type="dxa" w:w="64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Rental services of passenger aircraft  with  operator</w:t>
            </w:r>
          </w:p>
        </w:tc>
        <w:tc>
          <w:tcPr>
            <w:tcW w:type="dxa" w:w="2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81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5110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67190</w:t>
            </w:r>
          </w:p>
        </w:tc>
        <w:tc>
          <w:tcPr>
            <w:tcW w:type="dxa" w:w="64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Other cargo and baggage handling services </w:t>
            </w:r>
          </w:p>
        </w:tc>
        <w:tc>
          <w:tcPr>
            <w:tcW w:type="dxa" w:w="2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8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5224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67390</w:t>
            </w:r>
          </w:p>
        </w:tc>
        <w:tc>
          <w:tcPr>
            <w:tcW w:type="dxa" w:w="64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supporting services for railway transport</w:t>
            </w:r>
          </w:p>
        </w:tc>
        <w:tc>
          <w:tcPr>
            <w:tcW w:type="dxa" w:w="2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8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5221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1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67410</w:t>
            </w:r>
          </w:p>
        </w:tc>
        <w:tc>
          <w:tcPr>
            <w:tcW w:type="dxa" w:w="64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Bus station services</w:t>
            </w:r>
          </w:p>
        </w:tc>
        <w:tc>
          <w:tcPr>
            <w:tcW w:type="dxa" w:w="2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8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5221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67420</w:t>
            </w:r>
          </w:p>
        </w:tc>
        <w:tc>
          <w:tcPr>
            <w:tcW w:type="dxa" w:w="64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Highway, bridge and tunnel operation services</w:t>
            </w:r>
          </w:p>
        </w:tc>
        <w:tc>
          <w:tcPr>
            <w:tcW w:type="dxa" w:w="2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8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5221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67430</w:t>
            </w:r>
          </w:p>
        </w:tc>
        <w:tc>
          <w:tcPr>
            <w:tcW w:type="dxa" w:w="64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Parking lot services</w:t>
            </w:r>
          </w:p>
        </w:tc>
        <w:tc>
          <w:tcPr>
            <w:tcW w:type="dxa" w:w="2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8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5221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67440</w:t>
            </w:r>
          </w:p>
        </w:tc>
        <w:tc>
          <w:tcPr>
            <w:tcW w:type="dxa" w:w="64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Towing services for commercial and private vehicles</w:t>
            </w:r>
          </w:p>
        </w:tc>
        <w:tc>
          <w:tcPr>
            <w:tcW w:type="dxa" w:w="2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8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5221</w:t>
            </w:r>
          </w:p>
        </w:tc>
      </w:tr>
      <w:tr>
        <w:trPr>
          <w:trHeight w:hRule="exact" w:val="276"/>
        </w:trPr>
        <w:tc>
          <w:tcPr>
            <w:tcW w:type="dxa" w:w="8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1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67511</w:t>
            </w:r>
          </w:p>
        </w:tc>
        <w:tc>
          <w:tcPr>
            <w:tcW w:type="dxa" w:w="648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Port and waterway operation services (excl. cargo handling), on coastal and </w:t>
            </w:r>
          </w:p>
        </w:tc>
        <w:tc>
          <w:tcPr>
            <w:tcW w:type="dxa" w:w="24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8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5222</w:t>
            </w:r>
          </w:p>
        </w:tc>
      </w:tr>
    </w:tbl>
    <w:p>
      <w:pPr>
        <w:autoSpaceDN w:val="0"/>
        <w:autoSpaceDE w:val="0"/>
        <w:widowControl/>
        <w:spacing w:line="192" w:lineRule="exact" w:before="4" w:after="56"/>
        <w:ind w:left="108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transoceanic waters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6"/>
        <w:gridCol w:w="2466"/>
        <w:gridCol w:w="2466"/>
        <w:gridCol w:w="2466"/>
      </w:tblGrid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1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67512</w:t>
            </w:r>
          </w:p>
        </w:tc>
        <w:tc>
          <w:tcPr>
            <w:tcW w:type="dxa" w:w="58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Inland waterway operation services (excl. cargo handling)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5222</w:t>
            </w:r>
          </w:p>
        </w:tc>
      </w:tr>
      <w:tr>
        <w:trPr>
          <w:trHeight w:hRule="exact" w:val="326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18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67521</w:t>
            </w:r>
          </w:p>
        </w:tc>
        <w:tc>
          <w:tcPr>
            <w:tcW w:type="dxa" w:w="58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Pilotage and berthing services on coastal and transoceanic waters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5222</w:t>
            </w:r>
          </w:p>
        </w:tc>
      </w:tr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18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67522</w:t>
            </w:r>
          </w:p>
        </w:tc>
        <w:tc>
          <w:tcPr>
            <w:tcW w:type="dxa" w:w="58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Pilotage and berthing services in inland waters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5222</w:t>
            </w:r>
          </w:p>
        </w:tc>
      </w:tr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18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67531</w:t>
            </w:r>
          </w:p>
        </w:tc>
        <w:tc>
          <w:tcPr>
            <w:tcW w:type="dxa" w:w="58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Vessel salvage and refloating services on coastal and transoceanic waters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5222</w:t>
            </w:r>
          </w:p>
        </w:tc>
      </w:tr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18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67532</w:t>
            </w:r>
          </w:p>
        </w:tc>
        <w:tc>
          <w:tcPr>
            <w:tcW w:type="dxa" w:w="58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Vessel salvage and refloating services in inland waters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5222</w:t>
            </w:r>
          </w:p>
        </w:tc>
      </w:tr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67610</w:t>
            </w:r>
          </w:p>
        </w:tc>
        <w:tc>
          <w:tcPr>
            <w:tcW w:type="dxa" w:w="58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Airport operation services (excl. cargo handling)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5223</w:t>
            </w:r>
          </w:p>
        </w:tc>
      </w:tr>
      <w:tr>
        <w:trPr>
          <w:trHeight w:hRule="exact" w:val="326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8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67620</w:t>
            </w:r>
          </w:p>
        </w:tc>
        <w:tc>
          <w:tcPr>
            <w:tcW w:type="dxa" w:w="58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Air traffic control services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5223</w:t>
            </w:r>
          </w:p>
        </w:tc>
      </w:tr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18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67630</w:t>
            </w:r>
          </w:p>
        </w:tc>
        <w:tc>
          <w:tcPr>
            <w:tcW w:type="dxa" w:w="58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supporting services for air transport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5223</w:t>
            </w:r>
          </w:p>
        </w:tc>
      </w:tr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1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73111</w:t>
            </w:r>
          </w:p>
        </w:tc>
        <w:tc>
          <w:tcPr>
            <w:tcW w:type="dxa" w:w="58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Leasing or rental services concerning cars and light vans without operator</w:t>
            </w:r>
          </w:p>
        </w:tc>
        <w:tc>
          <w:tcPr>
            <w:tcW w:type="dxa" w:w="13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7710</w:t>
            </w:r>
          </w:p>
        </w:tc>
      </w:tr>
      <w:tr>
        <w:trPr>
          <w:trHeight w:hRule="exact" w:val="274"/>
        </w:trPr>
        <w:tc>
          <w:tcPr>
            <w:tcW w:type="dxa" w:w="8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9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73114</w:t>
            </w:r>
          </w:p>
        </w:tc>
        <w:tc>
          <w:tcPr>
            <w:tcW w:type="dxa" w:w="580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Leasing or rental services concerning other land transport equipment without </w:t>
            </w:r>
          </w:p>
        </w:tc>
        <w:tc>
          <w:tcPr>
            <w:tcW w:type="dxa" w:w="132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7730</w:t>
            </w:r>
          </w:p>
        </w:tc>
      </w:tr>
    </w:tbl>
    <w:p>
      <w:pPr>
        <w:autoSpaceDN w:val="0"/>
        <w:autoSpaceDE w:val="0"/>
        <w:widowControl/>
        <w:spacing w:line="192" w:lineRule="exact" w:before="4" w:after="58"/>
        <w:ind w:left="108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operator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6"/>
        <w:gridCol w:w="2466"/>
        <w:gridCol w:w="2466"/>
        <w:gridCol w:w="2466"/>
      </w:tblGrid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9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73115</w:t>
            </w:r>
          </w:p>
        </w:tc>
        <w:tc>
          <w:tcPr>
            <w:tcW w:type="dxa" w:w="59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Leasing or rental services concerning vessels without operator</w:t>
            </w:r>
          </w:p>
        </w:tc>
        <w:tc>
          <w:tcPr>
            <w:tcW w:type="dxa" w:w="12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7730</w:t>
            </w:r>
          </w:p>
        </w:tc>
      </w:tr>
      <w:tr>
        <w:trPr>
          <w:trHeight w:hRule="exact" w:val="326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4" w:after="0"/>
              <w:ind w:left="0" w:right="19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73116</w:t>
            </w:r>
          </w:p>
        </w:tc>
        <w:tc>
          <w:tcPr>
            <w:tcW w:type="dxa" w:w="59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Leasing or rental services concerning aircraft without operator</w:t>
            </w:r>
          </w:p>
        </w:tc>
        <w:tc>
          <w:tcPr>
            <w:tcW w:type="dxa" w:w="12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7730</w:t>
            </w:r>
          </w:p>
        </w:tc>
      </w:tr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9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85511</w:t>
            </w:r>
          </w:p>
        </w:tc>
        <w:tc>
          <w:tcPr>
            <w:tcW w:type="dxa" w:w="59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Reservation services for air transport</w:t>
            </w:r>
          </w:p>
        </w:tc>
        <w:tc>
          <w:tcPr>
            <w:tcW w:type="dxa" w:w="12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7911</w:t>
            </w:r>
          </w:p>
        </w:tc>
      </w:tr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85512</w:t>
            </w:r>
          </w:p>
        </w:tc>
        <w:tc>
          <w:tcPr>
            <w:tcW w:type="dxa" w:w="59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Reservation services for rail transportation</w:t>
            </w:r>
          </w:p>
        </w:tc>
        <w:tc>
          <w:tcPr>
            <w:tcW w:type="dxa" w:w="12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7990</w:t>
            </w:r>
          </w:p>
        </w:tc>
      </w:tr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85513</w:t>
            </w:r>
          </w:p>
        </w:tc>
        <w:tc>
          <w:tcPr>
            <w:tcW w:type="dxa" w:w="59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Reservation services for bus transportation</w:t>
            </w:r>
          </w:p>
        </w:tc>
        <w:tc>
          <w:tcPr>
            <w:tcW w:type="dxa" w:w="12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7990</w:t>
            </w:r>
          </w:p>
        </w:tc>
      </w:tr>
      <w:tr>
        <w:trPr>
          <w:trHeight w:hRule="exact" w:val="326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4" w:after="0"/>
              <w:ind w:left="0" w:right="18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85514</w:t>
            </w:r>
          </w:p>
        </w:tc>
        <w:tc>
          <w:tcPr>
            <w:tcW w:type="dxa" w:w="59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Reservation services for vehicle rental</w:t>
            </w:r>
          </w:p>
        </w:tc>
        <w:tc>
          <w:tcPr>
            <w:tcW w:type="dxa" w:w="12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4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7990</w:t>
            </w:r>
          </w:p>
        </w:tc>
      </w:tr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8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85519</w:t>
            </w:r>
          </w:p>
        </w:tc>
        <w:tc>
          <w:tcPr>
            <w:tcW w:type="dxa" w:w="59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transportation arrangement and reservation services n.e.c</w:t>
            </w:r>
          </w:p>
        </w:tc>
        <w:tc>
          <w:tcPr>
            <w:tcW w:type="dxa" w:w="12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7990</w:t>
            </w:r>
          </w:p>
        </w:tc>
      </w:tr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87141</w:t>
            </w:r>
          </w:p>
        </w:tc>
        <w:tc>
          <w:tcPr>
            <w:tcW w:type="dxa" w:w="59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Maintenance and repair services of motor vehicles</w:t>
            </w:r>
          </w:p>
        </w:tc>
        <w:tc>
          <w:tcPr>
            <w:tcW w:type="dxa" w:w="12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4520</w:t>
            </w:r>
          </w:p>
        </w:tc>
      </w:tr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4" w:after="0"/>
              <w:ind w:left="0" w:right="18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87142</w:t>
            </w:r>
          </w:p>
        </w:tc>
        <w:tc>
          <w:tcPr>
            <w:tcW w:type="dxa" w:w="59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Maintenance and repair services of motorcycles</w:t>
            </w:r>
          </w:p>
        </w:tc>
        <w:tc>
          <w:tcPr>
            <w:tcW w:type="dxa" w:w="12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4540</w:t>
            </w:r>
          </w:p>
        </w:tc>
      </w:tr>
      <w:tr>
        <w:trPr>
          <w:trHeight w:hRule="exact" w:val="272"/>
        </w:trPr>
        <w:tc>
          <w:tcPr>
            <w:tcW w:type="dxa" w:w="8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2" w:after="0"/>
              <w:ind w:left="0" w:right="18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87143</w:t>
            </w:r>
          </w:p>
        </w:tc>
        <w:tc>
          <w:tcPr>
            <w:tcW w:type="dxa" w:w="590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2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Maintenance and repair services of trailers, semi-trailers and other motor vehicles </w:t>
            </w:r>
          </w:p>
        </w:tc>
        <w:tc>
          <w:tcPr>
            <w:tcW w:type="dxa" w:w="122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4520</w:t>
            </w:r>
          </w:p>
        </w:tc>
      </w:tr>
    </w:tbl>
    <w:p>
      <w:pPr>
        <w:autoSpaceDN w:val="0"/>
        <w:autoSpaceDE w:val="0"/>
        <w:widowControl/>
        <w:spacing w:line="192" w:lineRule="exact" w:before="4" w:after="58"/>
        <w:ind w:left="108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n.e.c.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8"/>
        <w:gridCol w:w="3288"/>
        <w:gridCol w:w="3288"/>
      </w:tblGrid>
      <w:tr>
        <w:trPr>
          <w:trHeight w:hRule="exact" w:val="32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18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87149</w:t>
            </w:r>
          </w:p>
        </w:tc>
        <w:tc>
          <w:tcPr>
            <w:tcW w:type="dxa" w:w="606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Maintenance and repair services of other transport equipment</w:t>
            </w:r>
          </w:p>
        </w:tc>
        <w:tc>
          <w:tcPr>
            <w:tcW w:type="dxa" w:w="2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81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3315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6"/>
        <w:gridCol w:w="2466"/>
        <w:gridCol w:w="2466"/>
        <w:gridCol w:w="2466"/>
      </w:tblGrid>
      <w:tr>
        <w:trPr>
          <w:trHeight w:hRule="exact" w:val="360"/>
        </w:trPr>
        <w:tc>
          <w:tcPr>
            <w:tcW w:type="dxa" w:w="882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/>
        </w:tc>
        <w:tc>
          <w:tcPr>
            <w:tcW w:type="dxa" w:w="5940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4" w:after="0"/>
              <w:ind w:left="0" w:right="328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Recreation, culture and sporting activities (e)</w:t>
            </w:r>
          </w:p>
        </w:tc>
        <w:tc>
          <w:tcPr>
            <w:tcW w:type="dxa" w:w="1160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73240</w:t>
            </w:r>
          </w:p>
        </w:tc>
        <w:tc>
          <w:tcPr>
            <w:tcW w:type="dxa" w:w="5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Leasing or rental services concerning pleasure and leisure equipment</w:t>
            </w:r>
          </w:p>
        </w:tc>
        <w:tc>
          <w:tcPr>
            <w:tcW w:type="dxa" w:w="116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7721</w:t>
            </w:r>
          </w:p>
        </w:tc>
      </w:tr>
      <w:tr>
        <w:trPr>
          <w:trHeight w:hRule="exact" w:val="278"/>
        </w:trPr>
        <w:tc>
          <w:tcPr>
            <w:tcW w:type="dxa" w:w="88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2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85539</w:t>
            </w:r>
          </w:p>
        </w:tc>
        <w:tc>
          <w:tcPr>
            <w:tcW w:type="dxa" w:w="594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Reservation services for event tickets, entertainment and recreational services </w:t>
            </w:r>
          </w:p>
        </w:tc>
        <w:tc>
          <w:tcPr>
            <w:tcW w:type="dxa" w:w="116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7990</w:t>
            </w:r>
          </w:p>
        </w:tc>
      </w:tr>
    </w:tbl>
    <w:p>
      <w:pPr>
        <w:autoSpaceDN w:val="0"/>
        <w:autoSpaceDE w:val="0"/>
        <w:widowControl/>
        <w:spacing w:line="190" w:lineRule="exact" w:before="6" w:after="56"/>
        <w:ind w:left="108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and other reservation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6"/>
        <w:gridCol w:w="2466"/>
        <w:gridCol w:w="2466"/>
        <w:gridCol w:w="2466"/>
      </w:tblGrid>
      <w:tr>
        <w:trPr>
          <w:trHeight w:hRule="exact" w:val="308"/>
        </w:trPr>
        <w:tc>
          <w:tcPr>
            <w:tcW w:type="dxa" w:w="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18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85550</w:t>
            </w:r>
          </w:p>
        </w:tc>
        <w:tc>
          <w:tcPr>
            <w:tcW w:type="dxa" w:w="3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Tourist guide services</w:t>
            </w:r>
          </w:p>
        </w:tc>
        <w:tc>
          <w:tcPr>
            <w:tcW w:type="dxa" w:w="3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7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8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7990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058" w:bottom="648" w:left="13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6"/>
        <w:gridCol w:w="2466"/>
        <w:gridCol w:w="2466"/>
        <w:gridCol w:w="2466"/>
      </w:tblGrid>
      <w:tr>
        <w:trPr>
          <w:trHeight w:hRule="exact" w:val="694"/>
        </w:trPr>
        <w:tc>
          <w:tcPr>
            <w:tcW w:type="dxa" w:w="92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108</w:t>
            </w:r>
          </w:p>
        </w:tc>
        <w:tc>
          <w:tcPr>
            <w:tcW w:type="dxa" w:w="7020"/>
            <w:gridSpan w:val="2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720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International Recommendations for Tourism Statistics 2008</w:t>
            </w:r>
          </w:p>
        </w:tc>
        <w:tc>
          <w:tcPr>
            <w:tcW w:type="dxa" w:w="190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922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CPC Ver. 2 </w:t>
            </w:r>
          </w:p>
        </w:tc>
        <w:tc>
          <w:tcPr>
            <w:tcW w:type="dxa" w:w="4920"/>
            <w:vMerge w:val="restart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74" w:after="0"/>
              <w:ind w:left="0" w:right="1712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Description</w:t>
            </w:r>
          </w:p>
        </w:tc>
        <w:tc>
          <w:tcPr>
            <w:tcW w:type="dxa" w:w="2100"/>
            <w:vMerge w:val="restart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74" w:after="0"/>
              <w:ind w:left="0" w:right="116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Categorization (1)</w:t>
            </w:r>
          </w:p>
        </w:tc>
        <w:tc>
          <w:tcPr>
            <w:tcW w:type="dxa" w:w="1902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Corresponding activity </w:t>
            </w:r>
          </w:p>
        </w:tc>
      </w:tr>
      <w:tr>
        <w:trPr>
          <w:trHeight w:hRule="exact" w:val="274"/>
        </w:trPr>
        <w:tc>
          <w:tcPr>
            <w:tcW w:type="dxa" w:w="922"/>
            <w:tcBorders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8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subclass</w:t>
            </w:r>
          </w:p>
        </w:tc>
        <w:tc>
          <w:tcPr>
            <w:tcW w:type="dxa" w:w="2466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2466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1902"/>
            <w:tcBorders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ISIC Rev. 4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85562</w:t>
            </w:r>
          </w:p>
        </w:tc>
        <w:tc>
          <w:tcPr>
            <w:tcW w:type="dxa" w:w="49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Visitor information services</w:t>
            </w:r>
          </w:p>
        </w:tc>
        <w:tc>
          <w:tcPr>
            <w:tcW w:type="dxa" w:w="21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6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7990</w:t>
            </w:r>
          </w:p>
        </w:tc>
      </w:tr>
      <w:tr>
        <w:trPr>
          <w:trHeight w:hRule="exact" w:val="326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96150</w:t>
            </w:r>
          </w:p>
        </w:tc>
        <w:tc>
          <w:tcPr>
            <w:tcW w:type="dxa" w:w="7020"/>
            <w:gridSpan w:val="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Motion picture projection services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5914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96220</w:t>
            </w:r>
          </w:p>
        </w:tc>
        <w:tc>
          <w:tcPr>
            <w:tcW w:type="dxa" w:w="49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Performing arts event production and presentation services</w:t>
            </w:r>
          </w:p>
        </w:tc>
        <w:tc>
          <w:tcPr>
            <w:tcW w:type="dxa" w:w="21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6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9000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96310</w:t>
            </w:r>
          </w:p>
        </w:tc>
        <w:tc>
          <w:tcPr>
            <w:tcW w:type="dxa" w:w="49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Services of performing artists</w:t>
            </w:r>
          </w:p>
        </w:tc>
        <w:tc>
          <w:tcPr>
            <w:tcW w:type="dxa" w:w="21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6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9000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96411</w:t>
            </w:r>
          </w:p>
        </w:tc>
        <w:tc>
          <w:tcPr>
            <w:tcW w:type="dxa" w:w="49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Museum services except for historical sites and buildings</w:t>
            </w:r>
          </w:p>
        </w:tc>
        <w:tc>
          <w:tcPr>
            <w:tcW w:type="dxa" w:w="21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6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9102</w:t>
            </w:r>
          </w:p>
        </w:tc>
      </w:tr>
      <w:tr>
        <w:trPr>
          <w:trHeight w:hRule="exact" w:val="326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96412</w:t>
            </w:r>
          </w:p>
        </w:tc>
        <w:tc>
          <w:tcPr>
            <w:tcW w:type="dxa" w:w="49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Preservation services of historical sites and buildings</w:t>
            </w:r>
          </w:p>
        </w:tc>
        <w:tc>
          <w:tcPr>
            <w:tcW w:type="dxa" w:w="21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6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9102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96421</w:t>
            </w:r>
          </w:p>
        </w:tc>
        <w:tc>
          <w:tcPr>
            <w:tcW w:type="dxa" w:w="49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Botanical and zoological garden services</w:t>
            </w:r>
          </w:p>
        </w:tc>
        <w:tc>
          <w:tcPr>
            <w:tcW w:type="dxa" w:w="21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6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9103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96422</w:t>
            </w:r>
          </w:p>
        </w:tc>
        <w:tc>
          <w:tcPr>
            <w:tcW w:type="dxa" w:w="49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Nature reserve services including wildlife preservation services</w:t>
            </w:r>
          </w:p>
        </w:tc>
        <w:tc>
          <w:tcPr>
            <w:tcW w:type="dxa" w:w="21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6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9103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96511</w:t>
            </w:r>
          </w:p>
        </w:tc>
        <w:tc>
          <w:tcPr>
            <w:tcW w:type="dxa" w:w="7020"/>
            <w:gridSpan w:val="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Sports and recreational sports event promotion services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9319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96512</w:t>
            </w:r>
          </w:p>
        </w:tc>
        <w:tc>
          <w:tcPr>
            <w:tcW w:type="dxa" w:w="7020"/>
            <w:gridSpan w:val="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Services of sports clubs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9312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96520</w:t>
            </w:r>
          </w:p>
        </w:tc>
        <w:tc>
          <w:tcPr>
            <w:tcW w:type="dxa" w:w="49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Sports and recreational sports facility operation services</w:t>
            </w:r>
          </w:p>
        </w:tc>
        <w:tc>
          <w:tcPr>
            <w:tcW w:type="dxa" w:w="21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6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9311</w:t>
            </w:r>
          </w:p>
        </w:tc>
      </w:tr>
      <w:tr>
        <w:trPr>
          <w:trHeight w:hRule="exact" w:val="326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96590</w:t>
            </w:r>
          </w:p>
        </w:tc>
        <w:tc>
          <w:tcPr>
            <w:tcW w:type="dxa" w:w="49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sports and recreational sports services</w:t>
            </w:r>
          </w:p>
        </w:tc>
        <w:tc>
          <w:tcPr>
            <w:tcW w:type="dxa" w:w="21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6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9319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96620</w:t>
            </w:r>
          </w:p>
        </w:tc>
        <w:tc>
          <w:tcPr>
            <w:tcW w:type="dxa" w:w="7020"/>
            <w:gridSpan w:val="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Support services related to sports and recreation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9319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96910</w:t>
            </w:r>
          </w:p>
        </w:tc>
        <w:tc>
          <w:tcPr>
            <w:tcW w:type="dxa" w:w="49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Amusement park and similar attraction services</w:t>
            </w:r>
          </w:p>
        </w:tc>
        <w:tc>
          <w:tcPr>
            <w:tcW w:type="dxa" w:w="21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6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9321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96929</w:t>
            </w:r>
          </w:p>
        </w:tc>
        <w:tc>
          <w:tcPr>
            <w:tcW w:type="dxa" w:w="49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gambling and betting services</w:t>
            </w:r>
          </w:p>
        </w:tc>
        <w:tc>
          <w:tcPr>
            <w:tcW w:type="dxa" w:w="21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6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9200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96930</w:t>
            </w:r>
          </w:p>
        </w:tc>
        <w:tc>
          <w:tcPr>
            <w:tcW w:type="dxa" w:w="49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16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Coin-operated amusement machine services</w:t>
            </w:r>
          </w:p>
        </w:tc>
        <w:tc>
          <w:tcPr>
            <w:tcW w:type="dxa" w:w="21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69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9329</w:t>
            </w:r>
          </w:p>
        </w:tc>
      </w:tr>
      <w:tr>
        <w:trPr>
          <w:trHeight w:hRule="exact" w:val="326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96990</w:t>
            </w:r>
          </w:p>
        </w:tc>
        <w:tc>
          <w:tcPr>
            <w:tcW w:type="dxa" w:w="49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16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recreation and amusement services n.e.c.</w:t>
            </w:r>
          </w:p>
        </w:tc>
        <w:tc>
          <w:tcPr>
            <w:tcW w:type="dxa" w:w="210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69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X</w:t>
            </w:r>
          </w:p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9329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64"/>
      </w:tblGrid>
      <w:tr>
        <w:trPr>
          <w:trHeight w:hRule="exact" w:val="360"/>
        </w:trPr>
        <w:tc>
          <w:tcPr>
            <w:tcW w:type="dxa" w:w="9844"/>
            <w:tcBorders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Shopping (f)</w:t>
            </w:r>
          </w:p>
        </w:tc>
      </w:tr>
    </w:tbl>
    <w:p>
      <w:pPr>
        <w:autoSpaceDN w:val="0"/>
        <w:autoSpaceDE w:val="0"/>
        <w:widowControl/>
        <w:spacing w:line="192" w:lineRule="exact" w:before="78" w:after="56"/>
        <w:ind w:left="108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Goods purchased by visitors within their shopping activity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8"/>
        <w:gridCol w:w="3288"/>
        <w:gridCol w:w="3288"/>
      </w:tblGrid>
      <w:tr>
        <w:trPr>
          <w:trHeight w:hRule="exact" w:val="360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/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2" w:after="0"/>
              <w:ind w:left="0" w:right="2002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Other 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shd w:fill="ebedf6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1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71134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Credit card loan services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61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6419, 6492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2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71331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Motor vehicle insurance services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8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6512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71334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property insurance services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8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6512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71337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Travel insurance services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8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6512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71592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Foreign exchange services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8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6612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73260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Leasing or rental services concerning textiles, clothing and footwear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8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7729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73290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Leasing or rental services concerning other goods n.e.c.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8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7729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83811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Portrait photography services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8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7420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83820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Photography processing services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8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7420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85954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Document preparation and other specialized office support services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8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8219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85961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Convention assistance and organization services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8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8230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2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85962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Trade show assistance and organization services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80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8230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19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87290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Maintenance and repair services of other goods n.e.c.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61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3313, 9529</w:t>
            </w:r>
          </w:p>
        </w:tc>
      </w:tr>
      <w:tr>
        <w:trPr>
          <w:trHeight w:hRule="exact" w:val="326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2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92330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Upper secondary education services general 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8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8521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19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92340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Upper secondary education services, technical and vocational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8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8522</w:t>
            </w:r>
          </w:p>
        </w:tc>
      </w:tr>
      <w:tr>
        <w:trPr>
          <w:trHeight w:hRule="exact" w:val="32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20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92410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Post-secondary non-tertiary education services, general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8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8530</w:t>
            </w:r>
          </w:p>
        </w:tc>
      </w:tr>
      <w:tr>
        <w:trPr>
          <w:trHeight w:hRule="exact" w:val="308"/>
        </w:trPr>
        <w:tc>
          <w:tcPr>
            <w:tcW w:type="dxa" w:w="8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2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92420</w:t>
            </w:r>
          </w:p>
        </w:tc>
        <w:tc>
          <w:tcPr>
            <w:tcW w:type="dxa" w:w="62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20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Post-secondary non-tertiary education services, technical and vocational</w:t>
            </w:r>
          </w:p>
        </w:tc>
        <w:tc>
          <w:tcPr>
            <w:tcW w:type="dxa" w:w="26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8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8530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298" w:bottom="650" w:left="10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2467"/>
        <w:gridCol w:w="2467"/>
        <w:gridCol w:w="2467"/>
        <w:gridCol w:w="2467"/>
      </w:tblGrid>
      <w:tr>
        <w:trPr>
          <w:trHeight w:hRule="exact" w:val="694"/>
        </w:trPr>
        <w:tc>
          <w:tcPr>
            <w:tcW w:type="dxa" w:w="92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8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4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740" w:firstLine="0"/>
              <w:jc w:val="righ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Annex 2</w:t>
            </w:r>
          </w:p>
        </w:tc>
        <w:tc>
          <w:tcPr>
            <w:tcW w:type="dxa" w:w="190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2" w:firstLine="0"/>
              <w:jc w:val="righ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109</w:t>
            </w:r>
          </w:p>
        </w:tc>
      </w:tr>
      <w:tr>
        <w:trPr>
          <w:trHeight w:hRule="exact" w:val="278"/>
        </w:trPr>
        <w:tc>
          <w:tcPr>
            <w:tcW w:type="dxa" w:w="922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CPC Ver. 2 </w:t>
            </w:r>
          </w:p>
        </w:tc>
        <w:tc>
          <w:tcPr>
            <w:tcW w:type="dxa" w:w="4580"/>
            <w:vMerge w:val="restart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74" w:after="0"/>
              <w:ind w:left="0" w:right="1372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Description</w:t>
            </w:r>
          </w:p>
        </w:tc>
        <w:tc>
          <w:tcPr>
            <w:tcW w:type="dxa" w:w="2440"/>
            <w:vMerge w:val="restart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74" w:after="0"/>
              <w:ind w:left="0" w:right="116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Categorization (1)</w:t>
            </w:r>
          </w:p>
        </w:tc>
        <w:tc>
          <w:tcPr>
            <w:tcW w:type="dxa" w:w="1902"/>
            <w:tcBorders>
              <w:top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Corresponding activity </w:t>
            </w:r>
          </w:p>
        </w:tc>
      </w:tr>
      <w:tr>
        <w:trPr>
          <w:trHeight w:hRule="exact" w:val="274"/>
        </w:trPr>
        <w:tc>
          <w:tcPr>
            <w:tcW w:type="dxa" w:w="922"/>
            <w:tcBorders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8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subclass</w:t>
            </w:r>
          </w:p>
        </w:tc>
        <w:tc>
          <w:tcPr>
            <w:tcW w:type="dxa" w:w="2467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2467"/>
            <w:vMerge/>
            <w:tcBorders>
              <w:top w:sz="2.0" w:val="single" w:color="#000000"/>
              <w:bottom w:sz="2.0" w:val="single" w:color="#000000"/>
            </w:tcBorders>
          </w:tcPr>
          <w:p/>
        </w:tc>
        <w:tc>
          <w:tcPr>
            <w:tcW w:type="dxa" w:w="1902"/>
            <w:tcBorders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ISIC Rev. 4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92510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First stage tertiary education services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8530</w:t>
            </w:r>
          </w:p>
        </w:tc>
      </w:tr>
      <w:tr>
        <w:trPr>
          <w:trHeight w:hRule="exact" w:val="326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92520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Second stage tertiary education services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8530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92911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Cultural education services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8542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92912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Sports and recreation education services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8541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92919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education and training services, n.e.c.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8549</w:t>
            </w:r>
          </w:p>
        </w:tc>
      </w:tr>
      <w:tr>
        <w:trPr>
          <w:trHeight w:hRule="exact" w:val="326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92920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Educational support services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93111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Surgical services for inpatients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8610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93112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Gynecological and obstetrical services for inpatients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8610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93113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Psychiatric services for inpatients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8610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93119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services for inpatients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8610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93121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General medical services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8620</w:t>
            </w:r>
          </w:p>
        </w:tc>
      </w:tr>
      <w:tr>
        <w:trPr>
          <w:trHeight w:hRule="exact" w:val="326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93122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Specialized medical services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8620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93123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Dental services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8620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93191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Childbirth and related services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8690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93192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Nursing services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8690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93193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Physiotherapeutic services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8690</w:t>
            </w:r>
          </w:p>
        </w:tc>
      </w:tr>
      <w:tr>
        <w:trPr>
          <w:trHeight w:hRule="exact" w:val="326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93194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Ambulance services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8690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93195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Medical laboratory services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8690</w:t>
            </w:r>
          </w:p>
        </w:tc>
      </w:tr>
      <w:tr>
        <w:trPr>
          <w:trHeight w:hRule="exact" w:val="328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93196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Diagnostic imaging services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8690</w:t>
            </w:r>
          </w:p>
        </w:tc>
      </w:tr>
      <w:tr>
        <w:trPr>
          <w:trHeight w:hRule="exact" w:val="326"/>
        </w:trPr>
        <w:tc>
          <w:tcPr>
            <w:tcW w:type="dxa" w:w="9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93199</w:t>
            </w:r>
          </w:p>
        </w:tc>
        <w:tc>
          <w:tcPr>
            <w:tcW w:type="dxa" w:w="45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human health services n.e.c.</w:t>
            </w:r>
          </w:p>
        </w:tc>
        <w:tc>
          <w:tcPr>
            <w:tcW w:type="dxa" w:w="24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8690</w:t>
            </w:r>
          </w:p>
        </w:tc>
      </w:tr>
    </w:tbl>
    <w:p>
      <w:pPr>
        <w:autoSpaceDN w:val="0"/>
        <w:autoSpaceDE w:val="0"/>
        <w:widowControl/>
        <w:spacing w:line="190" w:lineRule="exact" w:before="78" w:after="0"/>
        <w:ind w:left="108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Other unidentified services</w:t>
      </w:r>
    </w:p>
    <w:p>
      <w:pPr>
        <w:autoSpaceDN w:val="0"/>
        <w:autoSpaceDE w:val="0"/>
        <w:widowControl/>
        <w:spacing w:line="192" w:lineRule="exact" w:before="136" w:after="52"/>
        <w:ind w:left="1084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Other unidentified goods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4"/>
        <w:gridCol w:w="4934"/>
      </w:tblGrid>
      <w:tr>
        <w:trPr>
          <w:trHeight w:hRule="exact" w:val="1486"/>
        </w:trPr>
        <w:tc>
          <w:tcPr>
            <w:tcW w:type="dxa" w:w="42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184" w:right="40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(a)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(b)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(c)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(d)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(e)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(f) </w:t>
            </w:r>
          </w:p>
        </w:tc>
        <w:tc>
          <w:tcPr>
            <w:tcW w:type="dxa" w:w="942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" w:val="left"/>
                <w:tab w:pos="90" w:val="left"/>
              </w:tabs>
              <w:autoSpaceDE w:val="0"/>
              <w:widowControl/>
              <w:spacing w:line="200" w:lineRule="exact" w:before="122" w:after="0"/>
              <w:ind w:left="68" w:right="504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The value of the components of the package would also be included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It only refers to vacation homes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It also includes the direct purchase to be consumed or to be prepared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It also includes the pruchase of goods such as fuel, spareparts, etc.</w:t>
            </w:r>
          </w:p>
          <w:p>
            <w:pPr>
              <w:autoSpaceDN w:val="0"/>
              <w:autoSpaceDE w:val="0"/>
              <w:widowControl/>
              <w:spacing w:line="190" w:lineRule="exact" w:before="10" w:after="0"/>
              <w:ind w:left="58" w:right="2880" w:firstLine="16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it also includes goods related to this purpose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 xml:space="preserve">It only includes goods: single purpose consumer durables, souvenirs, handicrafts, and any other goods </w:t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principally to bring along back home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056" w:bottom="1440" w:left="1316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4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111</w:t>
      </w:r>
    </w:p>
    <w:p>
      <w:pPr>
        <w:autoSpaceDN w:val="0"/>
        <w:autoSpaceDE w:val="0"/>
        <w:widowControl/>
        <w:spacing w:line="432" w:lineRule="exact" w:before="1560" w:after="0"/>
        <w:ind w:left="4" w:right="0" w:firstLine="0"/>
        <w:jc w:val="left"/>
      </w:pPr>
      <w:r>
        <w:rPr>
          <w:rFonts w:ascii="MyriadPro" w:hAnsi="MyriadPro" w:eastAsia="MyriadPro"/>
          <w:b w:val="0"/>
          <w:i w:val="0"/>
          <w:color w:val="8A99C9"/>
          <w:sz w:val="36"/>
        </w:rPr>
        <w:t>Annex 3</w:t>
      </w:r>
    </w:p>
    <w:p>
      <w:pPr>
        <w:autoSpaceDN w:val="0"/>
        <w:autoSpaceDE w:val="0"/>
        <w:widowControl/>
        <w:spacing w:line="400" w:lineRule="exact" w:before="90" w:after="856"/>
        <w:ind w:left="4" w:right="2736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40"/>
        </w:rPr>
        <w:t xml:space="preserve">List of tourism characteristic activities </w:t>
      </w:r>
      <w:r>
        <w:br/>
      </w:r>
      <w:r>
        <w:rPr>
          <w:rFonts w:ascii="MyriadPro" w:hAnsi="MyriadPro" w:eastAsia="MyriadPro"/>
          <w:b/>
          <w:i w:val="0"/>
          <w:color w:val="3C55A5"/>
          <w:sz w:val="40"/>
        </w:rPr>
        <w:t xml:space="preserve">(tourism industries) and grouping by main </w:t>
      </w:r>
      <w:r>
        <w:rPr>
          <w:rFonts w:ascii="MyriadPro" w:hAnsi="MyriadPro" w:eastAsia="MyriadPro"/>
          <w:b/>
          <w:i w:val="0"/>
          <w:color w:val="3C55A5"/>
          <w:sz w:val="40"/>
        </w:rPr>
        <w:t>categories according to ISIC Rev. 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2467"/>
        <w:gridCol w:w="2467"/>
        <w:gridCol w:w="2467"/>
        <w:gridCol w:w="2467"/>
      </w:tblGrid>
      <w:tr>
        <w:trPr>
          <w:trHeight w:hRule="exact" w:val="284"/>
        </w:trPr>
        <w:tc>
          <w:tcPr>
            <w:tcW w:type="dxa" w:w="3682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6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Tourism industries</w:t>
            </w:r>
          </w:p>
        </w:tc>
        <w:tc>
          <w:tcPr>
            <w:tcW w:type="dxa" w:w="2140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6" w:after="0"/>
              <w:ind w:left="0" w:right="136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ISIC Rev. 4</w:t>
            </w:r>
          </w:p>
        </w:tc>
        <w:tc>
          <w:tcPr>
            <w:tcW w:type="dxa" w:w="402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Description</w:t>
            </w:r>
          </w:p>
        </w:tc>
      </w:tr>
      <w:tr>
        <w:trPr>
          <w:trHeight w:hRule="exact" w:val="574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1.</w:t>
            </w:r>
          </w:p>
        </w:tc>
        <w:tc>
          <w:tcPr>
            <w:tcW w:type="dxa" w:w="322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Accommodation for visitors</w:t>
            </w:r>
          </w:p>
        </w:tc>
        <w:tc>
          <w:tcPr>
            <w:tcW w:type="dxa" w:w="21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44" w:after="0"/>
              <w:ind w:left="0" w:right="3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5510</w:t>
            </w:r>
          </w:p>
        </w:tc>
        <w:tc>
          <w:tcPr>
            <w:tcW w:type="dxa" w:w="40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44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Short term accommodation activities</w:t>
            </w:r>
          </w:p>
        </w:tc>
      </w:tr>
      <w:tr>
        <w:trPr>
          <w:trHeight w:hRule="exact" w:val="258"/>
        </w:trPr>
        <w:tc>
          <w:tcPr>
            <w:tcW w:type="dxa" w:w="4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4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8" w:after="0"/>
              <w:ind w:left="0" w:right="33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5520</w:t>
            </w:r>
          </w:p>
        </w:tc>
        <w:tc>
          <w:tcPr>
            <w:tcW w:type="dxa" w:w="402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8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Camping grounds, recreational vehicle parks and trailer </w:t>
            </w:r>
          </w:p>
        </w:tc>
      </w:tr>
    </w:tbl>
    <w:p>
      <w:pPr>
        <w:autoSpaceDN w:val="0"/>
        <w:autoSpaceDE w:val="0"/>
        <w:widowControl/>
        <w:spacing w:line="190" w:lineRule="exact" w:before="4" w:after="36"/>
        <w:ind w:left="0" w:right="3552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parks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2467"/>
        <w:gridCol w:w="2467"/>
        <w:gridCol w:w="2467"/>
        <w:gridCol w:w="2467"/>
      </w:tblGrid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23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5590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accommodation</w:t>
            </w:r>
          </w:p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23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6810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Real estate activities with own or leased property*</w:t>
            </w:r>
          </w:p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0" w:right="22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6820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Real estate activities on a fee or contract basis*</w:t>
            </w:r>
          </w:p>
        </w:tc>
      </w:tr>
      <w:tr>
        <w:trPr>
          <w:trHeight w:hRule="exact" w:val="286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2.</w:t>
            </w:r>
          </w:p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Food and beverage serving activities</w:t>
            </w:r>
          </w:p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2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5610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Restaurants and mobile food service activities</w:t>
            </w:r>
          </w:p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23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5629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food service activities</w:t>
            </w:r>
          </w:p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0" w:right="23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5630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Beverage serving activities</w:t>
            </w:r>
          </w:p>
        </w:tc>
      </w:tr>
      <w:tr>
        <w:trPr>
          <w:trHeight w:hRule="exact" w:val="286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3.</w:t>
            </w:r>
          </w:p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Railway passenger transport </w:t>
            </w:r>
          </w:p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23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4911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Passenger rail transport, interurban</w:t>
            </w:r>
          </w:p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4.</w:t>
            </w:r>
          </w:p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Road passenger transport </w:t>
            </w:r>
          </w:p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0" w:right="23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4922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passenger land transport</w:t>
            </w:r>
          </w:p>
        </w:tc>
      </w:tr>
      <w:tr>
        <w:trPr>
          <w:trHeight w:hRule="exact" w:val="286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5.</w:t>
            </w:r>
          </w:p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Water passenger transport </w:t>
            </w:r>
          </w:p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23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5011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Sea and coastal passenger water transport</w:t>
            </w:r>
          </w:p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2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5021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Inland passenger water transport</w:t>
            </w:r>
          </w:p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6.</w:t>
            </w:r>
          </w:p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Air passenger transport </w:t>
            </w:r>
          </w:p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0" w:right="24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5110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Passenger air transport</w:t>
            </w:r>
          </w:p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7.</w:t>
            </w:r>
          </w:p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Transport equipment rental</w:t>
            </w:r>
          </w:p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0" w:right="23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7710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Renting and leasing of motor vehicles</w:t>
            </w:r>
          </w:p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8.</w:t>
            </w:r>
          </w:p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Travel agencies and other reservation service activities</w:t>
            </w:r>
          </w:p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0" w:right="23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7911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Travel agency activities</w:t>
            </w:r>
          </w:p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2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7912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Tour operator activities</w:t>
            </w:r>
          </w:p>
        </w:tc>
      </w:tr>
      <w:tr>
        <w:trPr>
          <w:trHeight w:hRule="exact" w:val="288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0" w:right="22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7990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reservation service and related activities</w:t>
            </w:r>
          </w:p>
        </w:tc>
      </w:tr>
      <w:tr>
        <w:trPr>
          <w:trHeight w:hRule="exact" w:val="574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9.</w:t>
            </w:r>
          </w:p>
        </w:tc>
        <w:tc>
          <w:tcPr>
            <w:tcW w:type="dxa" w:w="41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Cultural activities</w:t>
            </w:r>
          </w:p>
        </w:tc>
        <w:tc>
          <w:tcPr>
            <w:tcW w:type="dxa" w:w="108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2" w:after="0"/>
              <w:ind w:left="0" w:right="22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9000</w:t>
            </w:r>
          </w:p>
        </w:tc>
        <w:tc>
          <w:tcPr>
            <w:tcW w:type="dxa" w:w="41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2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Creative, arts and entertainment activities</w:t>
            </w:r>
          </w:p>
        </w:tc>
      </w:tr>
      <w:tr>
        <w:trPr>
          <w:trHeight w:hRule="exact" w:val="256"/>
        </w:trPr>
        <w:tc>
          <w:tcPr>
            <w:tcW w:type="dxa" w:w="46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2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9102</w:t>
            </w:r>
          </w:p>
        </w:tc>
        <w:tc>
          <w:tcPr>
            <w:tcW w:type="dxa" w:w="412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Museums activities and operation of historical sites and </w:t>
            </w:r>
          </w:p>
        </w:tc>
      </w:tr>
    </w:tbl>
    <w:p>
      <w:pPr>
        <w:autoSpaceDN w:val="0"/>
        <w:autoSpaceDE w:val="0"/>
        <w:widowControl/>
        <w:spacing w:line="192" w:lineRule="exact" w:before="4" w:after="36"/>
        <w:ind w:left="0" w:right="3294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buildings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4934"/>
        <w:gridCol w:w="4934"/>
      </w:tblGrid>
      <w:tr>
        <w:trPr>
          <w:trHeight w:hRule="exact" w:val="254"/>
        </w:trPr>
        <w:tc>
          <w:tcPr>
            <w:tcW w:type="dxa" w:w="572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0" w:right="2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9103</w:t>
            </w:r>
          </w:p>
        </w:tc>
        <w:tc>
          <w:tcPr>
            <w:tcW w:type="dxa" w:w="412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2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Botanical and zoological gardens and nature reserves </w:t>
            </w:r>
          </w:p>
        </w:tc>
      </w:tr>
    </w:tbl>
    <w:p>
      <w:pPr>
        <w:autoSpaceDN w:val="0"/>
        <w:autoSpaceDE w:val="0"/>
        <w:widowControl/>
        <w:spacing w:line="190" w:lineRule="exact" w:before="6" w:after="38"/>
        <w:ind w:left="0" w:right="3326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4934"/>
        <w:gridCol w:w="4934"/>
      </w:tblGrid>
      <w:tr>
        <w:trPr>
          <w:trHeight w:hRule="exact" w:val="26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10.</w:t>
            </w:r>
          </w:p>
        </w:tc>
        <w:tc>
          <w:tcPr>
            <w:tcW w:type="dxa" w:w="93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Sports and Recreational activities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50" w:right="1056" w:bottom="528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2478"/>
        <w:gridCol w:w="2478"/>
        <w:gridCol w:w="2478"/>
        <w:gridCol w:w="2478"/>
      </w:tblGrid>
      <w:tr>
        <w:trPr>
          <w:trHeight w:hRule="exact" w:val="694"/>
        </w:trPr>
        <w:tc>
          <w:tcPr>
            <w:tcW w:type="dxa" w:w="46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112</w:t>
            </w:r>
          </w:p>
        </w:tc>
        <w:tc>
          <w:tcPr>
            <w:tcW w:type="dxa" w:w="9382"/>
            <w:gridSpan w:val="3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180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International Recommendations for Tourism Statistics 2008</w:t>
            </w:r>
          </w:p>
        </w:tc>
      </w:tr>
      <w:tr>
        <w:trPr>
          <w:trHeight w:hRule="exact" w:val="280"/>
        </w:trPr>
        <w:tc>
          <w:tcPr>
            <w:tcW w:type="dxa" w:w="3802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12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Tourism industries</w:t>
            </w:r>
          </w:p>
        </w:tc>
        <w:tc>
          <w:tcPr>
            <w:tcW w:type="dxa" w:w="2020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0" w:right="136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ISIC Rev. 4</w:t>
            </w:r>
          </w:p>
        </w:tc>
        <w:tc>
          <w:tcPr>
            <w:tcW w:type="dxa" w:w="402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Description</w:t>
            </w:r>
          </w:p>
        </w:tc>
      </w:tr>
      <w:tr>
        <w:trPr>
          <w:trHeight w:hRule="exact" w:val="288"/>
        </w:trPr>
        <w:tc>
          <w:tcPr>
            <w:tcW w:type="dxa" w:w="5822"/>
            <w:gridSpan w:val="3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8" w:after="0"/>
              <w:ind w:left="0" w:right="33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7721</w:t>
            </w:r>
          </w:p>
        </w:tc>
        <w:tc>
          <w:tcPr>
            <w:tcW w:type="dxa" w:w="40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8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Renting and leasing of recreational and sports goods</w:t>
            </w:r>
          </w:p>
        </w:tc>
      </w:tr>
      <w:tr>
        <w:trPr>
          <w:trHeight w:hRule="exact" w:val="288"/>
        </w:trPr>
        <w:tc>
          <w:tcPr>
            <w:tcW w:type="dxa" w:w="5822"/>
            <w:gridSpan w:val="3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32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9200</w:t>
            </w:r>
          </w:p>
        </w:tc>
        <w:tc>
          <w:tcPr>
            <w:tcW w:type="dxa" w:w="40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Gambling and betting activities</w:t>
            </w:r>
          </w:p>
        </w:tc>
      </w:tr>
      <w:tr>
        <w:trPr>
          <w:trHeight w:hRule="exact" w:val="286"/>
        </w:trPr>
        <w:tc>
          <w:tcPr>
            <w:tcW w:type="dxa" w:w="5822"/>
            <w:gridSpan w:val="3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34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9311</w:t>
            </w:r>
          </w:p>
        </w:tc>
        <w:tc>
          <w:tcPr>
            <w:tcW w:type="dxa" w:w="40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Operation of sports facilities </w:t>
            </w:r>
          </w:p>
        </w:tc>
      </w:tr>
      <w:tr>
        <w:trPr>
          <w:trHeight w:hRule="exact" w:val="290"/>
        </w:trPr>
        <w:tc>
          <w:tcPr>
            <w:tcW w:type="dxa" w:w="5822"/>
            <w:gridSpan w:val="3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8" w:after="0"/>
              <w:ind w:left="0" w:right="33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9319</w:t>
            </w:r>
          </w:p>
        </w:tc>
        <w:tc>
          <w:tcPr>
            <w:tcW w:type="dxa" w:w="40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8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sports activities</w:t>
            </w:r>
          </w:p>
        </w:tc>
      </w:tr>
      <w:tr>
        <w:trPr>
          <w:trHeight w:hRule="exact" w:val="286"/>
        </w:trPr>
        <w:tc>
          <w:tcPr>
            <w:tcW w:type="dxa" w:w="5822"/>
            <w:gridSpan w:val="3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0" w:right="3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9321</w:t>
            </w:r>
          </w:p>
        </w:tc>
        <w:tc>
          <w:tcPr>
            <w:tcW w:type="dxa" w:w="40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Activities of amusement parks and theme parks</w:t>
            </w:r>
          </w:p>
        </w:tc>
      </w:tr>
      <w:tr>
        <w:trPr>
          <w:trHeight w:hRule="exact" w:val="286"/>
        </w:trPr>
        <w:tc>
          <w:tcPr>
            <w:tcW w:type="dxa" w:w="5822"/>
            <w:gridSpan w:val="3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0" w:right="33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9329</w:t>
            </w:r>
          </w:p>
        </w:tc>
        <w:tc>
          <w:tcPr>
            <w:tcW w:type="dxa" w:w="40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amusement and recreation activities n.e.c.</w:t>
            </w:r>
          </w:p>
        </w:tc>
      </w:tr>
      <w:tr>
        <w:trPr>
          <w:trHeight w:hRule="exact" w:val="290"/>
        </w:trPr>
        <w:tc>
          <w:tcPr>
            <w:tcW w:type="dxa" w:w="46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11.</w:t>
            </w:r>
          </w:p>
        </w:tc>
        <w:tc>
          <w:tcPr>
            <w:tcW w:type="dxa" w:w="9382"/>
            <w:gridSpan w:val="3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Retail trade of country-specific tourism characteristic goods </w:t>
            </w:r>
          </w:p>
        </w:tc>
      </w:tr>
    </w:tbl>
    <w:p>
      <w:pPr>
        <w:autoSpaceDN w:val="0"/>
        <w:autoSpaceDE w:val="0"/>
        <w:widowControl/>
        <w:spacing w:line="190" w:lineRule="exact" w:before="58" w:after="0"/>
        <w:ind w:left="0" w:right="2792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Duty free shops**</w:t>
      </w:r>
    </w:p>
    <w:p>
      <w:pPr>
        <w:autoSpaceDN w:val="0"/>
        <w:autoSpaceDE w:val="0"/>
        <w:widowControl/>
        <w:spacing w:line="192" w:lineRule="exact" w:before="96" w:after="0"/>
        <w:ind w:left="0" w:right="146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Specialized retail trade of souvernirs**</w:t>
      </w:r>
    </w:p>
    <w:p>
      <w:pPr>
        <w:autoSpaceDN w:val="0"/>
        <w:autoSpaceDE w:val="0"/>
        <w:widowControl/>
        <w:spacing w:line="192" w:lineRule="exact" w:before="96" w:after="0"/>
        <w:ind w:left="0" w:right="140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Specialized retail trade of handicrafts**</w:t>
      </w:r>
    </w:p>
    <w:p>
      <w:pPr>
        <w:autoSpaceDN w:val="0"/>
        <w:autoSpaceDE w:val="0"/>
        <w:widowControl/>
        <w:spacing w:line="192" w:lineRule="exact" w:before="96" w:after="0"/>
        <w:ind w:left="0" w:right="446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Other specialized retail trade of tourism characteristic </w:t>
      </w:r>
    </w:p>
    <w:p>
      <w:pPr>
        <w:autoSpaceDN w:val="0"/>
        <w:autoSpaceDE w:val="0"/>
        <w:widowControl/>
        <w:spacing w:line="192" w:lineRule="exact" w:before="12" w:after="36"/>
        <w:ind w:left="0" w:right="3406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goods**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4956"/>
        <w:gridCol w:w="4956"/>
      </w:tblGrid>
      <w:tr>
        <w:trPr>
          <w:trHeight w:hRule="exact" w:val="308"/>
        </w:trPr>
        <w:tc>
          <w:tcPr>
            <w:tcW w:type="dxa" w:w="482"/>
            <w:tcBorders>
              <w:top w:sz="2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12.</w:t>
            </w:r>
          </w:p>
        </w:tc>
        <w:tc>
          <w:tcPr>
            <w:tcW w:type="dxa" w:w="9362"/>
            <w:tcBorders>
              <w:top w:sz="2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1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country-specific tourism characteristic activities</w:t>
            </w:r>
          </w:p>
        </w:tc>
      </w:tr>
    </w:tbl>
    <w:p>
      <w:pPr>
        <w:autoSpaceDN w:val="0"/>
        <w:autoSpaceDE w:val="0"/>
        <w:widowControl/>
        <w:spacing w:line="192" w:lineRule="exact" w:before="154" w:after="0"/>
        <w:ind w:left="0" w:right="3526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 xml:space="preserve"> * Part related to second homes and timeshare properties</w:t>
      </w:r>
    </w:p>
    <w:p>
      <w:pPr>
        <w:autoSpaceDN w:val="0"/>
        <w:autoSpaceDE w:val="0"/>
        <w:widowControl/>
        <w:spacing w:line="192" w:lineRule="exact" w:before="32" w:after="0"/>
        <w:ind w:left="0" w:right="6026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7"/>
        </w:rPr>
        <w:t>** Not a 4 digit ISIC</w:t>
      </w:r>
    </w:p>
    <w:p>
      <w:pPr>
        <w:autoSpaceDN w:val="0"/>
        <w:autoSpaceDE w:val="0"/>
        <w:widowControl/>
        <w:spacing w:line="342" w:lineRule="exact" w:before="376" w:after="0"/>
        <w:ind w:left="0" w:right="5090" w:firstLine="0"/>
        <w:jc w:val="right"/>
      </w:pPr>
      <w:r>
        <w:rPr>
          <w:rFonts w:ascii="MyriadPro" w:hAnsi="MyriadPro" w:eastAsia="MyriadPro"/>
          <w:b/>
          <w:i w:val="0"/>
          <w:color w:val="3C55A5"/>
          <w:sz w:val="28"/>
        </w:rPr>
        <w:t>Explanatory notes</w:t>
      </w:r>
    </w:p>
    <w:p>
      <w:pPr>
        <w:autoSpaceDN w:val="0"/>
        <w:tabs>
          <w:tab w:pos="3124" w:val="left"/>
        </w:tabs>
        <w:autoSpaceDE w:val="0"/>
        <w:widowControl/>
        <w:spacing w:line="258" w:lineRule="exact" w:before="124" w:after="0"/>
        <w:ind w:left="2644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These explanatory notes refer exclusively to internationally comparable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characteristic activities and follow the same order as in Annex 3 above.</w:t>
      </w:r>
    </w:p>
    <w:p>
      <w:pPr>
        <w:autoSpaceDN w:val="0"/>
        <w:autoSpaceDE w:val="0"/>
        <w:widowControl/>
        <w:spacing w:line="256" w:lineRule="exact" w:before="60" w:after="0"/>
        <w:ind w:left="2644" w:right="20" w:firstLine="48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They have been extracted from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International Standard Industrial Classification of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All Economic Activities (ISIC), Rev. 4.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Statistical papers (Series M No. 4/Rev.4), United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Nations. New York, 2008.</w:t>
      </w:r>
    </w:p>
    <w:p>
      <w:pPr>
        <w:autoSpaceDN w:val="0"/>
        <w:tabs>
          <w:tab w:pos="3124" w:val="left"/>
        </w:tabs>
        <w:autoSpaceDE w:val="0"/>
        <w:widowControl/>
        <w:spacing w:line="256" w:lineRule="exact" w:before="62" w:after="0"/>
        <w:ind w:left="2644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31" w:history="1">
          <w:r>
            <w:rPr>
              <w:rStyle w:val="Hyperlink"/>
            </w:rPr>
            <w:t>The complete docum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ent can be consulted 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31" w:history="1">
          <w:r>
            <w:rPr>
              <w:rStyle w:val="Hyperlink"/>
            </w:rPr>
            <w:t>http://unstats.un.org/unsd/cr/regis-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31" w:history="1">
          <w:r>
            <w:rPr>
              <w:rStyle w:val="Hyperlink"/>
            </w:rPr>
            <w:t>try/regdntransfer.asp?f=135</w:t>
          </w:r>
        </w:hyperlink>
      </w:r>
    </w:p>
    <w:p>
      <w:pPr>
        <w:autoSpaceDN w:val="0"/>
        <w:autoSpaceDE w:val="0"/>
        <w:widowControl/>
        <w:spacing w:line="292" w:lineRule="exact" w:before="316" w:after="0"/>
        <w:ind w:left="0" w:right="4436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24"/>
        </w:rPr>
        <w:t>Accommodation for visitors</w:t>
      </w:r>
    </w:p>
    <w:p>
      <w:pPr>
        <w:autoSpaceDN w:val="0"/>
        <w:tabs>
          <w:tab w:pos="3364" w:val="left"/>
        </w:tabs>
        <w:autoSpaceDE w:val="0"/>
        <w:widowControl/>
        <w:spacing w:line="292" w:lineRule="exact" w:before="162" w:after="0"/>
        <w:ind w:left="2644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5510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Short term accommodation activities</w:t>
      </w:r>
    </w:p>
    <w:p>
      <w:pPr>
        <w:autoSpaceDN w:val="0"/>
        <w:autoSpaceDE w:val="0"/>
        <w:widowControl/>
        <w:spacing w:line="256" w:lineRule="exact" w:before="120" w:after="0"/>
        <w:ind w:left="3364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the provision of accommodation, typically on a daily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weekly basis, principally for short stay by visitors. This includes the provision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furnished accommodation in guest rooms and suites or complete self-con-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tained units with kitchens, with or without daily or other regular housekeep-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ing services, and may often include a range of additional services such as food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beverage services, parking, laundry services, swimming pools and exer-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cise rooms, recreational facilities and conference and convention facilities.</w:t>
      </w:r>
    </w:p>
    <w:p>
      <w:pPr>
        <w:autoSpaceDN w:val="0"/>
        <w:autoSpaceDE w:val="0"/>
        <w:widowControl/>
        <w:spacing w:line="290" w:lineRule="exact" w:before="88" w:after="0"/>
        <w:ind w:left="0" w:right="178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 xml:space="preserve">This class includes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 provision of short-term accommodation provided by:</w:t>
      </w:r>
    </w:p>
    <w:p>
      <w:pPr>
        <w:autoSpaceDN w:val="0"/>
        <w:autoSpaceDE w:val="0"/>
        <w:widowControl/>
        <w:spacing w:line="286" w:lineRule="exact" w:before="30" w:after="0"/>
        <w:ind w:left="0" w:right="582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hotels</w:t>
      </w:r>
    </w:p>
    <w:p>
      <w:pPr>
        <w:autoSpaceDN w:val="0"/>
        <w:autoSpaceDE w:val="0"/>
        <w:widowControl/>
        <w:spacing w:line="286" w:lineRule="exact" w:before="10" w:after="0"/>
        <w:ind w:left="0" w:right="5282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resort hotels</w:t>
      </w:r>
    </w:p>
    <w:p>
      <w:pPr>
        <w:autoSpaceDN w:val="0"/>
        <w:autoSpaceDE w:val="0"/>
        <w:widowControl/>
        <w:spacing w:line="286" w:lineRule="exact" w:before="12" w:after="0"/>
        <w:ind w:left="0" w:right="4334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suite / apartment hotels</w:t>
      </w:r>
    </w:p>
    <w:p>
      <w:pPr>
        <w:autoSpaceDN w:val="0"/>
        <w:autoSpaceDE w:val="0"/>
        <w:widowControl/>
        <w:spacing w:line="286" w:lineRule="exact" w:before="10" w:after="0"/>
        <w:ind w:left="0" w:right="576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motels</w:t>
      </w:r>
    </w:p>
    <w:p>
      <w:pPr>
        <w:autoSpaceDN w:val="0"/>
        <w:autoSpaceDE w:val="0"/>
        <w:widowControl/>
        <w:spacing w:line="286" w:lineRule="exact" w:before="10" w:after="0"/>
        <w:ind w:left="0" w:right="5258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motor hotels</w:t>
      </w:r>
    </w:p>
    <w:p>
      <w:pPr>
        <w:autoSpaceDN w:val="0"/>
        <w:autoSpaceDE w:val="0"/>
        <w:widowControl/>
        <w:spacing w:line="286" w:lineRule="exact" w:before="10" w:after="0"/>
        <w:ind w:left="0" w:right="5298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guesthouses</w:t>
      </w:r>
    </w:p>
    <w:p>
      <w:pPr>
        <w:autoSpaceDN w:val="0"/>
        <w:autoSpaceDE w:val="0"/>
        <w:widowControl/>
        <w:spacing w:line="286" w:lineRule="exact" w:before="12" w:after="0"/>
        <w:ind w:left="0" w:right="5582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pensions</w:t>
      </w:r>
    </w:p>
    <w:p>
      <w:pPr>
        <w:autoSpaceDN w:val="0"/>
        <w:autoSpaceDE w:val="0"/>
        <w:widowControl/>
        <w:spacing w:line="286" w:lineRule="exact" w:before="10" w:after="0"/>
        <w:ind w:left="0" w:right="4344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bed and breakfast units</w:t>
      </w:r>
    </w:p>
    <w:p>
      <w:pPr>
        <w:sectPr>
          <w:pgSz w:w="12240" w:h="15840"/>
          <w:pgMar w:top="554" w:right="1252" w:bottom="502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76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Annex 3 </w:t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113</w:t>
      </w:r>
    </w:p>
    <w:p>
      <w:pPr>
        <w:autoSpaceDN w:val="0"/>
        <w:autoSpaceDE w:val="0"/>
        <w:widowControl/>
        <w:spacing w:line="286" w:lineRule="exact" w:before="40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visitor flats and bungalows</w:t>
      </w:r>
    </w:p>
    <w:p>
      <w:pPr>
        <w:autoSpaceDN w:val="0"/>
        <w:autoSpaceDE w:val="0"/>
        <w:widowControl/>
        <w:spacing w:line="286" w:lineRule="exact" w:before="12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time-share units</w:t>
      </w:r>
    </w:p>
    <w:p>
      <w:pPr>
        <w:autoSpaceDN w:val="0"/>
        <w:autoSpaceDE w:val="0"/>
        <w:widowControl/>
        <w:spacing w:line="286" w:lineRule="exact" w:before="10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holiday homes</w:t>
      </w:r>
    </w:p>
    <w:p>
      <w:pPr>
        <w:autoSpaceDN w:val="0"/>
        <w:autoSpaceDE w:val="0"/>
        <w:widowControl/>
        <w:spacing w:line="286" w:lineRule="exact" w:before="12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chalets, housekeeping cottages and cabins</w:t>
      </w:r>
    </w:p>
    <w:p>
      <w:pPr>
        <w:autoSpaceDN w:val="0"/>
        <w:autoSpaceDE w:val="0"/>
        <w:widowControl/>
        <w:spacing w:line="286" w:lineRule="exact" w:before="10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youth hostels and mountain refuges</w:t>
      </w:r>
    </w:p>
    <w:p>
      <w:pPr>
        <w:autoSpaceDN w:val="0"/>
        <w:autoSpaceDE w:val="0"/>
        <w:widowControl/>
        <w:spacing w:line="290" w:lineRule="exact" w:before="68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excludes:</w:t>
      </w:r>
    </w:p>
    <w:p>
      <w:pPr>
        <w:autoSpaceDN w:val="0"/>
        <w:autoSpaceDE w:val="0"/>
        <w:widowControl/>
        <w:spacing w:line="252" w:lineRule="exact" w:before="64" w:after="0"/>
        <w:ind w:left="960" w:right="2612" w:hanging="22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provision of homes and furnished or unfurnished flats or apartments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more permanent use, typically on a monthly or annual basis, see division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68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68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5520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Camping grounds, recreational vehicle parks and trailer parks</w:t>
      </w:r>
    </w:p>
    <w:p>
      <w:pPr>
        <w:autoSpaceDN w:val="0"/>
        <w:autoSpaceDE w:val="0"/>
        <w:widowControl/>
        <w:spacing w:line="288" w:lineRule="exact" w:before="88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6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provision of accommodation in campgrounds, trailer parks, recreational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camps and fishing and hunting camps for short stay visitors</w:t>
      </w:r>
    </w:p>
    <w:p>
      <w:pPr>
        <w:autoSpaceDN w:val="0"/>
        <w:autoSpaceDE w:val="0"/>
        <w:widowControl/>
        <w:spacing w:line="286" w:lineRule="exact" w:before="12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provision of space and facilities for recreational vehicles</w:t>
      </w:r>
    </w:p>
    <w:p>
      <w:pPr>
        <w:autoSpaceDN w:val="0"/>
        <w:autoSpaceDE w:val="0"/>
        <w:widowControl/>
        <w:spacing w:line="288" w:lineRule="exact" w:before="8" w:after="0"/>
        <w:ind w:left="74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 xml:space="preserve">This class also includes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accommodation provided by: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46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protective shelters or plain bivouac facilities for placing tents and/or sleep-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ing bags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66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5590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Other accommodation</w:t>
      </w:r>
    </w:p>
    <w:p>
      <w:pPr>
        <w:autoSpaceDN w:val="0"/>
        <w:autoSpaceDE w:val="0"/>
        <w:widowControl/>
        <w:spacing w:line="252" w:lineRule="exact" w:before="126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the provision of temporary or longer-term accommoda-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in single or shared rooms or dormitories for students, migrant (seasonal)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workers and other individuals.</w:t>
      </w:r>
    </w:p>
    <w:p>
      <w:pPr>
        <w:autoSpaceDN w:val="0"/>
        <w:autoSpaceDE w:val="0"/>
        <w:widowControl/>
        <w:spacing w:line="288" w:lineRule="exact" w:before="88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accommodation provided by:</w:t>
      </w:r>
    </w:p>
    <w:p>
      <w:pPr>
        <w:autoSpaceDN w:val="0"/>
        <w:autoSpaceDE w:val="0"/>
        <w:widowControl/>
        <w:spacing w:line="286" w:lineRule="exact" w:before="32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student residences</w:t>
      </w:r>
    </w:p>
    <w:p>
      <w:pPr>
        <w:autoSpaceDN w:val="0"/>
        <w:autoSpaceDE w:val="0"/>
        <w:widowControl/>
        <w:spacing w:line="286" w:lineRule="exact" w:before="10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school dormitories</w:t>
      </w:r>
    </w:p>
    <w:p>
      <w:pPr>
        <w:autoSpaceDN w:val="0"/>
        <w:autoSpaceDE w:val="0"/>
        <w:widowControl/>
        <w:spacing w:line="286" w:lineRule="exact" w:before="12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workers hostels</w:t>
      </w:r>
    </w:p>
    <w:p>
      <w:pPr>
        <w:autoSpaceDN w:val="0"/>
        <w:autoSpaceDE w:val="0"/>
        <w:widowControl/>
        <w:spacing w:line="286" w:lineRule="exact" w:before="10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rooming and boarding houses</w:t>
      </w:r>
    </w:p>
    <w:p>
      <w:pPr>
        <w:autoSpaceDN w:val="0"/>
        <w:autoSpaceDE w:val="0"/>
        <w:widowControl/>
        <w:spacing w:line="286" w:lineRule="exact" w:before="12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railway sleeping cars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66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6810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Real estate activities with own or leased property</w:t>
      </w:r>
    </w:p>
    <w:p>
      <w:pPr>
        <w:autoSpaceDN w:val="0"/>
        <w:autoSpaceDE w:val="0"/>
        <w:widowControl/>
        <w:spacing w:line="288" w:lineRule="exact" w:before="90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6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buying, selling, renting and operating of self-owned or leased real estate,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such as:</w:t>
      </w:r>
    </w:p>
    <w:p>
      <w:pPr>
        <w:autoSpaceDN w:val="0"/>
        <w:autoSpaceDE w:val="0"/>
        <w:widowControl/>
        <w:spacing w:line="286" w:lineRule="exact" w:before="10" w:after="0"/>
        <w:ind w:left="9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apartment buildings and dwellings</w:t>
      </w:r>
    </w:p>
    <w:p>
      <w:pPr>
        <w:autoSpaceDN w:val="0"/>
        <w:tabs>
          <w:tab w:pos="1140" w:val="left"/>
        </w:tabs>
        <w:autoSpaceDE w:val="0"/>
        <w:widowControl/>
        <w:spacing w:line="252" w:lineRule="exact" w:before="66" w:after="0"/>
        <w:ind w:left="9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non-residential buildings, including exhibition halls, self-storage facili-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ties, malls and shopping centers</w:t>
      </w:r>
    </w:p>
    <w:p>
      <w:pPr>
        <w:autoSpaceDN w:val="0"/>
        <w:autoSpaceDE w:val="0"/>
        <w:widowControl/>
        <w:spacing w:line="286" w:lineRule="exact" w:before="30" w:after="0"/>
        <w:ind w:left="9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• land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6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provision of homes and furnished or unfurnished flats or apartments for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more permanent</w:t>
      </w:r>
    </w:p>
    <w:p>
      <w:pPr>
        <w:autoSpaceDN w:val="0"/>
        <w:autoSpaceDE w:val="0"/>
        <w:widowControl/>
        <w:spacing w:line="286" w:lineRule="exact" w:before="10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use, typically on a monthly or annual basis</w:t>
      </w:r>
    </w:p>
    <w:p>
      <w:pPr>
        <w:autoSpaceDN w:val="0"/>
        <w:autoSpaceDE w:val="0"/>
        <w:widowControl/>
        <w:spacing w:line="288" w:lineRule="exact" w:before="70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also includes: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6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development of building projects for own operation, i.e. for renting of space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in these buildings</w:t>
      </w:r>
    </w:p>
    <w:p>
      <w:pPr>
        <w:autoSpaceDN w:val="0"/>
        <w:autoSpaceDE w:val="0"/>
        <w:widowControl/>
        <w:spacing w:line="286" w:lineRule="exact" w:before="10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subdividing real estate into lots, without land improvement</w:t>
      </w:r>
    </w:p>
    <w:p>
      <w:pPr>
        <w:autoSpaceDN w:val="0"/>
        <w:autoSpaceDE w:val="0"/>
        <w:widowControl/>
        <w:spacing w:line="286" w:lineRule="exact" w:before="12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residential mobile home sites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114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4" w:lineRule="exact" w:before="408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development of building projects for sale, see 4100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subdividing and improving of land, see 4290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hotels, suite hotels and similar accommodation, see 5510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operation of campgrounds, trailer parks and similar accommodation, see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5520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operation of workers hostels, rooming houses and similar accommodation,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see 5590</w:t>
      </w:r>
    </w:p>
    <w:p>
      <w:pPr>
        <w:autoSpaceDN w:val="0"/>
        <w:tabs>
          <w:tab w:pos="3360" w:val="left"/>
        </w:tabs>
        <w:autoSpaceDE w:val="0"/>
        <w:widowControl/>
        <w:spacing w:line="290" w:lineRule="exact" w:before="62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6820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Real estate activities on a fee or contract basis</w:t>
      </w:r>
    </w:p>
    <w:p>
      <w:pPr>
        <w:autoSpaceDN w:val="0"/>
        <w:autoSpaceDE w:val="0"/>
        <w:widowControl/>
        <w:spacing w:line="252" w:lineRule="exact" w:before="120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the provision of real estate activities on a fee or contract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basis including real estate related services.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8" w:lineRule="exact" w:before="84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real estate agents and brokers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intermediation in buying, selling and renting of real estate on a fee or con-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tract basis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management of real estate on a fee or contract basis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appraisal services for real estate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real estate escrow agents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6" w:lineRule="exact" w:before="66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legal activities, see 6910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facilities support services, see 8110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management of facilities, such as military bases, prisons and other facilities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(except computer facilities management), see 8110</w:t>
      </w:r>
    </w:p>
    <w:p>
      <w:pPr>
        <w:autoSpaceDN w:val="0"/>
        <w:autoSpaceDE w:val="0"/>
        <w:widowControl/>
        <w:spacing w:line="294" w:lineRule="exact" w:before="290" w:after="0"/>
        <w:ind w:left="0" w:right="3498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24"/>
        </w:rPr>
        <w:t>Food and beverage serving activities</w:t>
      </w:r>
    </w:p>
    <w:p>
      <w:pPr>
        <w:autoSpaceDN w:val="0"/>
        <w:tabs>
          <w:tab w:pos="3360" w:val="left"/>
        </w:tabs>
        <w:autoSpaceDE w:val="0"/>
        <w:widowControl/>
        <w:spacing w:line="290" w:lineRule="exact" w:before="158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5610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Restaurants and mobile food service activities</w:t>
      </w:r>
    </w:p>
    <w:p>
      <w:pPr>
        <w:autoSpaceDN w:val="0"/>
        <w:autoSpaceDE w:val="0"/>
        <w:widowControl/>
        <w:spacing w:line="252" w:lineRule="exact" w:before="120" w:after="0"/>
        <w:ind w:left="3360" w:right="20" w:firstLine="0"/>
        <w:jc w:val="both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the provision of food services to customers, whether they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are served while seated or serve themselves from a display of items, whether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they eat the prepared meals on the premises, take them out or have them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delivered. This includes the preparation and serving of meals for immediate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consumption from motorized vehicles or nonmotorized carts.</w:t>
      </w:r>
    </w:p>
    <w:p>
      <w:pPr>
        <w:autoSpaceDN w:val="0"/>
        <w:autoSpaceDE w:val="0"/>
        <w:widowControl/>
        <w:spacing w:line="294" w:lineRule="exact" w:before="78" w:after="0"/>
        <w:ind w:left="3380" w:right="3456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activities of: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restaurants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cafeterias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fast-food restaurants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pizza delivery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take-out eating places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ice cream truck vendors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mobile food carts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food preparation in market stalls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2" w:lineRule="exact" w:before="70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also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restaurant and bar activities connected to transportation, when carried out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by separate units</w:t>
      </w:r>
    </w:p>
    <w:p>
      <w:pPr>
        <w:sectPr>
          <w:pgSz w:w="12240" w:h="15840"/>
          <w:pgMar w:top="554" w:right="1250" w:bottom="596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76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Annex 3 </w:t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115</w:t>
      </w:r>
    </w:p>
    <w:p>
      <w:pPr>
        <w:autoSpaceDN w:val="0"/>
        <w:autoSpaceDE w:val="0"/>
        <w:widowControl/>
        <w:spacing w:line="312" w:lineRule="exact" w:before="380" w:after="0"/>
        <w:ind w:left="740" w:right="4752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concession operation of eating facilities, see 5629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5629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Other food service activities</w:t>
      </w:r>
    </w:p>
    <w:p>
      <w:pPr>
        <w:autoSpaceDN w:val="0"/>
        <w:autoSpaceDE w:val="0"/>
        <w:widowControl/>
        <w:spacing w:line="272" w:lineRule="exact" w:before="100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industrial catering, i.e. the provision of food services based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 contractual arrangements with the customer, for a specific period of time. </w:t>
      </w:r>
      <w:r>
        <w:rPr>
          <w:rFonts w:ascii="MinionPro" w:hAnsi="MinionPro" w:eastAsia="MinionPro"/>
          <w:b w:val="0"/>
          <w:i/>
          <w:color w:val="000000"/>
          <w:sz w:val="21"/>
        </w:rPr>
        <w:t>Also included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is the operation of food concessions at sports and similar facili-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ties. The food is often prepared in a central unit.</w:t>
      </w:r>
    </w:p>
    <w:p>
      <w:pPr>
        <w:autoSpaceDN w:val="0"/>
        <w:tabs>
          <w:tab w:pos="740" w:val="left"/>
          <w:tab w:pos="960" w:val="left"/>
        </w:tabs>
        <w:autoSpaceDE w:val="0"/>
        <w:widowControl/>
        <w:spacing w:line="288" w:lineRule="exact" w:before="84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food service contractors (e.g. for transportation companies)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food concessions at sports and similar facilities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operation of canteens or cafeterias (e.g. for factories, offices, hospitals or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schools) on a concession basis</w:t>
      </w:r>
    </w:p>
    <w:p>
      <w:pPr>
        <w:autoSpaceDN w:val="0"/>
        <w:autoSpaceDE w:val="0"/>
        <w:widowControl/>
        <w:spacing w:line="302" w:lineRule="exact" w:before="50" w:after="0"/>
        <w:ind w:left="740" w:right="4032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manufacture of perishable food items for resale, see 1079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retail sale of perishable food items, see division 47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5630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Beverage serving activities</w:t>
      </w:r>
    </w:p>
    <w:p>
      <w:pPr>
        <w:autoSpaceDN w:val="0"/>
        <w:autoSpaceDE w:val="0"/>
        <w:widowControl/>
        <w:spacing w:line="252" w:lineRule="exact" w:before="120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the preparation and serving of beverages for immediate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consumption on the premises.</w:t>
      </w:r>
    </w:p>
    <w:p>
      <w:pPr>
        <w:autoSpaceDN w:val="0"/>
        <w:autoSpaceDE w:val="0"/>
        <w:widowControl/>
        <w:spacing w:line="294" w:lineRule="exact" w:before="78" w:after="0"/>
        <w:ind w:left="740" w:right="4608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activities of: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bars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taverns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cocktail lounges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discotheques (with beverage serving predominant)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beer parlors and pubs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coffee shops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fruit juice bars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mobile beverage vendors</w:t>
      </w:r>
    </w:p>
    <w:p>
      <w:pPr>
        <w:autoSpaceDN w:val="0"/>
        <w:tabs>
          <w:tab w:pos="740" w:val="left"/>
          <w:tab w:pos="960" w:val="left"/>
        </w:tabs>
        <w:autoSpaceDE w:val="0"/>
        <w:widowControl/>
        <w:spacing w:line="286" w:lineRule="exact" w:before="66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reselling packaged/prepared beverages, see 4711, 4722, 4781, 4799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operation of discotheques and dance floors without beverage serving, see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9329</w:t>
      </w:r>
    </w:p>
    <w:p>
      <w:pPr>
        <w:autoSpaceDN w:val="0"/>
        <w:autoSpaceDE w:val="0"/>
        <w:widowControl/>
        <w:spacing w:line="294" w:lineRule="exact" w:before="290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>Railway passenger transport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158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4911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Passenger rail transport, interurban</w:t>
      </w:r>
    </w:p>
    <w:p>
      <w:pPr>
        <w:autoSpaceDN w:val="0"/>
        <w:tabs>
          <w:tab w:pos="740" w:val="left"/>
          <w:tab w:pos="960" w:val="left"/>
        </w:tabs>
        <w:autoSpaceDE w:val="0"/>
        <w:widowControl/>
        <w:spacing w:line="286" w:lineRule="exact" w:before="86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passenger transport by inter-urban railways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sleeping cars or dining cars as an integrated operation of rail-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way companies</w:t>
      </w:r>
    </w:p>
    <w:p>
      <w:pPr>
        <w:autoSpaceDN w:val="0"/>
        <w:autoSpaceDE w:val="0"/>
        <w:widowControl/>
        <w:spacing w:line="302" w:lineRule="exact" w:before="50" w:after="0"/>
        <w:ind w:left="740" w:right="3024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passenger transport by urban and suburban transit systems, see 4921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passenger terminal activities, see 5221</w:t>
      </w:r>
    </w:p>
    <w:p>
      <w:pPr>
        <w:sectPr>
          <w:pgSz w:w="12240" w:h="15840"/>
          <w:pgMar w:top="554" w:right="1060" w:bottom="678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116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4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operation of sleeping cars or dining cars when operated by separate units,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see 5590, 5610</w:t>
      </w:r>
    </w:p>
    <w:p>
      <w:pPr>
        <w:autoSpaceDN w:val="0"/>
        <w:autoSpaceDE w:val="0"/>
        <w:widowControl/>
        <w:spacing w:line="292" w:lineRule="exact" w:before="294" w:after="0"/>
        <w:ind w:left="0" w:right="4612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24"/>
        </w:rPr>
        <w:t>Road passenger transport</w:t>
      </w:r>
    </w:p>
    <w:p>
      <w:pPr>
        <w:autoSpaceDN w:val="0"/>
        <w:tabs>
          <w:tab w:pos="3360" w:val="left"/>
        </w:tabs>
        <w:autoSpaceDE w:val="0"/>
        <w:widowControl/>
        <w:spacing w:line="292" w:lineRule="exact" w:before="160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4922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Other passenger land transport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8" w:lineRule="exact" w:before="86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other passenger road transport: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operation of telfers (téléphériques), funiculars, ski and cable lifts if not part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of urban or suburban transit systems</w:t>
      </w:r>
    </w:p>
    <w:p>
      <w:pPr>
        <w:autoSpaceDN w:val="0"/>
        <w:autoSpaceDE w:val="0"/>
        <w:widowControl/>
        <w:spacing w:line="302" w:lineRule="exact" w:before="52" w:after="0"/>
        <w:ind w:left="3380" w:right="1008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also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other renting of private cars with driver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school buses and buses for transport of employees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passenger transport by man- or animal-drawn vehicles</w:t>
      </w:r>
    </w:p>
    <w:p>
      <w:pPr>
        <w:autoSpaceDN w:val="0"/>
        <w:autoSpaceDE w:val="0"/>
        <w:widowControl/>
        <w:spacing w:line="314" w:lineRule="exact" w:before="40" w:after="0"/>
        <w:ind w:left="3380" w:right="3600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ambulance transport, see 8690</w:t>
      </w:r>
    </w:p>
    <w:p>
      <w:pPr>
        <w:autoSpaceDN w:val="0"/>
        <w:autoSpaceDE w:val="0"/>
        <w:widowControl/>
        <w:spacing w:line="294" w:lineRule="exact" w:before="252" w:after="0"/>
        <w:ind w:left="0" w:right="4532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24"/>
        </w:rPr>
        <w:t>Water passenger transport</w:t>
      </w:r>
    </w:p>
    <w:p>
      <w:pPr>
        <w:autoSpaceDN w:val="0"/>
        <w:tabs>
          <w:tab w:pos="3360" w:val="left"/>
        </w:tabs>
        <w:autoSpaceDE w:val="0"/>
        <w:widowControl/>
        <w:spacing w:line="292" w:lineRule="exact" w:before="160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5011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Sea and coastal passenger water transport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4" w:lineRule="exact" w:before="90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transport of passengers over seas and coastal waters, whether scheduled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or not:</w:t>
      </w:r>
    </w:p>
    <w:p>
      <w:pPr>
        <w:autoSpaceDN w:val="0"/>
        <w:autoSpaceDE w:val="0"/>
        <w:widowControl/>
        <w:spacing w:line="316" w:lineRule="exact" w:before="38" w:after="0"/>
        <w:ind w:left="3380" w:right="0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also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renting of pleasure boats with crew for sea and coastal water transport (e.g. </w:t>
      </w:r>
    </w:p>
    <w:p>
      <w:pPr>
        <w:autoSpaceDN w:val="0"/>
        <w:autoSpaceDE w:val="0"/>
        <w:widowControl/>
        <w:spacing w:line="286" w:lineRule="exact" w:before="0" w:after="0"/>
        <w:ind w:left="0" w:right="4740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for fishing cruises)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8" w:lineRule="exact" w:before="66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restaurant and bar activities on board ships, when provided by separate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units, see 5610, 5630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“floating casinos”, see 9200</w:t>
      </w:r>
    </w:p>
    <w:p>
      <w:pPr>
        <w:autoSpaceDN w:val="0"/>
        <w:tabs>
          <w:tab w:pos="3360" w:val="left"/>
        </w:tabs>
        <w:autoSpaceDE w:val="0"/>
        <w:widowControl/>
        <w:spacing w:line="292" w:lineRule="exact" w:before="62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5021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Inland passenger water transport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4" w:lineRule="exact" w:before="90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transport of passenger via rivers, canals, lakes and other inland waterways,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including inside harbours and ports</w:t>
      </w:r>
    </w:p>
    <w:p>
      <w:pPr>
        <w:autoSpaceDN w:val="0"/>
        <w:autoSpaceDE w:val="0"/>
        <w:widowControl/>
        <w:spacing w:line="314" w:lineRule="exact" w:before="42" w:after="0"/>
        <w:ind w:left="3380" w:right="1008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also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renting of pleasure boats with crew for inland water transport</w:t>
      </w:r>
    </w:p>
    <w:p>
      <w:pPr>
        <w:autoSpaceDN w:val="0"/>
        <w:autoSpaceDE w:val="0"/>
        <w:widowControl/>
        <w:spacing w:line="294" w:lineRule="exact" w:before="292" w:after="0"/>
        <w:ind w:left="0" w:right="4846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24"/>
        </w:rPr>
        <w:t>Air passenger transport</w:t>
      </w:r>
    </w:p>
    <w:p>
      <w:pPr>
        <w:autoSpaceDN w:val="0"/>
        <w:tabs>
          <w:tab w:pos="3360" w:val="left"/>
        </w:tabs>
        <w:autoSpaceDE w:val="0"/>
        <w:widowControl/>
        <w:spacing w:line="290" w:lineRule="exact" w:before="160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5110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Passenger air transport</w:t>
      </w:r>
    </w:p>
    <w:p>
      <w:pPr>
        <w:autoSpaceDN w:val="0"/>
        <w:autoSpaceDE w:val="0"/>
        <w:widowControl/>
        <w:spacing w:line="302" w:lineRule="exact" w:before="72" w:after="0"/>
        <w:ind w:left="3380" w:right="0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transport of passengers by air over regular routes and on regular schedules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charter flights for passengers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scenic and sightseeing flights</w:t>
      </w:r>
    </w:p>
    <w:p>
      <w:pPr>
        <w:sectPr>
          <w:pgSz w:w="12240" w:h="15840"/>
          <w:pgMar w:top="554" w:right="1252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78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Annex 3 </w:t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117</w:t>
      </w:r>
    </w:p>
    <w:p>
      <w:pPr>
        <w:autoSpaceDN w:val="0"/>
        <w:autoSpaceDE w:val="0"/>
        <w:widowControl/>
        <w:spacing w:line="288" w:lineRule="exact" w:before="40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also includes: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8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renting of air-transport equipment with operator for the purpose of pas-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senger transportation</w:t>
      </w:r>
    </w:p>
    <w:p>
      <w:pPr>
        <w:autoSpaceDN w:val="0"/>
        <w:autoSpaceDE w:val="0"/>
        <w:widowControl/>
        <w:spacing w:line="286" w:lineRule="exact" w:before="12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general aviation activities, such as:</w:t>
      </w:r>
    </w:p>
    <w:p>
      <w:pPr>
        <w:autoSpaceDN w:val="0"/>
        <w:autoSpaceDE w:val="0"/>
        <w:widowControl/>
        <w:spacing w:line="292" w:lineRule="exact" w:before="298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>Transport equipment rental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166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7710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Renting and leasing of motor vehicles</w:t>
      </w:r>
    </w:p>
    <w:p>
      <w:pPr>
        <w:autoSpaceDN w:val="0"/>
        <w:autoSpaceDE w:val="0"/>
        <w:widowControl/>
        <w:spacing w:line="288" w:lineRule="exact" w:before="90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</w:p>
    <w:p>
      <w:pPr>
        <w:autoSpaceDN w:val="0"/>
        <w:autoSpaceDE w:val="0"/>
        <w:widowControl/>
        <w:spacing w:line="286" w:lineRule="exact" w:before="34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renting and operational leasing of the following types of vehicles:</w:t>
      </w:r>
    </w:p>
    <w:p>
      <w:pPr>
        <w:autoSpaceDN w:val="0"/>
        <w:autoSpaceDE w:val="0"/>
        <w:widowControl/>
        <w:spacing w:line="288" w:lineRule="exact" w:before="70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</w:p>
    <w:p>
      <w:pPr>
        <w:autoSpaceDN w:val="0"/>
        <w:autoSpaceDE w:val="0"/>
        <w:widowControl/>
        <w:spacing w:line="286" w:lineRule="exact" w:before="34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renting or leasing of vehicles or trucks with driver, see 4922, 4923</w:t>
      </w:r>
    </w:p>
    <w:p>
      <w:pPr>
        <w:autoSpaceDN w:val="0"/>
        <w:autoSpaceDE w:val="0"/>
        <w:widowControl/>
        <w:spacing w:line="286" w:lineRule="exact" w:before="12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financial leasing, see 6491</w:t>
      </w:r>
    </w:p>
    <w:p>
      <w:pPr>
        <w:autoSpaceDN w:val="0"/>
        <w:autoSpaceDE w:val="0"/>
        <w:widowControl/>
        <w:spacing w:line="292" w:lineRule="exact" w:before="298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>Travel agencies and other reservation service activities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164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7911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Travel agency activities</w:t>
      </w:r>
    </w:p>
    <w:p>
      <w:pPr>
        <w:autoSpaceDN w:val="0"/>
        <w:autoSpaceDE w:val="0"/>
        <w:widowControl/>
        <w:spacing w:line="288" w:lineRule="exact" w:before="90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</w:p>
    <w:p>
      <w:pPr>
        <w:autoSpaceDN w:val="0"/>
        <w:autoSpaceDE w:val="0"/>
        <w:widowControl/>
        <w:spacing w:line="252" w:lineRule="exact" w:before="68" w:after="0"/>
        <w:ind w:left="960" w:right="2592" w:hanging="22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agencies primarily engaged in selling travel, tour, transporta-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 and accommodation services to the general public and commercial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clients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68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7912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Tour operator activities</w:t>
      </w:r>
    </w:p>
    <w:p>
      <w:pPr>
        <w:autoSpaceDN w:val="0"/>
        <w:autoSpaceDE w:val="0"/>
        <w:widowControl/>
        <w:spacing w:line="290" w:lineRule="exact" w:before="90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</w:p>
    <w:p>
      <w:pPr>
        <w:autoSpaceDN w:val="0"/>
        <w:autoSpaceDE w:val="0"/>
        <w:widowControl/>
        <w:spacing w:line="252" w:lineRule="exact" w:before="66" w:after="0"/>
        <w:ind w:left="960" w:right="2592" w:hanging="22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arranging and assembling tours that are sold through travel agencies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directly by tour operators. The tours may include any or all of the follow-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ing: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68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7990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Other reservation service and related activities</w:t>
      </w:r>
    </w:p>
    <w:p>
      <w:pPr>
        <w:autoSpaceDN w:val="0"/>
        <w:autoSpaceDE w:val="0"/>
        <w:widowControl/>
        <w:spacing w:line="288" w:lineRule="exact" w:before="92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</w:p>
    <w:p>
      <w:pPr>
        <w:autoSpaceDN w:val="0"/>
        <w:autoSpaceDE w:val="0"/>
        <w:widowControl/>
        <w:spacing w:line="286" w:lineRule="exact" w:before="32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provision of other travel-related reservation services:</w:t>
      </w:r>
    </w:p>
    <w:p>
      <w:pPr>
        <w:autoSpaceDN w:val="0"/>
        <w:autoSpaceDE w:val="0"/>
        <w:widowControl/>
        <w:spacing w:line="286" w:lineRule="exact" w:before="14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provision of time-share exchange services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46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ticket sales activities for theatrical, sports and other amusement and enter-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tainment events</w:t>
      </w:r>
    </w:p>
    <w:p>
      <w:pPr>
        <w:autoSpaceDN w:val="0"/>
        <w:autoSpaceDE w:val="0"/>
        <w:widowControl/>
        <w:spacing w:line="286" w:lineRule="exact" w:before="14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provision of visitor assistance services:</w:t>
      </w:r>
    </w:p>
    <w:p>
      <w:pPr>
        <w:autoSpaceDN w:val="0"/>
        <w:autoSpaceDE w:val="0"/>
        <w:widowControl/>
        <w:spacing w:line="286" w:lineRule="exact" w:before="12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tourism promotion activities</w:t>
      </w:r>
    </w:p>
    <w:p>
      <w:pPr>
        <w:autoSpaceDN w:val="0"/>
        <w:autoSpaceDE w:val="0"/>
        <w:widowControl/>
        <w:spacing w:line="290" w:lineRule="exact" w:before="70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</w:p>
    <w:p>
      <w:pPr>
        <w:autoSpaceDN w:val="0"/>
        <w:autoSpaceDE w:val="0"/>
        <w:widowControl/>
        <w:spacing w:line="286" w:lineRule="exact" w:before="32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travel agencies and tour operators, see 7911, 7912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48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organization and management of events such as meetings, conventions and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conferences, see 8230</w:t>
      </w:r>
    </w:p>
    <w:p>
      <w:pPr>
        <w:autoSpaceDN w:val="0"/>
        <w:autoSpaceDE w:val="0"/>
        <w:widowControl/>
        <w:spacing w:line="292" w:lineRule="exact" w:before="296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>Cultural activities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164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9000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Creative, arts and entertainment activities</w:t>
      </w:r>
    </w:p>
    <w:p>
      <w:pPr>
        <w:autoSpaceDN w:val="0"/>
        <w:autoSpaceDE w:val="0"/>
        <w:widowControl/>
        <w:spacing w:line="252" w:lineRule="exact" w:before="126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the operation of facilities and provision of services to meet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 cultural and entertainment interests of their customers. This includes the 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118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3360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production and promotion of, and participation in, live performances, events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 exhibits intended for public viewing; the provision of artistic, creative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technical skills for the production of artistic products and live performances.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8" w:lineRule="exact" w:before="84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production of live theatrical presentations, concerts and opera or dance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productions and other stage productions: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concert and theatre halls and other arts facilities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sculptors, painters, cartoonists, engravers, etchers etc.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activities of individual writers, for all subjects including fictional writing,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technical writing etc.</w:t>
      </w:r>
    </w:p>
    <w:p>
      <w:pPr>
        <w:autoSpaceDN w:val="0"/>
        <w:autoSpaceDE w:val="0"/>
        <w:widowControl/>
        <w:spacing w:line="292" w:lineRule="exact" w:before="0" w:after="0"/>
        <w:ind w:left="3380" w:right="2448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independent journalists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restoring of works of art such as paintings etc.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2" w:lineRule="exact" w:before="70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also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activities of producers or entrepreneurs of arts live events, with or without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facilities</w:t>
      </w:r>
    </w:p>
    <w:p>
      <w:pPr>
        <w:autoSpaceDN w:val="0"/>
        <w:autoSpaceDE w:val="0"/>
        <w:widowControl/>
        <w:spacing w:line="294" w:lineRule="exact" w:before="58" w:after="0"/>
        <w:ind w:left="3380" w:right="432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restoring of stained glass windows, see 2310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manufacture of statues, other than artistic originals, see 2396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restoring of organs and other historical musical instruments, see 3319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restoring of historical sites and buildings, see 4100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motion picture and video production, see 5911, 5912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cinemas, see 5914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personal theatrical or artistic agents or agencies, see 7490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casting activities, see 7810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ticket agencies, see 7990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museums of all kinds, see 9102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sports and amusement and recreation activities, see division 93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restoring of furniture (except museum type restoration), see 9524</w:t>
      </w:r>
    </w:p>
    <w:p>
      <w:pPr>
        <w:autoSpaceDN w:val="0"/>
        <w:tabs>
          <w:tab w:pos="3360" w:val="left"/>
        </w:tabs>
        <w:autoSpaceDE w:val="0"/>
        <w:widowControl/>
        <w:spacing w:line="292" w:lineRule="exact" w:before="60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9102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Museums activities and operation of historical sites and buildings</w:t>
      </w:r>
    </w:p>
    <w:p>
      <w:pPr>
        <w:autoSpaceDN w:val="0"/>
        <w:autoSpaceDE w:val="0"/>
        <w:widowControl/>
        <w:spacing w:line="302" w:lineRule="exact" w:before="70" w:after="0"/>
        <w:ind w:left="3380" w:right="2736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museums of all kinds: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historical sites and buildings</w:t>
      </w:r>
    </w:p>
    <w:p>
      <w:pPr>
        <w:autoSpaceDN w:val="0"/>
        <w:autoSpaceDE w:val="0"/>
        <w:widowControl/>
        <w:spacing w:line="298" w:lineRule="exact" w:before="54" w:after="0"/>
        <w:ind w:left="3380" w:right="144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renovation and restoration of historical sites and buildings, see section F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restoration of works of art and museum collection objects, see 9000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libraries and archives, see 9101</w:t>
      </w:r>
    </w:p>
    <w:p>
      <w:pPr>
        <w:autoSpaceDN w:val="0"/>
        <w:tabs>
          <w:tab w:pos="3360" w:val="left"/>
        </w:tabs>
        <w:autoSpaceDE w:val="0"/>
        <w:widowControl/>
        <w:spacing w:line="290" w:lineRule="exact" w:before="62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9103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Botanical and zoological gardens and nature reserves activities</w:t>
      </w:r>
    </w:p>
    <w:p>
      <w:pPr>
        <w:autoSpaceDN w:val="0"/>
        <w:autoSpaceDE w:val="0"/>
        <w:widowControl/>
        <w:spacing w:line="302" w:lineRule="exact" w:before="70" w:after="0"/>
        <w:ind w:left="3380" w:right="144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botanical and zoological gardens, including children’s zoos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nature reserves, including wildlife preservation, etc.</w:t>
      </w:r>
    </w:p>
    <w:p>
      <w:pPr>
        <w:autoSpaceDN w:val="0"/>
        <w:autoSpaceDE w:val="0"/>
        <w:widowControl/>
        <w:spacing w:line="302" w:lineRule="exact" w:before="50" w:after="0"/>
        <w:ind w:left="3380" w:right="1440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landscape and gardening services, see 8130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sport fishing and hunting preserves, see 9319</w:t>
      </w:r>
    </w:p>
    <w:p>
      <w:pPr>
        <w:sectPr>
          <w:pgSz w:w="12240" w:h="15840"/>
          <w:pgMar w:top="554" w:right="1252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74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Annex 3 </w:t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119</w:t>
      </w:r>
    </w:p>
    <w:p>
      <w:pPr>
        <w:autoSpaceDN w:val="0"/>
        <w:autoSpaceDE w:val="0"/>
        <w:widowControl/>
        <w:spacing w:line="294" w:lineRule="exact" w:before="408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>Sports and recreational activities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158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7721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Renting and leasing of recreational and sports goods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</w:p>
    <w:p>
      <w:pPr>
        <w:autoSpaceDN w:val="0"/>
        <w:autoSpaceDE w:val="0"/>
        <w:widowControl/>
        <w:spacing w:line="286" w:lineRule="exact" w:before="28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renting of recreational and sports equipment:</w:t>
      </w:r>
    </w:p>
    <w:p>
      <w:pPr>
        <w:autoSpaceDN w:val="0"/>
        <w:tabs>
          <w:tab w:pos="740" w:val="left"/>
          <w:tab w:pos="960" w:val="left"/>
        </w:tabs>
        <w:autoSpaceDE w:val="0"/>
        <w:widowControl/>
        <w:spacing w:line="286" w:lineRule="exact" w:before="66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renting of video tapes and disks, see 7722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renting of other personal and household goods n.e.c., see 7729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renting of leisure and pleasure equipment as an integral part of recreational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facilities, see 9329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9200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Gambling and betting activities</w:t>
      </w:r>
    </w:p>
    <w:p>
      <w:pPr>
        <w:autoSpaceDN w:val="0"/>
        <w:autoSpaceDE w:val="0"/>
        <w:widowControl/>
        <w:spacing w:line="292" w:lineRule="exact" w:before="80" w:after="0"/>
        <w:ind w:left="740" w:right="3744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bookmaking and other betting operations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off-track betting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casinos, including “floating casinos”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sale of lottery tickets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(exploitation) of coin-operated gambling machines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virtual gambling web sites</w:t>
      </w:r>
    </w:p>
    <w:p>
      <w:pPr>
        <w:autoSpaceDN w:val="0"/>
        <w:autoSpaceDE w:val="0"/>
        <w:widowControl/>
        <w:spacing w:line="312" w:lineRule="exact" w:before="40" w:after="0"/>
        <w:ind w:left="740" w:right="4032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(exploitation) of coin-operated games, see 9329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60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9311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Operation of sports facilities</w:t>
      </w:r>
    </w:p>
    <w:p>
      <w:pPr>
        <w:autoSpaceDN w:val="0"/>
        <w:tabs>
          <w:tab w:pos="740" w:val="left"/>
          <w:tab w:pos="960" w:val="left"/>
        </w:tabs>
        <w:autoSpaceDE w:val="0"/>
        <w:widowControl/>
        <w:spacing w:line="276" w:lineRule="exact" w:before="96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operation of facilities for indoor or outdoor sports events (open, closed or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covered, with or without spectator seating):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organization and operation of outdoor or indoor sports events for profes-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sionals or amateurs by organizations with own facilities</w:t>
      </w:r>
    </w:p>
    <w:p>
      <w:pPr>
        <w:autoSpaceDN w:val="0"/>
        <w:autoSpaceDE w:val="0"/>
        <w:widowControl/>
        <w:spacing w:line="288" w:lineRule="exact" w:before="6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managing and providing the staff to operate these facilities.</w:t>
      </w:r>
    </w:p>
    <w:p>
      <w:pPr>
        <w:autoSpaceDN w:val="0"/>
        <w:autoSpaceDE w:val="0"/>
        <w:widowControl/>
        <w:spacing w:line="300" w:lineRule="exact" w:before="52" w:after="0"/>
        <w:ind w:left="740" w:right="4464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renting of recreation and sports equipment, see 7721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ski hills, see 9329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park and beach activities, see 9329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60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9319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Other sports activities</w:t>
      </w:r>
    </w:p>
    <w:p>
      <w:pPr>
        <w:autoSpaceDN w:val="0"/>
        <w:tabs>
          <w:tab w:pos="740" w:val="left"/>
          <w:tab w:pos="960" w:val="left"/>
        </w:tabs>
        <w:autoSpaceDE w:val="0"/>
        <w:widowControl/>
        <w:spacing w:line="276" w:lineRule="exact" w:before="96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producers or promoters of sports events, with or without facili-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ties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activities of individual own-account sportsmen and athletes, referees,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judges, timekeepers etc.</w:t>
      </w:r>
    </w:p>
    <w:p>
      <w:pPr>
        <w:autoSpaceDN w:val="0"/>
        <w:autoSpaceDE w:val="0"/>
        <w:widowControl/>
        <w:spacing w:line="292" w:lineRule="exact" w:before="0" w:after="0"/>
        <w:ind w:left="740" w:right="360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sports leagues and regulating bodies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related to promotion of sporting events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racing stables, kennels and garages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sport fishing and hunting preserves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mountain guides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support activities for sport or recreational hunting and fishing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120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4" w:lineRule="exact" w:before="408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breeding of racing horses, see 0142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renting of sports equipment, see 7721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sport and game schools, see 8541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sports instructors, teachers, coaches, see 8541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organization and operation of outdoor or indoor sports events for profes-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sionals or amateurs by sports clubs with/without own facilities, see 9311,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9312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park and beach activities, see 9329</w:t>
      </w:r>
    </w:p>
    <w:p>
      <w:pPr>
        <w:autoSpaceDN w:val="0"/>
        <w:tabs>
          <w:tab w:pos="3360" w:val="left"/>
        </w:tabs>
        <w:autoSpaceDE w:val="0"/>
        <w:widowControl/>
        <w:spacing w:line="290" w:lineRule="exact" w:before="62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9321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Activities of amusement parks and theme parks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72" w:lineRule="exact" w:before="100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activities of amusement parks or theme parks, including the operation of a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variety of attractions, such as mechanical rides, water rides, games, shows,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theme exhibits and picnic grounds</w:t>
      </w:r>
    </w:p>
    <w:p>
      <w:pPr>
        <w:autoSpaceDN w:val="0"/>
        <w:tabs>
          <w:tab w:pos="3360" w:val="left"/>
        </w:tabs>
        <w:autoSpaceDE w:val="0"/>
        <w:widowControl/>
        <w:spacing w:line="290" w:lineRule="exact" w:before="62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9329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Other amusement and recreation activities n.e.c.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2" w:lineRule="exact" w:before="90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includes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activities of recreation parks, beaches, including renting of facilities such as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bathhouses, lockers, chairs etc.</w:t>
      </w:r>
    </w:p>
    <w:p>
      <w:pPr>
        <w:autoSpaceDN w:val="0"/>
        <w:tabs>
          <w:tab w:pos="3600" w:val="left"/>
        </w:tabs>
        <w:autoSpaceDE w:val="0"/>
        <w:widowControl/>
        <w:spacing w:line="282" w:lineRule="exact" w:before="1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recreational transport facilities, e.g. marinas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ski hills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renting of leisure and pleasure equipment as an integral part of recreational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facilities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fairs and shows of a recreational nature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discotheques and dance floors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(exploitation) of coin-operated games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other amusement and recreation activities (except amusement parks and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theme parks) not elsewhere classified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2" w:lineRule="exact" w:before="70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also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activities of producers or entrepreneurs of live events other than arts or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sports events, with or without facilities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6" w:lineRule="exact" w:before="66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class excludes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fishing cruises, see 5011, 5021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provision of space and facilities for short stay by visitors in recreational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parks and forests and campgrounds, see 5520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beverage serving activities of discotheques, see 5630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trailer parks, campgrounds, recreational camps, hunting and fishing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camps, campsites and campgrounds, see 5520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separate renting of leisure and pleasure equipment, see 7721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(exploitation) of coin-operated gambling machines, see 9200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activities of amusement parks and theme parks, see 9321</w:t>
      </w:r>
    </w:p>
    <w:p>
      <w:pPr>
        <w:sectPr>
          <w:pgSz w:w="12240" w:h="15840"/>
          <w:pgMar w:top="554" w:right="1252" w:bottom="116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4" w:firstLine="0"/>
        <w:jc w:val="righ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121</w:t>
      </w:r>
    </w:p>
    <w:p>
      <w:pPr>
        <w:autoSpaceDN w:val="0"/>
        <w:autoSpaceDE w:val="0"/>
        <w:widowControl/>
        <w:spacing w:line="432" w:lineRule="exact" w:before="1560" w:after="0"/>
        <w:ind w:left="4" w:right="0" w:firstLine="0"/>
        <w:jc w:val="left"/>
      </w:pPr>
      <w:r>
        <w:rPr>
          <w:rFonts w:ascii="MyriadPro" w:hAnsi="MyriadPro" w:eastAsia="MyriadPro"/>
          <w:b w:val="0"/>
          <w:i w:val="0"/>
          <w:color w:val="8A99C9"/>
          <w:sz w:val="36"/>
        </w:rPr>
        <w:t>Annex 4</w:t>
      </w:r>
    </w:p>
    <w:p>
      <w:pPr>
        <w:autoSpaceDN w:val="0"/>
        <w:autoSpaceDE w:val="0"/>
        <w:widowControl/>
        <w:spacing w:line="400" w:lineRule="exact" w:before="172" w:after="804"/>
        <w:ind w:left="4" w:right="2736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40"/>
        </w:rPr>
        <w:t xml:space="preserve">List of tourism characteritic products and </w:t>
      </w:r>
      <w:r>
        <w:rPr>
          <w:rFonts w:ascii="MyriadPro" w:hAnsi="MyriadPro" w:eastAsia="MyriadPro"/>
          <w:b/>
          <w:i w:val="0"/>
          <w:color w:val="3C55A5"/>
          <w:sz w:val="40"/>
        </w:rPr>
        <w:t xml:space="preserve">grouping by main categories according to </w:t>
      </w:r>
      <w:r>
        <w:rPr>
          <w:rFonts w:ascii="MyriadPro" w:hAnsi="MyriadPro" w:eastAsia="MyriadPro"/>
          <w:b/>
          <w:i w:val="0"/>
          <w:color w:val="3C55A5"/>
          <w:sz w:val="40"/>
        </w:rPr>
        <w:t>CPC Ver.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3289"/>
        <w:gridCol w:w="3289"/>
        <w:gridCol w:w="3289"/>
      </w:tblGrid>
      <w:tr>
        <w:trPr>
          <w:trHeight w:hRule="exact" w:val="270"/>
        </w:trPr>
        <w:tc>
          <w:tcPr>
            <w:tcW w:type="dxa" w:w="482"/>
            <w:tcBorders>
              <w:top w:sz="4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1.</w:t>
            </w:r>
          </w:p>
        </w:tc>
        <w:tc>
          <w:tcPr>
            <w:tcW w:type="dxa" w:w="9362"/>
            <w:gridSpan w:val="2"/>
            <w:tcBorders>
              <w:top w:sz="4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Accommodation services for visitors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63111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Room or unit accommodation services for visitors, with daily housekeeping services</w:t>
            </w:r>
          </w:p>
        </w:tc>
      </w:tr>
      <w:tr>
        <w:trPr>
          <w:trHeight w:hRule="exact" w:val="27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63112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Room or unit accommodation services for visitors, without daily housekeeping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63113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Room or unit accommodation services for visitors, in time-share properties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63114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Accommodation services for visitors, in rooms with multiple occupancy 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63120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Camp site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63130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Recreational and vacation camp services</w:t>
            </w:r>
          </w:p>
        </w:tc>
      </w:tr>
      <w:tr>
        <w:trPr>
          <w:trHeight w:hRule="exact" w:val="27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63210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Room or unit accommodation services for students in student residences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63290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room or unit accommodation services n.e.c.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72111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Rental or leasing services involving own or leased residential property</w:t>
            </w:r>
          </w:p>
        </w:tc>
      </w:tr>
      <w:tr>
        <w:trPr>
          <w:trHeight w:hRule="exact" w:val="27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72123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Trade services of time-share properties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72211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Residential property management services on a fee or contract basis except of time-share ownership properties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72213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Time-share property management services on a fee or contract basis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72221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Residential building sales on a fee or contract basis, except of time-share ownership properties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72223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Sale of time-share properties on a fee or contract basis</w:t>
            </w:r>
          </w:p>
        </w:tc>
      </w:tr>
      <w:tr>
        <w:trPr>
          <w:trHeight w:hRule="exact" w:val="26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2.</w:t>
            </w:r>
          </w:p>
        </w:tc>
        <w:tc>
          <w:tcPr>
            <w:tcW w:type="dxa" w:w="9362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Food and beverage serving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63310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Meal serving services with full restaurant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63320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Meal serving services with limited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63399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food serving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63400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Beverage serving services </w:t>
            </w:r>
          </w:p>
        </w:tc>
      </w:tr>
      <w:tr>
        <w:trPr>
          <w:trHeight w:hRule="exact" w:val="26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3.</w:t>
            </w:r>
          </w:p>
        </w:tc>
        <w:tc>
          <w:tcPr>
            <w:tcW w:type="dxa" w:w="9362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Railway passenger transport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64131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Signtseeing services by rail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64210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Interurban railway transport services of passengers</w:t>
            </w:r>
          </w:p>
        </w:tc>
      </w:tr>
      <w:tr>
        <w:trPr>
          <w:trHeight w:hRule="exact" w:val="270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4.</w:t>
            </w:r>
          </w:p>
        </w:tc>
        <w:tc>
          <w:tcPr>
            <w:tcW w:type="dxa" w:w="9362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Road passenger transport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64115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Taxi services</w:t>
            </w:r>
          </w:p>
        </w:tc>
      </w:tr>
      <w:tr>
        <w:trPr>
          <w:trHeight w:hRule="exact" w:val="27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64116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Rental services of passenger cars with operator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64117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Road transport services of passengers by man- or animal-drawn vehicles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64118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Non-scheduled local bus and coach charter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64119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land transportation services of passengers, n.e.c.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64132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Sightseeing services by land, except rail</w:t>
            </w:r>
          </w:p>
        </w:tc>
      </w:tr>
      <w:tr>
        <w:trPr>
          <w:trHeight w:hRule="exact" w:val="27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64221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Interurban scheduled road transport services of passengers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64222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Interurban special-purpose scheduled road transport services of passengers</w:t>
            </w:r>
          </w:p>
        </w:tc>
      </w:tr>
      <w:tr>
        <w:trPr>
          <w:trHeight w:hRule="exact" w:val="25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64223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Non-scheduled long-distance bus and coach services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50" w:right="1056" w:bottom="704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289"/>
        <w:gridCol w:w="3289"/>
        <w:gridCol w:w="3289"/>
      </w:tblGrid>
      <w:tr>
        <w:trPr>
          <w:trHeight w:hRule="exact" w:val="694"/>
        </w:trPr>
        <w:tc>
          <w:tcPr>
            <w:tcW w:type="dxa" w:w="48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 w:val="0"/>
                <w:color w:val="3C55A5"/>
                <w:sz w:val="19"/>
              </w:rPr>
              <w:t>122</w:t>
            </w:r>
          </w:p>
        </w:tc>
        <w:tc>
          <w:tcPr>
            <w:tcW w:type="dxa" w:w="9362"/>
            <w:gridSpan w:val="2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160" w:right="0" w:firstLine="0"/>
              <w:jc w:val="left"/>
            </w:pPr>
            <w:r>
              <w:rPr>
                <w:w w:val="101.05263559441818"/>
                <w:rFonts w:ascii="MyriadPro" w:hAnsi="MyriadPro" w:eastAsia="MyriadPro"/>
                <w:b w:val="0"/>
                <w:i/>
                <w:color w:val="3C55A5"/>
                <w:sz w:val="19"/>
              </w:rPr>
              <w:t>International Recommendations for Tourism Statistics 2008</w:t>
            </w:r>
          </w:p>
        </w:tc>
      </w:tr>
      <w:tr>
        <w:trPr>
          <w:trHeight w:hRule="exact" w:val="272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5.</w:t>
            </w:r>
          </w:p>
        </w:tc>
        <w:tc>
          <w:tcPr>
            <w:tcW w:type="dxa" w:w="9362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Water passenger transport services</w:t>
            </w:r>
          </w:p>
        </w:tc>
      </w:tr>
      <w:tr>
        <w:trPr>
          <w:trHeight w:hRule="exact" w:val="27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64121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Inland water transport services of passengers by ferries </w:t>
            </w:r>
          </w:p>
        </w:tc>
      </w:tr>
      <w:tr>
        <w:trPr>
          <w:trHeight w:hRule="exact" w:val="27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64122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Inland water transport services of passengers on cruises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64129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inland water transport services of passengers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64133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Sightseeing services by water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64231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Coastal and transoceanic water transport services of passengers by ferries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64232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Coastal and transoceanic water transport services  of passengers on cruise ships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64239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coastal and transoceanic water transport services of passengers</w:t>
            </w:r>
          </w:p>
        </w:tc>
      </w:tr>
      <w:tr>
        <w:trPr>
          <w:trHeight w:hRule="exact" w:val="26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6.</w:t>
            </w:r>
          </w:p>
        </w:tc>
        <w:tc>
          <w:tcPr>
            <w:tcW w:type="dxa" w:w="9362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Air passenger transport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64134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Sightseeing services by air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64241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Domestic scheduled air transport services of passengers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64242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Domestic non-scheduled air transport services of passengers 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64243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International scheduled air transport services of passengers </w:t>
            </w:r>
          </w:p>
        </w:tc>
      </w:tr>
      <w:tr>
        <w:trPr>
          <w:trHeight w:hRule="exact" w:val="27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64244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International non-scheduled air transport services of passengers </w:t>
            </w:r>
          </w:p>
        </w:tc>
      </w:tr>
      <w:tr>
        <w:trPr>
          <w:trHeight w:hRule="exact" w:val="300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64250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Space transport services of passengers</w:t>
            </w:r>
          </w:p>
        </w:tc>
      </w:tr>
      <w:tr>
        <w:trPr>
          <w:trHeight w:hRule="exact" w:val="270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7.</w:t>
            </w:r>
          </w:p>
        </w:tc>
        <w:tc>
          <w:tcPr>
            <w:tcW w:type="dxa" w:w="9362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Transport equipment rental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73111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Leasing or rental services concerning cars and light vans without operator</w:t>
            </w:r>
          </w:p>
        </w:tc>
      </w:tr>
      <w:tr>
        <w:trPr>
          <w:trHeight w:hRule="exact" w:val="270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8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8.</w:t>
            </w:r>
          </w:p>
        </w:tc>
        <w:tc>
          <w:tcPr>
            <w:tcW w:type="dxa" w:w="9362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8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Travel agencies and other reservation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85511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Reservation services for air transport</w:t>
            </w:r>
          </w:p>
        </w:tc>
      </w:tr>
      <w:tr>
        <w:trPr>
          <w:trHeight w:hRule="exact" w:val="27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85512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Reservation services for rail transportation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85513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Reservation services for bus transportation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85514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Reservation services for vehicle rental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85519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transportation arrangement and reservation services n.e.c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85521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 xml:space="preserve">Reservation services for accommodation </w:t>
            </w:r>
          </w:p>
        </w:tc>
      </w:tr>
      <w:tr>
        <w:trPr>
          <w:trHeight w:hRule="exact" w:val="27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85522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Time-share exchange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85523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Reservation services for cruises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85524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Reservation services for package tours</w:t>
            </w:r>
          </w:p>
        </w:tc>
      </w:tr>
      <w:tr>
        <w:trPr>
          <w:trHeight w:hRule="exact" w:val="300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85539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Reservation services for event tickets, entertainment and recreational services and other reservation services</w:t>
            </w:r>
          </w:p>
        </w:tc>
      </w:tr>
      <w:tr>
        <w:trPr>
          <w:trHeight w:hRule="exact" w:val="27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85540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Tour operator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85550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Tourist guide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85562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Visitor information services</w:t>
            </w:r>
          </w:p>
        </w:tc>
      </w:tr>
      <w:tr>
        <w:trPr>
          <w:trHeight w:hRule="exact" w:val="270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0" w:right="120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9.</w:t>
            </w:r>
          </w:p>
        </w:tc>
        <w:tc>
          <w:tcPr>
            <w:tcW w:type="dxa" w:w="9362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Cultural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96220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Performing arts event production and presentation services</w:t>
            </w:r>
          </w:p>
        </w:tc>
      </w:tr>
      <w:tr>
        <w:trPr>
          <w:trHeight w:hRule="exact" w:val="27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96310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Services of performing artists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96411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Museum services except for historical sites and buildings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96412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Preservation services of historical sites and buildings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96421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Botanical and zoological garden services</w:t>
            </w:r>
          </w:p>
        </w:tc>
      </w:tr>
      <w:tr>
        <w:trPr>
          <w:trHeight w:hRule="exact" w:val="27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96422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Nature reserve services including wildlife preservation services</w:t>
            </w:r>
          </w:p>
        </w:tc>
      </w:tr>
      <w:tr>
        <w:trPr>
          <w:trHeight w:hRule="exact" w:val="270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10.</w:t>
            </w:r>
          </w:p>
        </w:tc>
        <w:tc>
          <w:tcPr>
            <w:tcW w:type="dxa" w:w="9362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Sports and Recreational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96520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Sports and recreational sports facility operation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96590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sports and recreational sports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96910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Amusement park and similar attraction services</w:t>
            </w:r>
          </w:p>
        </w:tc>
      </w:tr>
      <w:tr>
        <w:trPr>
          <w:trHeight w:hRule="exact" w:val="276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96929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gambling and betting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96930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Coin-operated amusement machine services</w:t>
            </w:r>
          </w:p>
        </w:tc>
      </w:tr>
      <w:tr>
        <w:trPr>
          <w:trHeight w:hRule="exact" w:val="278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96990</w:t>
            </w:r>
          </w:p>
        </w:tc>
        <w:tc>
          <w:tcPr>
            <w:tcW w:type="dxa" w:w="8422"/>
            <w:tcBorders>
              <w:top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7"/>
              </w:rPr>
              <w:t>Other recreation and amusement services n.e.c.</w:t>
            </w:r>
          </w:p>
        </w:tc>
      </w:tr>
      <w:tr>
        <w:trPr>
          <w:trHeight w:hRule="exact" w:val="270"/>
        </w:trPr>
        <w:tc>
          <w:tcPr>
            <w:tcW w:type="dxa" w:w="48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11.</w:t>
            </w:r>
          </w:p>
        </w:tc>
        <w:tc>
          <w:tcPr>
            <w:tcW w:type="dxa" w:w="9362"/>
            <w:gridSpan w:val="2"/>
            <w:tcBorders>
              <w:top w:sz="2.0" w:val="single" w:color="#000000"/>
              <w:bottom w:sz="2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Country-specific tourism characteristic goods</w:t>
            </w:r>
          </w:p>
        </w:tc>
      </w:tr>
      <w:tr>
        <w:trPr>
          <w:trHeight w:hRule="exact" w:val="250"/>
        </w:trPr>
        <w:tc>
          <w:tcPr>
            <w:tcW w:type="dxa" w:w="482"/>
            <w:tcBorders>
              <w:top w:sz="2.0" w:val="single" w:color="#000000"/>
              <w:bottom w:sz="4.0" w:val="single" w:color="#000000"/>
            </w:tcBorders>
            <w:shd w:fill="e1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12.</w:t>
            </w:r>
          </w:p>
        </w:tc>
        <w:tc>
          <w:tcPr>
            <w:tcW w:type="dxa" w:w="9362"/>
            <w:gridSpan w:val="2"/>
            <w:tcBorders>
              <w:top w:sz="2.0" w:val="single" w:color="#000000"/>
              <w:bottom w:sz="4.0" w:val="single" w:color="#000000"/>
            </w:tcBorders>
            <w:shd w:fill="e1e5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>Country-specific tourism characteristic services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54" w:right="1296" w:bottom="502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58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Annex 4 </w:t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123</w:t>
      </w:r>
    </w:p>
    <w:p>
      <w:pPr>
        <w:autoSpaceDN w:val="0"/>
        <w:autoSpaceDE w:val="0"/>
        <w:widowControl/>
        <w:spacing w:line="342" w:lineRule="exact" w:before="400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3C55A5"/>
          <w:sz w:val="28"/>
        </w:rPr>
        <w:t>Explanatory notes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126" w:after="0"/>
        <w:ind w:left="0" w:right="2592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These explanatory notes refer exclusively to internationally comparable tourism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characteristic products and follow the same order as in annex </w:t>
      </w:r>
      <w:r>
        <w:rPr>
          <w:rFonts w:ascii="MinionPro" w:hAnsi="MinionPro" w:eastAsia="MinionPro"/>
          <w:b w:val="0"/>
          <w:i w:val="0"/>
          <w:color w:val="0000FF"/>
          <w:sz w:val="21"/>
          <w:u w:val="single"/>
        </w:rPr>
        <w:t>4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 above.</w:t>
      </w:r>
    </w:p>
    <w:p>
      <w:pPr>
        <w:autoSpaceDN w:val="0"/>
        <w:autoSpaceDE w:val="0"/>
        <w:widowControl/>
        <w:spacing w:line="288" w:lineRule="exact" w:before="24" w:after="0"/>
        <w:ind w:left="4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They have been extracted from </w:t>
      </w:r>
      <w:r>
        <w:rPr>
          <w:rFonts w:ascii="MinionPro" w:hAnsi="MinionPro" w:eastAsia="MinionPro"/>
          <w:b w:val="0"/>
          <w:i/>
          <w:color w:val="000000"/>
          <w:sz w:val="21"/>
        </w:rPr>
        <w:t>Central Product Classification (CPC) Ver.­2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.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60" w:after="0"/>
        <w:ind w:left="0" w:right="3024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32" w:history="1">
          <w:r>
            <w:rPr>
              <w:rStyle w:val="Hyperlink"/>
            </w:rPr>
            <w:t>The complete document can be consul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ted in: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32" w:history="1">
          <w:r>
            <w:rPr>
              <w:rStyle w:val="Hyperlink"/>
            </w:rPr>
            <w:t xml:space="preserve">http://unstats.un.org/unsd/cr/ 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1"/>
        </w:rPr>
        <w:hyperlink r:id="rId32" w:history="1">
          <w:r>
            <w:rPr>
              <w:rStyle w:val="Hyperlink"/>
            </w:rPr>
            <w:t>registry/docs/CPCv2_explanatory_notes.pdf</w:t>
          </w:r>
        </w:hyperlink>
      </w:r>
    </w:p>
    <w:p>
      <w:pPr>
        <w:autoSpaceDN w:val="0"/>
        <w:autoSpaceDE w:val="0"/>
        <w:widowControl/>
        <w:spacing w:line="294" w:lineRule="exact" w:before="310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>Accommodation services for visitors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196" w:after="0"/>
        <w:ind w:left="0" w:right="2592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63111 Room or unit accommodation services for visitors, with daily housekeeping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services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0" w:after="0"/>
        <w:ind w:left="960" w:right="2612" w:hanging="22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accommodation services, typically provided on a daily or weekly basis,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consisting of rooms or units with daily housekeeping services, for persons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away from their place of residence</w:t>
      </w:r>
    </w:p>
    <w:p>
      <w:pPr>
        <w:autoSpaceDN w:val="0"/>
        <w:autoSpaceDE w:val="0"/>
        <w:widowControl/>
        <w:spacing w:line="288" w:lineRule="exact" w:before="6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2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accommodation services in time-share properties, cf. 63113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160" w:after="0"/>
        <w:ind w:left="0" w:right="2592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63112 Room or unit accommodation services for visitors, without daily house-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keeping services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0" w:after="0"/>
        <w:ind w:left="960" w:right="2612" w:hanging="22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accommodation services, typically provided on a daily or weekly basis,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consisting of rooms or units with housekeeping services provided less than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daily, for persons away from their place of residence</w:t>
      </w:r>
    </w:p>
    <w:p>
      <w:pPr>
        <w:autoSpaceDN w:val="0"/>
        <w:autoSpaceDE w:val="0"/>
        <w:widowControl/>
        <w:spacing w:line="288" w:lineRule="exact" w:before="6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2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accommodation services in time-share properties, cf. 63113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40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accommodation services for semi-permanent residents in rooming or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boarding houses, cf. 63290</w:t>
      </w:r>
    </w:p>
    <w:p>
      <w:pPr>
        <w:autoSpaceDN w:val="0"/>
        <w:autoSpaceDE w:val="0"/>
        <w:widowControl/>
        <w:spacing w:line="290" w:lineRule="exact" w:before="12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63113 Room or unit accommodation services for visitors, in time-share properties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0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accommodation services in time-share properties, for visitors away from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their place of residence</w:t>
      </w:r>
    </w:p>
    <w:p>
      <w:pPr>
        <w:autoSpaceDN w:val="0"/>
        <w:autoSpaceDE w:val="0"/>
        <w:widowControl/>
        <w:spacing w:line="290" w:lineRule="exact" w:before="12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63114 Accommodation services for visitors, in rooms for multiple occupancy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4" w:lineRule="exact" w:before="58" w:after="0"/>
        <w:ind w:left="960" w:right="2612" w:hanging="22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accommodation services for persons away from their place of residence,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in rooms for multiple occupancy typically provided on a daily or weekly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basis, such as for example in youth hostels, mountain refuges or cabins</w:t>
      </w:r>
    </w:p>
    <w:p>
      <w:pPr>
        <w:autoSpaceDN w:val="0"/>
        <w:autoSpaceDE w:val="0"/>
        <w:widowControl/>
        <w:spacing w:line="290" w:lineRule="exact" w:before="62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2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accommodation services at recreational and vacation camps, cf. 63130</w:t>
      </w:r>
    </w:p>
    <w:p>
      <w:pPr>
        <w:autoSpaceDN w:val="0"/>
        <w:autoSpaceDE w:val="0"/>
        <w:widowControl/>
        <w:spacing w:line="286" w:lineRule="exact" w:before="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accommodation services for students in student residences, cf. 63210</w:t>
      </w:r>
    </w:p>
    <w:p>
      <w:pPr>
        <w:autoSpaceDN w:val="0"/>
        <w:autoSpaceDE w:val="0"/>
        <w:widowControl/>
        <w:spacing w:line="286" w:lineRule="exact" w:before="4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accommodation services in workers hostels or camps, cf. 63220</w:t>
      </w:r>
    </w:p>
    <w:p>
      <w:pPr>
        <w:sectPr>
          <w:pgSz w:w="12240" w:h="15840"/>
          <w:pgMar w:top="554" w:right="1060" w:bottom="92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124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90" w:lineRule="exact" w:before="402" w:after="0"/>
        <w:ind w:left="0" w:right="4950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63120 Camp site services</w:t>
      </w:r>
    </w:p>
    <w:p>
      <w:pPr>
        <w:autoSpaceDN w:val="0"/>
        <w:autoSpaceDE w:val="0"/>
        <w:widowControl/>
        <w:spacing w:line="288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62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provision of space for a recreational vehicle or tent, for persons away from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their place of residence, typically provided on a daily or weekly basis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provision of space under protective shelters or plain bivouac facilities for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placing tents and/or sleeping bags</w:t>
      </w:r>
    </w:p>
    <w:p>
      <w:pPr>
        <w:autoSpaceDN w:val="0"/>
        <w:autoSpaceDE w:val="0"/>
        <w:widowControl/>
        <w:spacing w:line="290" w:lineRule="exact" w:before="62" w:after="0"/>
        <w:ind w:left="0" w:right="3046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63130 Recreational and vacation camp services</w:t>
      </w:r>
    </w:p>
    <w:p>
      <w:pPr>
        <w:autoSpaceDN w:val="0"/>
        <w:autoSpaceDE w:val="0"/>
        <w:widowControl/>
        <w:spacing w:line="290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0" w:after="0"/>
        <w:ind w:left="3600" w:right="0" w:hanging="22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provision of overnight accommodation, combined with food and recrea-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tional or training services in a combined package at a camp for adults,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youth or children for which an all-inclusive fee is charged</w:t>
      </w:r>
    </w:p>
    <w:p>
      <w:pPr>
        <w:autoSpaceDN w:val="0"/>
        <w:autoSpaceDE w:val="0"/>
        <w:widowControl/>
        <w:spacing w:line="288" w:lineRule="exact" w:before="64" w:after="0"/>
        <w:ind w:left="0" w:right="404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26" w:after="0"/>
        <w:ind w:left="0" w:right="2422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services by sports instruction camps, cf. 92912</w:t>
      </w:r>
    </w:p>
    <w:p>
      <w:pPr>
        <w:autoSpaceDN w:val="0"/>
        <w:autoSpaceDE w:val="0"/>
        <w:widowControl/>
        <w:spacing w:line="292" w:lineRule="exact" w:before="62" w:after="0"/>
        <w:ind w:left="0" w:right="268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63210 Room or unit accommodation services for students in student residences</w:t>
      </w:r>
    </w:p>
    <w:p>
      <w:pPr>
        <w:autoSpaceDN w:val="0"/>
        <w:autoSpaceDE w:val="0"/>
        <w:widowControl/>
        <w:spacing w:line="288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6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room or unit accommodation services for students in student residences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attached to schools and universities</w:t>
      </w:r>
    </w:p>
    <w:p>
      <w:pPr>
        <w:autoSpaceDN w:val="0"/>
        <w:autoSpaceDE w:val="0"/>
        <w:widowControl/>
        <w:spacing w:line="288" w:lineRule="exact" w:before="64" w:after="0"/>
        <w:ind w:left="0" w:right="404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62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provision of rooms or units to visitors in student residences during the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summer holidays, cf. 6311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provision of rooms and units in student residences to conference partici-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pants, cf. 6311</w:t>
      </w:r>
    </w:p>
    <w:p>
      <w:pPr>
        <w:autoSpaceDN w:val="0"/>
        <w:autoSpaceDE w:val="0"/>
        <w:widowControl/>
        <w:spacing w:line="290" w:lineRule="exact" w:before="62" w:after="0"/>
        <w:ind w:left="0" w:right="2182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63290 Other room or unit accommodation services n.e.c.</w:t>
      </w:r>
    </w:p>
    <w:p>
      <w:pPr>
        <w:autoSpaceDN w:val="0"/>
        <w:autoSpaceDE w:val="0"/>
        <w:widowControl/>
        <w:spacing w:line="290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6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room or unit accommodation services for semi-permanent residents in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rooming or boarding houses and residential clubs</w:t>
      </w:r>
    </w:p>
    <w:p>
      <w:pPr>
        <w:autoSpaceDN w:val="0"/>
        <w:autoSpaceDE w:val="0"/>
        <w:widowControl/>
        <w:spacing w:line="286" w:lineRule="exact" w:before="6" w:after="0"/>
        <w:ind w:left="0" w:right="4610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sleeping car services</w:t>
      </w:r>
    </w:p>
    <w:p>
      <w:pPr>
        <w:autoSpaceDN w:val="0"/>
        <w:autoSpaceDE w:val="0"/>
        <w:widowControl/>
        <w:spacing w:line="290" w:lineRule="exact" w:before="62" w:after="0"/>
        <w:ind w:left="0" w:right="500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72111 Rental or leasing services involving own or leased residential property</w:t>
      </w:r>
    </w:p>
    <w:p>
      <w:pPr>
        <w:autoSpaceDN w:val="0"/>
        <w:autoSpaceDE w:val="0"/>
        <w:widowControl/>
        <w:spacing w:line="290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6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rental or leasing services concerning residential properties by owners or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leaseholders:</w:t>
      </w:r>
    </w:p>
    <w:p>
      <w:pPr>
        <w:autoSpaceDN w:val="0"/>
        <w:autoSpaceDE w:val="0"/>
        <w:widowControl/>
        <w:spacing w:line="288" w:lineRule="exact" w:before="64" w:after="0"/>
        <w:ind w:left="0" w:right="404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tabs>
          <w:tab w:pos="3600" w:val="left"/>
        </w:tabs>
        <w:autoSpaceDE w:val="0"/>
        <w:widowControl/>
        <w:spacing w:line="254" w:lineRule="exact" w:before="58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accommodation services provided by operating hotels, motels, rooming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houses, school dormitories, camp sites and other lodging places, cf. 631</w:t>
      </w:r>
    </w:p>
    <w:p>
      <w:pPr>
        <w:autoSpaceDN w:val="0"/>
        <w:autoSpaceDE w:val="0"/>
        <w:widowControl/>
        <w:spacing w:line="292" w:lineRule="exact" w:before="60" w:after="0"/>
        <w:ind w:left="0" w:right="3170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72123 Trade services of time-share properties</w:t>
      </w:r>
    </w:p>
    <w:p>
      <w:pPr>
        <w:autoSpaceDN w:val="0"/>
        <w:autoSpaceDE w:val="0"/>
        <w:widowControl/>
        <w:spacing w:line="288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86" w:lineRule="exact" w:before="26" w:after="0"/>
        <w:ind w:left="0" w:right="2528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sale on own account of time-share properties</w:t>
      </w:r>
    </w:p>
    <w:p>
      <w:pPr>
        <w:autoSpaceDN w:val="0"/>
        <w:tabs>
          <w:tab w:pos="3360" w:val="left"/>
        </w:tabs>
        <w:autoSpaceDE w:val="0"/>
        <w:widowControl/>
        <w:spacing w:line="252" w:lineRule="exact" w:before="102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72211 Residential property management services on a fee or contract basis except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of time-share ownership properties</w:t>
      </w:r>
    </w:p>
    <w:p>
      <w:pPr>
        <w:autoSpaceDN w:val="0"/>
        <w:autoSpaceDE w:val="0"/>
        <w:widowControl/>
        <w:spacing w:line="290" w:lineRule="exact" w:before="82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6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management services concerning houses and other residential properties,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on a fee or contract basis</w:t>
      </w:r>
    </w:p>
    <w:p>
      <w:pPr>
        <w:sectPr>
          <w:pgSz w:w="12240" w:h="15840"/>
          <w:pgMar w:top="554" w:right="1252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58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Annex 4 </w:t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125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440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management services concerning multi-apartment apartment buildings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(or multiple-use buildings that are primarily residential)</w:t>
      </w:r>
    </w:p>
    <w:p>
      <w:pPr>
        <w:autoSpaceDN w:val="0"/>
        <w:autoSpaceDE w:val="0"/>
        <w:widowControl/>
        <w:spacing w:line="286" w:lineRule="exact" w:before="10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management services concerning residential mobile home sites</w:t>
      </w:r>
    </w:p>
    <w:p>
      <w:pPr>
        <w:autoSpaceDN w:val="0"/>
        <w:autoSpaceDE w:val="0"/>
        <w:widowControl/>
        <w:spacing w:line="286" w:lineRule="exact" w:before="10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management services concerning dwellings in joint ownership</w:t>
      </w:r>
    </w:p>
    <w:p>
      <w:pPr>
        <w:autoSpaceDN w:val="0"/>
        <w:autoSpaceDE w:val="0"/>
        <w:widowControl/>
        <w:spacing w:line="286" w:lineRule="exact" w:before="10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rent collection services</w:t>
      </w:r>
    </w:p>
    <w:p>
      <w:pPr>
        <w:autoSpaceDN w:val="0"/>
        <w:autoSpaceDE w:val="0"/>
        <w:widowControl/>
        <w:spacing w:line="288" w:lineRule="exact" w:before="66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4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time-share (ownership type) property management services on a fee or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contract basis, cf. 72213</w:t>
      </w:r>
    </w:p>
    <w:p>
      <w:pPr>
        <w:autoSpaceDN w:val="0"/>
        <w:autoSpaceDE w:val="0"/>
        <w:widowControl/>
        <w:spacing w:line="290" w:lineRule="exact" w:before="66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72213 Time-share property management services on a fee or contract basis</w:t>
      </w:r>
    </w:p>
    <w:p>
      <w:pPr>
        <w:autoSpaceDN w:val="0"/>
        <w:autoSpaceDE w:val="0"/>
        <w:widowControl/>
        <w:spacing w:line="290" w:lineRule="exact" w:before="86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2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management services concerning buildings or properties used on a time-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share basis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104" w:after="0"/>
        <w:ind w:left="0" w:right="2592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72221 Residential building sales on a fee or contract basis, except of time-share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ownership properties</w:t>
      </w:r>
    </w:p>
    <w:p>
      <w:pPr>
        <w:autoSpaceDN w:val="0"/>
        <w:autoSpaceDE w:val="0"/>
        <w:widowControl/>
        <w:spacing w:line="290" w:lineRule="exact" w:before="86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4" w:after="0"/>
        <w:ind w:left="960" w:right="2592" w:hanging="22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real estate agency and brokerage services related to the sale of houses, flats,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apartment buildings and other residential properties, and similar interme-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diation services involving buying, selling and renting of residential build-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ings and associated land, on a fee or contract basis</w:t>
      </w:r>
    </w:p>
    <w:p>
      <w:pPr>
        <w:autoSpaceDN w:val="0"/>
        <w:autoSpaceDE w:val="0"/>
        <w:widowControl/>
        <w:spacing w:line="288" w:lineRule="exact" w:before="66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30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sale of time-share properties on a fee or contract basis, cf. 72223</w:t>
      </w:r>
    </w:p>
    <w:p>
      <w:pPr>
        <w:autoSpaceDN w:val="0"/>
        <w:autoSpaceDE w:val="0"/>
        <w:widowControl/>
        <w:spacing w:line="286" w:lineRule="exact" w:before="10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sale of land on a fee or contract basis, cf. 72230</w:t>
      </w:r>
    </w:p>
    <w:p>
      <w:pPr>
        <w:autoSpaceDN w:val="0"/>
        <w:autoSpaceDE w:val="0"/>
        <w:widowControl/>
        <w:spacing w:line="292" w:lineRule="exact" w:before="64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72223 Sale of time-share properties on a fee or contract basis</w:t>
      </w:r>
    </w:p>
    <w:p>
      <w:pPr>
        <w:autoSpaceDN w:val="0"/>
        <w:autoSpaceDE w:val="0"/>
        <w:widowControl/>
        <w:spacing w:line="288" w:lineRule="exact" w:before="86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4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real estate agency and brokerage services related to the sale of time-share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properties</w:t>
      </w:r>
    </w:p>
    <w:p>
      <w:pPr>
        <w:autoSpaceDN w:val="0"/>
        <w:autoSpaceDE w:val="0"/>
        <w:widowControl/>
        <w:spacing w:line="288" w:lineRule="exact" w:before="68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30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time-share exchange services, cf. 85522</w:t>
      </w:r>
    </w:p>
    <w:p>
      <w:pPr>
        <w:autoSpaceDN w:val="0"/>
        <w:autoSpaceDE w:val="0"/>
        <w:widowControl/>
        <w:spacing w:line="290" w:lineRule="exact" w:before="64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85522 Time-share exchange services</w:t>
      </w:r>
    </w:p>
    <w:p>
      <w:pPr>
        <w:autoSpaceDN w:val="0"/>
        <w:autoSpaceDE w:val="0"/>
        <w:widowControl/>
        <w:spacing w:line="288" w:lineRule="exact" w:before="88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4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exchange and reservation services (often based on points) for owners of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time-share units</w:t>
      </w:r>
    </w:p>
    <w:p>
      <w:pPr>
        <w:autoSpaceDN w:val="0"/>
        <w:autoSpaceDE w:val="0"/>
        <w:widowControl/>
        <w:spacing w:line="290" w:lineRule="exact" w:before="66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28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sale of time-shares on a fee or contract basis, cf. 72223</w:t>
      </w:r>
    </w:p>
    <w:p>
      <w:pPr>
        <w:autoSpaceDN w:val="0"/>
        <w:autoSpaceDE w:val="0"/>
        <w:widowControl/>
        <w:spacing w:line="294" w:lineRule="exact" w:before="294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>Food and beverage serving services</w:t>
      </w:r>
    </w:p>
    <w:p>
      <w:pPr>
        <w:autoSpaceDN w:val="0"/>
        <w:autoSpaceDE w:val="0"/>
        <w:widowControl/>
        <w:spacing w:line="292" w:lineRule="exact" w:before="160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63310 Meal serving services with full restaurant services</w:t>
      </w:r>
    </w:p>
    <w:p>
      <w:pPr>
        <w:autoSpaceDN w:val="0"/>
        <w:autoSpaceDE w:val="0"/>
        <w:widowControl/>
        <w:spacing w:line="288" w:lineRule="exact" w:before="86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4" w:after="0"/>
        <w:ind w:left="960" w:right="2612" w:hanging="22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food preparation and related beverage services furnished by restaurants,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cafes and similar eating facilities providing full service consisting of waiter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service to individual customers seated at tables (including counters 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booths) with or without entertainment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126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52" w:lineRule="exact" w:before="440" w:after="0"/>
        <w:ind w:left="3600" w:right="0" w:hanging="22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food preparation and related beverage services furnished in hotels or other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lodging places or in transport facilities, e.g., in trains or aboard ships. Nor-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mally a full service consisting of waiter service to individual customers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seated at tables (including counters or booths) is provided.</w:t>
      </w:r>
    </w:p>
    <w:p>
      <w:pPr>
        <w:autoSpaceDN w:val="0"/>
        <w:autoSpaceDE w:val="0"/>
        <w:widowControl/>
        <w:spacing w:line="286" w:lineRule="exact" w:before="14" w:after="0"/>
        <w:ind w:left="0" w:right="4734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dining car services</w:t>
      </w:r>
    </w:p>
    <w:p>
      <w:pPr>
        <w:autoSpaceDN w:val="0"/>
        <w:autoSpaceDE w:val="0"/>
        <w:widowControl/>
        <w:spacing w:line="288" w:lineRule="exact" w:before="70" w:after="0"/>
        <w:ind w:left="0" w:right="404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34" w:after="0"/>
        <w:ind w:left="0" w:right="1020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serving services of beverages without prepared foods, cf. 63400</w:t>
      </w:r>
    </w:p>
    <w:p>
      <w:pPr>
        <w:autoSpaceDN w:val="0"/>
        <w:autoSpaceDE w:val="0"/>
        <w:widowControl/>
        <w:spacing w:line="290" w:lineRule="exact" w:before="68" w:after="0"/>
        <w:ind w:left="0" w:right="2852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63320 Meal serving services with limited services</w:t>
      </w:r>
    </w:p>
    <w:p>
      <w:pPr>
        <w:autoSpaceDN w:val="0"/>
        <w:autoSpaceDE w:val="0"/>
        <w:widowControl/>
        <w:spacing w:line="290" w:lineRule="exact" w:before="90" w:after="0"/>
        <w:ind w:left="0" w:right="4706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66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meal serving services in limited- and self-service establishments, i.e. provi-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sion of seating but not waiter service, such as:</w:t>
      </w:r>
    </w:p>
    <w:p>
      <w:pPr>
        <w:autoSpaceDN w:val="0"/>
        <w:autoSpaceDE w:val="0"/>
        <w:widowControl/>
        <w:spacing w:line="288" w:lineRule="exact" w:before="10" w:after="0"/>
        <w:ind w:left="0" w:right="0" w:firstLine="0"/>
        <w:jc w:val="center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• </w:t>
      </w: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34" w:after="0"/>
        <w:ind w:left="0" w:right="179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canteens on a concession basis, see 63393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6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provision of food by facilities without waiter service and not normally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offering seating, cf. 63399</w:t>
      </w:r>
    </w:p>
    <w:p>
      <w:pPr>
        <w:autoSpaceDN w:val="0"/>
        <w:autoSpaceDE w:val="0"/>
        <w:widowControl/>
        <w:spacing w:line="286" w:lineRule="exact" w:before="14" w:after="0"/>
        <w:ind w:left="0" w:right="1020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serving services of beverages without prepared foods, cf. 63400</w:t>
      </w:r>
    </w:p>
    <w:p>
      <w:pPr>
        <w:autoSpaceDN w:val="0"/>
        <w:autoSpaceDE w:val="0"/>
        <w:widowControl/>
        <w:spacing w:line="290" w:lineRule="exact" w:before="68" w:after="0"/>
        <w:ind w:left="0" w:right="4168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63399 Other food serving services</w:t>
      </w:r>
    </w:p>
    <w:p>
      <w:pPr>
        <w:autoSpaceDN w:val="0"/>
        <w:autoSpaceDE w:val="0"/>
        <w:widowControl/>
        <w:spacing w:line="290" w:lineRule="exact" w:before="90" w:after="0"/>
        <w:ind w:left="0" w:right="4706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6" w:after="0"/>
        <w:ind w:left="3600" w:right="70" w:hanging="22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other food preparation and related beverages services provided by refresh-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ment stands, fish-and chips stands, fast-food outlets without seating, take-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away facilities, etc.</w:t>
      </w:r>
    </w:p>
    <w:p>
      <w:pPr>
        <w:autoSpaceDN w:val="0"/>
        <w:autoSpaceDE w:val="0"/>
        <w:widowControl/>
        <w:spacing w:line="286" w:lineRule="exact" w:before="14" w:after="0"/>
        <w:ind w:left="0" w:right="1774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services of ice-cream parlours and cake serving places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6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provision of meals and snacks prepared on the premises dispensed through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vending machines</w:t>
      </w:r>
    </w:p>
    <w:p>
      <w:pPr>
        <w:autoSpaceDN w:val="0"/>
        <w:autoSpaceDE w:val="0"/>
        <w:widowControl/>
        <w:spacing w:line="252" w:lineRule="exact" w:before="48" w:after="0"/>
        <w:ind w:left="3312" w:right="0" w:firstLine="0"/>
        <w:jc w:val="center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mobile food services, i.e. preparing and serving food and beverages for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immediate consumption from motorized vehicle or non-motorized carts</w:t>
      </w:r>
    </w:p>
    <w:p>
      <w:pPr>
        <w:autoSpaceDN w:val="0"/>
        <w:autoSpaceDE w:val="0"/>
        <w:widowControl/>
        <w:spacing w:line="294" w:lineRule="exact" w:before="296" w:after="0"/>
        <w:ind w:left="0" w:right="870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24"/>
        </w:rPr>
        <w:t>These services are provided without seating or waiter services.</w:t>
      </w:r>
    </w:p>
    <w:p>
      <w:pPr>
        <w:autoSpaceDN w:val="0"/>
        <w:autoSpaceDE w:val="0"/>
        <w:widowControl/>
        <w:spacing w:line="288" w:lineRule="exact" w:before="166" w:after="0"/>
        <w:ind w:left="0" w:right="4046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68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provision of meals and snacks not prepared on the premises dispensed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through vending machines, cf. 6242</w:t>
      </w:r>
    </w:p>
    <w:p>
      <w:pPr>
        <w:autoSpaceDN w:val="0"/>
        <w:autoSpaceDE w:val="0"/>
        <w:widowControl/>
        <w:spacing w:line="290" w:lineRule="exact" w:before="68" w:after="0"/>
        <w:ind w:left="0" w:right="4350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63400 Beverage serving services</w:t>
      </w:r>
    </w:p>
    <w:p>
      <w:pPr>
        <w:autoSpaceDN w:val="0"/>
        <w:autoSpaceDE w:val="0"/>
        <w:widowControl/>
        <w:spacing w:line="290" w:lineRule="exact" w:before="90" w:after="0"/>
        <w:ind w:left="0" w:right="4706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6" w:after="0"/>
        <w:ind w:left="3600" w:right="22" w:hanging="22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beverage-serving services, of alcoholic or non-alcoholic beverages, such 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provided in bars, beer halls, nightclubs, discotheques and similar facilities,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with or without entertainment</w:t>
      </w:r>
    </w:p>
    <w:p>
      <w:pPr>
        <w:autoSpaceDN w:val="0"/>
        <w:autoSpaceDE w:val="0"/>
        <w:widowControl/>
        <w:spacing w:line="288" w:lineRule="exact" w:before="70" w:after="0"/>
        <w:ind w:left="0" w:right="4330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also includes: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68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such services provided by bars operated in hotels or other lodging places or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in transport facilities, e.g., in trains or aboard ships</w:t>
      </w:r>
    </w:p>
    <w:p>
      <w:pPr>
        <w:autoSpaceDN w:val="0"/>
        <w:autoSpaceDE w:val="0"/>
        <w:widowControl/>
        <w:spacing w:line="288" w:lineRule="exact" w:before="70" w:after="0"/>
        <w:ind w:left="0" w:right="4046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68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provision of meals, snacks and beverages dispensed through vending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machines, cf. 6242</w:t>
      </w:r>
    </w:p>
    <w:p>
      <w:pPr>
        <w:autoSpaceDN w:val="0"/>
        <w:autoSpaceDE w:val="0"/>
        <w:widowControl/>
        <w:spacing w:line="286" w:lineRule="exact" w:before="12" w:after="0"/>
        <w:ind w:left="0" w:right="1338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meals services for food and related beverages, cf. 6331, 6332</w:t>
      </w:r>
    </w:p>
    <w:p>
      <w:pPr>
        <w:sectPr>
          <w:pgSz w:w="12240" w:h="15840"/>
          <w:pgMar w:top="554" w:right="1250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64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Annex 4 </w:t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127</w:t>
      </w:r>
    </w:p>
    <w:p>
      <w:pPr>
        <w:autoSpaceDN w:val="0"/>
        <w:autoSpaceDE w:val="0"/>
        <w:widowControl/>
        <w:spacing w:line="294" w:lineRule="exact" w:before="408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>Railway passenger transport services</w:t>
      </w:r>
    </w:p>
    <w:p>
      <w:pPr>
        <w:autoSpaceDN w:val="0"/>
        <w:autoSpaceDE w:val="0"/>
        <w:widowControl/>
        <w:spacing w:line="290" w:lineRule="exact" w:before="166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64131 Sightseeing services by rail</w:t>
      </w:r>
    </w:p>
    <w:p>
      <w:pPr>
        <w:autoSpaceDN w:val="0"/>
        <w:autoSpaceDE w:val="0"/>
        <w:widowControl/>
        <w:spacing w:line="320" w:lineRule="exact" w:before="60" w:after="0"/>
        <w:ind w:left="740" w:right="4752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sightseeing passenger rail transportation services</w:t>
      </w:r>
    </w:p>
    <w:p>
      <w:pPr>
        <w:autoSpaceDN w:val="0"/>
        <w:autoSpaceDE w:val="0"/>
        <w:widowControl/>
        <w:spacing w:line="290" w:lineRule="exact" w:before="70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64210 Interurban railway transport services of passengers</w:t>
      </w:r>
    </w:p>
    <w:p>
      <w:pPr>
        <w:autoSpaceDN w:val="0"/>
        <w:tabs>
          <w:tab w:pos="740" w:val="left"/>
          <w:tab w:pos="960" w:val="left"/>
        </w:tabs>
        <w:autoSpaceDE w:val="0"/>
        <w:widowControl/>
        <w:spacing w:line="280" w:lineRule="exact" w:before="100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passenger transportation services provided by railway between non-con-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tiguous cities, regardless of the distance covered and the class used, with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service being available to all users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transport of accompanying vehicles, luggage, animals and other items</w:t>
      </w:r>
    </w:p>
    <w:p>
      <w:pPr>
        <w:autoSpaceDN w:val="0"/>
        <w:tabs>
          <w:tab w:pos="740" w:val="left"/>
          <w:tab w:pos="960" w:val="left"/>
        </w:tabs>
        <w:autoSpaceDE w:val="0"/>
        <w:widowControl/>
        <w:spacing w:line="292" w:lineRule="exact" w:before="68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passenger transportation services by railway within the confines of a single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city or group of contiguous cities, available to all users, cf. 64111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sleeping car services, cf. 63290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dining car services, cf. 63310</w:t>
      </w:r>
    </w:p>
    <w:p>
      <w:pPr>
        <w:autoSpaceDN w:val="0"/>
        <w:autoSpaceDE w:val="0"/>
        <w:widowControl/>
        <w:spacing w:line="292" w:lineRule="exact" w:before="300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>Road passenger transport services</w:t>
      </w:r>
    </w:p>
    <w:p>
      <w:pPr>
        <w:autoSpaceDN w:val="0"/>
        <w:autoSpaceDE w:val="0"/>
        <w:widowControl/>
        <w:spacing w:line="290" w:lineRule="exact" w:before="166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64115 Taxi services</w:t>
      </w:r>
    </w:p>
    <w:p>
      <w:pPr>
        <w:autoSpaceDN w:val="0"/>
        <w:tabs>
          <w:tab w:pos="740" w:val="left"/>
          <w:tab w:pos="960" w:val="left"/>
        </w:tabs>
        <w:autoSpaceDE w:val="0"/>
        <w:widowControl/>
        <w:spacing w:line="288" w:lineRule="exact" w:before="92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passenger transportation services by motorized taxi within or between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urban and suburban areas </w:t>
      </w:r>
      <w:r>
        <w:br/>
      </w:r>
      <w:r>
        <w:rPr>
          <w:rFonts w:ascii="MinionPro" w:hAnsi="MinionPro" w:eastAsia="MinionPro"/>
          <w:b w:val="0"/>
          <w:i/>
          <w:color w:val="000000"/>
          <w:sz w:val="21"/>
        </w:rPr>
        <w:t>These services are generally rendered on a distance-travelled basis and to a spe-</w:t>
      </w:r>
      <w:r>
        <w:rPr>
          <w:rFonts w:ascii="MinionPro" w:hAnsi="MinionPro" w:eastAsia="MinionPro"/>
          <w:b w:val="0"/>
          <w:i/>
          <w:color w:val="000000"/>
          <w:sz w:val="21"/>
        </w:rPr>
        <w:t>cific destination. Connected reservation services are also included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non-scheduled airport shuttle services</w:t>
      </w:r>
    </w:p>
    <w:p>
      <w:pPr>
        <w:autoSpaceDN w:val="0"/>
        <w:autoSpaceDE w:val="0"/>
        <w:widowControl/>
        <w:spacing w:line="302" w:lineRule="exact" w:before="58" w:after="0"/>
        <w:ind w:left="740" w:right="5040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scheduled airport shuttle services, cf. 64114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chauffeur-driven car-hire services, cf. 64116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man or animal-drawn taxi services, cf. 64117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water taxi services, cf. 64129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air taxi services, cf. 64242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ambulance services, cf. 93194</w:t>
      </w:r>
    </w:p>
    <w:p>
      <w:pPr>
        <w:autoSpaceDN w:val="0"/>
        <w:autoSpaceDE w:val="0"/>
        <w:widowControl/>
        <w:spacing w:line="290" w:lineRule="exact" w:before="70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64116 Rental services of passenger cars with operator</w:t>
      </w:r>
    </w:p>
    <w:p>
      <w:pPr>
        <w:autoSpaceDN w:val="0"/>
        <w:autoSpaceDE w:val="0"/>
        <w:widowControl/>
        <w:spacing w:line="290" w:lineRule="exact" w:before="90" w:after="0"/>
        <w:ind w:left="740" w:right="2592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chauffeur-driven car-hire services, wherever delivered, except taxi services </w:t>
      </w:r>
      <w:r>
        <w:rPr>
          <w:rFonts w:ascii="MinionPro" w:hAnsi="MinionPro" w:eastAsia="MinionPro"/>
          <w:b w:val="0"/>
          <w:i/>
          <w:color w:val="000000"/>
          <w:sz w:val="21"/>
        </w:rPr>
        <w:t xml:space="preserve">These services are generally supplied on a time basis to a limited number of </w:t>
      </w:r>
      <w:r>
        <w:rPr>
          <w:rFonts w:ascii="MinionPro" w:hAnsi="MinionPro" w:eastAsia="MinionPro"/>
          <w:b w:val="0"/>
          <w:i/>
          <w:color w:val="000000"/>
          <w:sz w:val="21"/>
        </w:rPr>
        <w:t>passengers and frequently involve transportation to more than one destination.</w:t>
      </w:r>
    </w:p>
    <w:p>
      <w:pPr>
        <w:autoSpaceDN w:val="0"/>
        <w:autoSpaceDE w:val="0"/>
        <w:widowControl/>
        <w:spacing w:line="290" w:lineRule="exact" w:before="90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64117 Road transport services of passengers by man- or animal-drawn vehicles</w:t>
      </w:r>
    </w:p>
    <w:p>
      <w:pPr>
        <w:autoSpaceDN w:val="0"/>
        <w:tabs>
          <w:tab w:pos="740" w:val="left"/>
          <w:tab w:pos="960" w:val="left"/>
        </w:tabs>
        <w:autoSpaceDE w:val="0"/>
        <w:widowControl/>
        <w:spacing w:line="274" w:lineRule="exact" w:before="106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passenger transportation services by man- or animal-drawn vehicles or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conveyances such as rickshaws and by pack animals, provided that the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services of an operator are provided with the vehicle or animals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128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88" w:lineRule="exact" w:before="404" w:after="0"/>
        <w:ind w:left="0" w:right="404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6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man- or animal-drawn passenger vehicle rental services without the serv-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ices of a driver, cf. 73114</w:t>
      </w:r>
    </w:p>
    <w:p>
      <w:pPr>
        <w:autoSpaceDN w:val="0"/>
        <w:autoSpaceDE w:val="0"/>
        <w:widowControl/>
        <w:spacing w:line="290" w:lineRule="exact" w:before="62" w:after="0"/>
        <w:ind w:left="0" w:right="2098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64118 Non-scheduled local bus and coach charter services</w:t>
      </w:r>
    </w:p>
    <w:p>
      <w:pPr>
        <w:autoSpaceDN w:val="0"/>
        <w:autoSpaceDE w:val="0"/>
        <w:widowControl/>
        <w:spacing w:line="288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0" w:after="0"/>
        <w:ind w:left="3600" w:right="20" w:hanging="22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non-scheduled chauffeur-driven hired bus and motor coach services within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urban and suburban areas, generally rendered on a time and distance basis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frequently involving transportation to more than one destination</w:t>
      </w:r>
    </w:p>
    <w:p>
      <w:pPr>
        <w:autoSpaceDN w:val="0"/>
        <w:autoSpaceDE w:val="0"/>
        <w:widowControl/>
        <w:spacing w:line="252" w:lineRule="exact" w:before="40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 xml:space="preserve">Unlike renting of a bus, which gives the client full control, this service is typically </w:t>
      </w:r>
      <w:r>
        <w:rPr>
          <w:rFonts w:ascii="MinionPro" w:hAnsi="MinionPro" w:eastAsia="MinionPro"/>
          <w:b w:val="0"/>
          <w:i/>
          <w:color w:val="000000"/>
          <w:sz w:val="21"/>
        </w:rPr>
        <w:t>provided on a pre-determined route and time-table.</w:t>
      </w:r>
    </w:p>
    <w:p>
      <w:pPr>
        <w:autoSpaceDN w:val="0"/>
        <w:autoSpaceDE w:val="0"/>
        <w:widowControl/>
        <w:spacing w:line="288" w:lineRule="exact" w:before="84" w:after="0"/>
        <w:ind w:left="0" w:right="404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26" w:after="0"/>
        <w:ind w:left="0" w:right="3530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sighseeing-bus services, cf. 64132</w:t>
      </w:r>
    </w:p>
    <w:p>
      <w:pPr>
        <w:autoSpaceDN w:val="0"/>
        <w:autoSpaceDE w:val="0"/>
        <w:widowControl/>
        <w:spacing w:line="286" w:lineRule="exact" w:before="6" w:after="0"/>
        <w:ind w:left="0" w:right="1600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renting of buses with driver, except chartering, cf. 66011</w:t>
      </w:r>
    </w:p>
    <w:p>
      <w:pPr>
        <w:autoSpaceDN w:val="0"/>
        <w:autoSpaceDE w:val="0"/>
        <w:widowControl/>
        <w:spacing w:line="290" w:lineRule="exact" w:before="62" w:after="0"/>
        <w:ind w:left="0" w:right="1796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64119 Other land transportation services of passengers, n.e.c.</w:t>
      </w:r>
    </w:p>
    <w:p>
      <w:pPr>
        <w:autoSpaceDN w:val="0"/>
        <w:autoSpaceDE w:val="0"/>
        <w:widowControl/>
        <w:spacing w:line="288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6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cable-operated passenger transportation services, e.g., by funiculars, tel-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eferics, ski lifts and similar services rendered on a scheduled basis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other scheduled passenger land transportation services by mechanized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land vehicle, not elsewhere classified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passenger transportation services by non-scheduled vehicles with driver,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not elsewhere classified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transport of accompanying luggage, animals and other items that may be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carried at no extra cost</w:t>
      </w:r>
    </w:p>
    <w:p>
      <w:pPr>
        <w:autoSpaceDN w:val="0"/>
        <w:autoSpaceDE w:val="0"/>
        <w:widowControl/>
        <w:spacing w:line="280" w:lineRule="exact" w:before="204" w:after="0"/>
        <w:ind w:left="2640" w:right="288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 xml:space="preserve">Incidental services not charged for separately (guides, provision of </w:t>
      </w:r>
      <w:r>
        <w:rPr>
          <w:rFonts w:ascii="MyriadPro" w:hAnsi="MyriadPro" w:eastAsia="MyriadPro"/>
          <w:b/>
          <w:i w:val="0"/>
          <w:color w:val="000000"/>
          <w:sz w:val="24"/>
        </w:rPr>
        <w:t>food, etc.) are included.</w:t>
      </w:r>
    </w:p>
    <w:p>
      <w:pPr>
        <w:autoSpaceDN w:val="0"/>
        <w:autoSpaceDE w:val="0"/>
        <w:widowControl/>
        <w:spacing w:line="288" w:lineRule="exact" w:before="160" w:after="0"/>
        <w:ind w:left="0" w:right="404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26" w:after="0"/>
        <w:ind w:left="0" w:right="3468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sightseeing-bus services, cf. 64132</w:t>
      </w:r>
    </w:p>
    <w:p>
      <w:pPr>
        <w:autoSpaceDN w:val="0"/>
        <w:autoSpaceDE w:val="0"/>
        <w:widowControl/>
        <w:spacing w:line="290" w:lineRule="exact" w:before="62" w:after="0"/>
        <w:ind w:left="0" w:right="3142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64132 Sightseeing services by land, except rail</w:t>
      </w:r>
    </w:p>
    <w:p>
      <w:pPr>
        <w:autoSpaceDN w:val="0"/>
        <w:autoSpaceDE w:val="0"/>
        <w:widowControl/>
        <w:spacing w:line="288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86" w:lineRule="exact" w:before="26" w:after="0"/>
        <w:ind w:left="0" w:right="824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sightseeing passenger land transportation services, except by rail:</w:t>
      </w:r>
    </w:p>
    <w:p>
      <w:pPr>
        <w:autoSpaceDN w:val="0"/>
        <w:autoSpaceDE w:val="0"/>
        <w:widowControl/>
        <w:spacing w:line="290" w:lineRule="exact" w:before="62" w:after="0"/>
        <w:ind w:left="0" w:right="1428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64221 Interurban scheduled road transport services of passengers</w:t>
      </w:r>
    </w:p>
    <w:p>
      <w:pPr>
        <w:autoSpaceDN w:val="0"/>
        <w:autoSpaceDE w:val="0"/>
        <w:widowControl/>
        <w:spacing w:line="288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0" w:after="0"/>
        <w:ind w:left="3600" w:right="0" w:hanging="22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passenger transportation services between non-contiguous cities over pre-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determined routes on a predetermined schedule by motor bus, tramway,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trolley bus and similar transport vehicles, with service being available to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all users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transport of accompanying luggage, animals and other items that may be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carried at no extra cost</w:t>
      </w:r>
    </w:p>
    <w:p>
      <w:pPr>
        <w:autoSpaceDN w:val="0"/>
        <w:autoSpaceDE w:val="0"/>
        <w:widowControl/>
        <w:spacing w:line="290" w:lineRule="exact" w:before="62" w:after="0"/>
        <w:ind w:left="0" w:right="70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64222 Interurban special-purpose scheduled road transport services of passengers</w:t>
      </w:r>
    </w:p>
    <w:p>
      <w:pPr>
        <w:autoSpaceDN w:val="0"/>
        <w:autoSpaceDE w:val="0"/>
        <w:widowControl/>
        <w:spacing w:line="288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0" w:after="0"/>
        <w:ind w:left="3600" w:right="0" w:hanging="22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passenger transportation services between non-contiguous cities over pre-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determined routes on a predetermined schedule by motor bus, tramway,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trolley bus and similar, for a specific segment of users</w:t>
      </w:r>
    </w:p>
    <w:p>
      <w:pPr>
        <w:sectPr>
          <w:pgSz w:w="12240" w:h="15840"/>
          <w:pgMar w:top="554" w:right="1252" w:bottom="416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60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Annex 4 </w:t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129</w:t>
      </w:r>
    </w:p>
    <w:p>
      <w:pPr>
        <w:autoSpaceDN w:val="0"/>
        <w:autoSpaceDE w:val="0"/>
        <w:widowControl/>
        <w:spacing w:line="286" w:lineRule="exact" w:before="40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scheduled interurban shuttle services, e.g., airport shuttles</w:t>
      </w:r>
    </w:p>
    <w:p>
      <w:pPr>
        <w:autoSpaceDN w:val="0"/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64223 Non-scheduled long-distance bus and coach services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0" w:after="0"/>
        <w:ind w:left="960" w:right="2612" w:hanging="22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transportation services of passengers between urban and suburban areas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 over long distances by chauffeur-driven hired bus and motor coaches,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generally rendered on a time and distance basis and frequently involving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transportation to more than one destination</w:t>
      </w:r>
    </w:p>
    <w:p>
      <w:pPr>
        <w:autoSpaceDN w:val="0"/>
        <w:autoSpaceDE w:val="0"/>
        <w:widowControl/>
        <w:spacing w:line="252" w:lineRule="exact" w:before="40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 xml:space="preserve">Unlike renting of a bus, which gives the client full control, this service is typically </w:t>
      </w:r>
      <w:r>
        <w:rPr>
          <w:rFonts w:ascii="MinionPro" w:hAnsi="MinionPro" w:eastAsia="MinionPro"/>
          <w:b w:val="0"/>
          <w:i/>
          <w:color w:val="000000"/>
          <w:sz w:val="21"/>
        </w:rPr>
        <w:t>provided on a pre-determined route and time-table.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2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renting of buses and coaches with operator, except chartering, cf. 66011</w:t>
      </w:r>
    </w:p>
    <w:p>
      <w:pPr>
        <w:autoSpaceDN w:val="0"/>
        <w:autoSpaceDE w:val="0"/>
        <w:widowControl/>
        <w:spacing w:line="294" w:lineRule="exact" w:before="290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>Water passenger transport services</w:t>
      </w:r>
    </w:p>
    <w:p>
      <w:pPr>
        <w:autoSpaceDN w:val="0"/>
        <w:autoSpaceDE w:val="0"/>
        <w:widowControl/>
        <w:spacing w:line="290" w:lineRule="exact" w:before="158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64121 Inland water transport services of passengers by ferries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0" w:after="0"/>
        <w:ind w:left="960" w:right="2592" w:hanging="22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passenger transportation services on rivers, on canals and on other inland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waters by ferries, including hydrofoils and hovercraft, whether on a sched-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uled or non-scheduled basis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40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transportation services of accompanying vehicles, luggage, animals and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other items</w:t>
      </w:r>
    </w:p>
    <w:p>
      <w:pPr>
        <w:autoSpaceDN w:val="0"/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64122 Inland water transport services of passengers on cruises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0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inland water cruises that include transportation, accommodation, food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services and other incidental services in an all-inclusive fare</w:t>
      </w:r>
    </w:p>
    <w:p>
      <w:pPr>
        <w:autoSpaceDN w:val="0"/>
        <w:autoSpaceDE w:val="0"/>
        <w:widowControl/>
        <w:spacing w:line="288" w:lineRule="exact" w:before="6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2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sightseeing and excursion boat services, cf. 64133</w:t>
      </w:r>
    </w:p>
    <w:p>
      <w:pPr>
        <w:autoSpaceDN w:val="0"/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64129 Other inland water transport services of passengers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0" w:after="0"/>
        <w:ind w:left="960" w:right="2612" w:hanging="22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passenger transportation services on rivers, canals and other inland waters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on a scheduled or non-schedules basis by vessels other than ferries, cruise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ships, sightseeing and excursion boats</w:t>
      </w:r>
    </w:p>
    <w:p>
      <w:pPr>
        <w:autoSpaceDN w:val="0"/>
        <w:autoSpaceDE w:val="0"/>
        <w:widowControl/>
        <w:spacing w:line="286" w:lineRule="exact" w:before="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water taxis</w:t>
      </w:r>
    </w:p>
    <w:p>
      <w:pPr>
        <w:autoSpaceDN w:val="0"/>
        <w:autoSpaceDE w:val="0"/>
        <w:widowControl/>
        <w:spacing w:line="288" w:lineRule="exact" w:before="6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2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passenger transportation services by ferries, cf. 64121</w:t>
      </w:r>
    </w:p>
    <w:p>
      <w:pPr>
        <w:autoSpaceDN w:val="0"/>
        <w:autoSpaceDE w:val="0"/>
        <w:widowControl/>
        <w:spacing w:line="286" w:lineRule="exact" w:before="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sightseeing boat services, cf. 64133</w:t>
      </w:r>
    </w:p>
    <w:p>
      <w:pPr>
        <w:autoSpaceDN w:val="0"/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64133 Sightseeing services by water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86" w:lineRule="exact" w:before="2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sightseeing passenger water transportation services</w:t>
      </w:r>
    </w:p>
    <w:p>
      <w:pPr>
        <w:autoSpaceDN w:val="0"/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64231 Coastal and transoceanic water transport services of passengers by ferries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0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coastal and transoceanic passenger transportation by ferries, including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hydrofoils and hovercraft, on a scheduled or non-scheduled basis</w:t>
      </w:r>
    </w:p>
    <w:p>
      <w:pPr>
        <w:sectPr>
          <w:pgSz w:w="12240" w:h="15840"/>
          <w:pgMar w:top="554" w:right="1060" w:bottom="48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130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4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transport of accompanying luggage, animals and other items that may be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carried at no extra cost</w:t>
      </w:r>
    </w:p>
    <w:p>
      <w:pPr>
        <w:autoSpaceDN w:val="0"/>
        <w:tabs>
          <w:tab w:pos="3360" w:val="left"/>
        </w:tabs>
        <w:autoSpaceDE w:val="0"/>
        <w:widowControl/>
        <w:spacing w:line="252" w:lineRule="exact" w:before="102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 xml:space="preserve">64232 Coastal and transoceanic water transport services of passengers on cruise 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ships</w:t>
      </w:r>
    </w:p>
    <w:p>
      <w:pPr>
        <w:autoSpaceDN w:val="0"/>
        <w:autoSpaceDE w:val="0"/>
        <w:widowControl/>
        <w:spacing w:line="288" w:lineRule="exact" w:before="86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2" w:after="0"/>
        <w:ind w:left="3600" w:right="68" w:hanging="22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services provided by sea cruises that include transportation, accommoda-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tion, food services, recreational and other entertainment services in an all-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inclusive fare</w:t>
      </w:r>
    </w:p>
    <w:p>
      <w:pPr>
        <w:autoSpaceDN w:val="0"/>
        <w:autoSpaceDE w:val="0"/>
        <w:widowControl/>
        <w:spacing w:line="292" w:lineRule="exact" w:before="62" w:after="0"/>
        <w:ind w:left="0" w:right="522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64239 Other coastal and transoceanic water transport services of passengers</w:t>
      </w:r>
    </w:p>
    <w:p>
      <w:pPr>
        <w:autoSpaceDN w:val="0"/>
        <w:autoSpaceDE w:val="0"/>
        <w:widowControl/>
        <w:spacing w:line="290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4" w:lineRule="exact" w:before="58" w:after="0"/>
        <w:ind w:left="3600" w:right="20" w:hanging="22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coastal and transoceanic water transportation of passengers on scheduled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or non-scheduled basis, regardless of the class of service, except by ferries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cruise ships</w:t>
      </w:r>
    </w:p>
    <w:p>
      <w:pPr>
        <w:autoSpaceDN w:val="0"/>
        <w:autoSpaceDE w:val="0"/>
        <w:widowControl/>
        <w:spacing w:line="286" w:lineRule="exact" w:before="6" w:after="0"/>
        <w:ind w:left="0" w:right="160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transportation of passengers from port to port, including on freight ships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2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transport of accompanying luggage, animals and other items that may be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carried at no additional cost</w:t>
      </w:r>
    </w:p>
    <w:p>
      <w:pPr>
        <w:autoSpaceDN w:val="0"/>
        <w:autoSpaceDE w:val="0"/>
        <w:widowControl/>
        <w:spacing w:line="294" w:lineRule="exact" w:before="252" w:after="0"/>
        <w:ind w:left="0" w:right="3976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24"/>
        </w:rPr>
        <w:t>Air passenger transport services</w:t>
      </w:r>
    </w:p>
    <w:p>
      <w:pPr>
        <w:autoSpaceDN w:val="0"/>
        <w:autoSpaceDE w:val="0"/>
        <w:widowControl/>
        <w:spacing w:line="292" w:lineRule="exact" w:before="158" w:after="0"/>
        <w:ind w:left="0" w:right="4284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64134 Sightseeing services by air</w:t>
      </w:r>
    </w:p>
    <w:p>
      <w:pPr>
        <w:autoSpaceDN w:val="0"/>
        <w:autoSpaceDE w:val="0"/>
        <w:widowControl/>
        <w:spacing w:line="290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86" w:lineRule="exact" w:before="26" w:after="0"/>
        <w:ind w:left="0" w:right="223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sightseeing passenger air transportation services</w:t>
      </w:r>
    </w:p>
    <w:p>
      <w:pPr>
        <w:autoSpaceDN w:val="0"/>
        <w:autoSpaceDE w:val="0"/>
        <w:widowControl/>
        <w:spacing w:line="290" w:lineRule="exact" w:before="64" w:after="0"/>
        <w:ind w:left="0" w:right="1720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64241 Domestic scheduled air transport services of passengers</w:t>
      </w:r>
    </w:p>
    <w:p>
      <w:pPr>
        <w:autoSpaceDN w:val="0"/>
        <w:autoSpaceDE w:val="0"/>
        <w:widowControl/>
        <w:spacing w:line="288" w:lineRule="exact" w:before="86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62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passenger transportation services by air on pre-determined domestic routes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on predetermined schedules, in aircraft of any type, including helicopters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2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transport of accompanying passenger baggage and other items that may be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carried at no extra cost</w:t>
      </w:r>
    </w:p>
    <w:p>
      <w:pPr>
        <w:autoSpaceDN w:val="0"/>
        <w:autoSpaceDE w:val="0"/>
        <w:widowControl/>
        <w:spacing w:line="292" w:lineRule="exact" w:before="62" w:after="0"/>
        <w:ind w:left="0" w:right="1308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64242 Domestic non-scheduled air transport services of passengers</w:t>
      </w:r>
    </w:p>
    <w:p>
      <w:pPr>
        <w:autoSpaceDN w:val="0"/>
        <w:autoSpaceDE w:val="0"/>
        <w:widowControl/>
        <w:spacing w:line="290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3600" w:val="left"/>
        </w:tabs>
        <w:autoSpaceDE w:val="0"/>
        <w:widowControl/>
        <w:spacing w:line="254" w:lineRule="exact" w:before="58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passenger transportation services by air on domestic routes, on a non-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scheduled basis, supplied in aircraft of any type, including helicopters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transport of accompanying passenger baggage and other items that may be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carried at no extra cost</w:t>
      </w:r>
    </w:p>
    <w:p>
      <w:pPr>
        <w:autoSpaceDN w:val="0"/>
        <w:autoSpaceDE w:val="0"/>
        <w:widowControl/>
        <w:spacing w:line="288" w:lineRule="exact" w:before="26" w:after="0"/>
        <w:ind w:left="0" w:right="404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28" w:after="0"/>
        <w:ind w:left="0" w:right="1824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sightseeing passenger air transport services, cf. 64134</w:t>
      </w:r>
    </w:p>
    <w:p>
      <w:pPr>
        <w:autoSpaceDN w:val="0"/>
        <w:autoSpaceDE w:val="0"/>
        <w:widowControl/>
        <w:spacing w:line="286" w:lineRule="exact" w:before="8" w:after="0"/>
        <w:ind w:left="0" w:right="16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rental services of passenger aircraft with crew, cf. 66031</w:t>
      </w:r>
    </w:p>
    <w:p>
      <w:pPr>
        <w:autoSpaceDN w:val="0"/>
        <w:autoSpaceDE w:val="0"/>
        <w:widowControl/>
        <w:spacing w:line="292" w:lineRule="exact" w:before="62" w:after="0"/>
        <w:ind w:left="0" w:right="1390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64243 International scheduled air transport services of passengers</w:t>
      </w:r>
    </w:p>
    <w:p>
      <w:pPr>
        <w:autoSpaceDN w:val="0"/>
        <w:autoSpaceDE w:val="0"/>
        <w:widowControl/>
        <w:spacing w:line="290" w:lineRule="exact" w:before="84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4" w:lineRule="exact" w:before="58" w:after="0"/>
        <w:ind w:left="3600" w:right="0" w:hanging="22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passenger transportation services by air on pre-determined international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routes and on predetermined schedules supplied in aircraft (including heli-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copters) of any type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40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transportation of accompanying passenger baggage and other items that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may be carried at no extra cost</w:t>
      </w:r>
    </w:p>
    <w:p>
      <w:pPr>
        <w:sectPr>
          <w:pgSz w:w="12240" w:h="15840"/>
          <w:pgMar w:top="554" w:right="1252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68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Annex 4 </w:t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131</w:t>
      </w:r>
    </w:p>
    <w:p>
      <w:pPr>
        <w:autoSpaceDN w:val="0"/>
        <w:autoSpaceDE w:val="0"/>
        <w:widowControl/>
        <w:spacing w:line="290" w:lineRule="exact" w:before="40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64244 International non-scheduled air transport services of passengers</w:t>
      </w:r>
    </w:p>
    <w:p>
      <w:pPr>
        <w:autoSpaceDN w:val="0"/>
        <w:tabs>
          <w:tab w:pos="740" w:val="left"/>
          <w:tab w:pos="960" w:val="left"/>
        </w:tabs>
        <w:autoSpaceDE w:val="0"/>
        <w:widowControl/>
        <w:spacing w:line="278" w:lineRule="exact" w:before="74" w:after="0"/>
        <w:ind w:left="720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passenger transportation services by air on international routes, on a non-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scheduled basis, supplied in aircraft of any type, including helicopters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transportation of accompanying passenger baggage and other items that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may be carried at no extra cost</w:t>
      </w:r>
    </w:p>
    <w:p>
      <w:pPr>
        <w:autoSpaceDN w:val="0"/>
        <w:autoSpaceDE w:val="0"/>
        <w:widowControl/>
        <w:spacing w:line="302" w:lineRule="exact" w:before="50" w:after="0"/>
        <w:ind w:left="740" w:right="4176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sightseeing passenger air transport services, cf. 64134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rental services of passenger aircraft with crew, cf. 66031</w:t>
      </w:r>
    </w:p>
    <w:p>
      <w:pPr>
        <w:autoSpaceDN w:val="0"/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64250 Space transport services of passengers</w:t>
      </w:r>
    </w:p>
    <w:p>
      <w:pPr>
        <w:autoSpaceDN w:val="0"/>
        <w:autoSpaceDE w:val="0"/>
        <w:widowControl/>
        <w:spacing w:line="312" w:lineRule="exact" w:before="60" w:after="0"/>
        <w:ind w:left="740" w:right="2880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transportation of passengers to, from and in outer space by any means</w:t>
      </w:r>
    </w:p>
    <w:p>
      <w:pPr>
        <w:autoSpaceDN w:val="0"/>
        <w:autoSpaceDE w:val="0"/>
        <w:widowControl/>
        <w:spacing w:line="294" w:lineRule="exact" w:before="290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>Transport equipment rental services</w:t>
      </w:r>
    </w:p>
    <w:p>
      <w:pPr>
        <w:autoSpaceDN w:val="0"/>
        <w:autoSpaceDE w:val="0"/>
        <w:widowControl/>
        <w:spacing w:line="290" w:lineRule="exact" w:before="158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73111 Leasing or rental services concerning cars and light vans without operator</w:t>
      </w:r>
    </w:p>
    <w:p>
      <w:pPr>
        <w:autoSpaceDN w:val="0"/>
        <w:autoSpaceDE w:val="0"/>
        <w:widowControl/>
        <w:spacing w:line="312" w:lineRule="exact" w:before="60" w:after="0"/>
        <w:ind w:left="740" w:right="3744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leasing, rental or hiring of cars, light vans etc. without driver</w:t>
      </w:r>
    </w:p>
    <w:p>
      <w:pPr>
        <w:autoSpaceDN w:val="0"/>
        <w:autoSpaceDE w:val="0"/>
        <w:widowControl/>
        <w:spacing w:line="312" w:lineRule="exact" w:before="40" w:after="0"/>
        <w:ind w:left="740" w:right="2592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leasing, rental or hiring services concerning private cars with driver, cf. </w:t>
      </w:r>
    </w:p>
    <w:p>
      <w:pPr>
        <w:autoSpaceDN w:val="0"/>
        <w:tabs>
          <w:tab w:pos="960" w:val="left"/>
        </w:tabs>
        <w:autoSpaceDE w:val="0"/>
        <w:widowControl/>
        <w:spacing w:line="290" w:lineRule="exact" w:before="0" w:after="0"/>
        <w:ind w:left="740" w:right="6048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64116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financial leasing of cars, cf. 71140</w:t>
      </w:r>
    </w:p>
    <w:p>
      <w:pPr>
        <w:autoSpaceDN w:val="0"/>
        <w:autoSpaceDE w:val="0"/>
        <w:widowControl/>
        <w:spacing w:line="294" w:lineRule="exact" w:before="290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>Travel agencies and other reservation services</w:t>
      </w:r>
    </w:p>
    <w:p>
      <w:pPr>
        <w:autoSpaceDN w:val="0"/>
        <w:autoSpaceDE w:val="0"/>
        <w:widowControl/>
        <w:spacing w:line="290" w:lineRule="exact" w:before="158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85511 Reservation services for air transportation</w:t>
      </w:r>
    </w:p>
    <w:p>
      <w:pPr>
        <w:autoSpaceDN w:val="0"/>
        <w:autoSpaceDE w:val="0"/>
        <w:widowControl/>
        <w:spacing w:line="312" w:lineRule="exact" w:before="60" w:after="0"/>
        <w:ind w:left="740" w:right="5472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arranging reservations for airline tickets</w:t>
      </w:r>
    </w:p>
    <w:p>
      <w:pPr>
        <w:autoSpaceDN w:val="0"/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85512 Reservation services for rail transportation</w:t>
      </w:r>
    </w:p>
    <w:p>
      <w:pPr>
        <w:autoSpaceDN w:val="0"/>
        <w:autoSpaceDE w:val="0"/>
        <w:widowControl/>
        <w:spacing w:line="312" w:lineRule="exact" w:before="60" w:after="0"/>
        <w:ind w:left="740" w:right="5904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arranging reservations for rail seats</w:t>
      </w:r>
    </w:p>
    <w:p>
      <w:pPr>
        <w:autoSpaceDN w:val="0"/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85513 Reservation services for bus transportation</w:t>
      </w:r>
    </w:p>
    <w:p>
      <w:pPr>
        <w:autoSpaceDN w:val="0"/>
        <w:autoSpaceDE w:val="0"/>
        <w:widowControl/>
        <w:spacing w:line="312" w:lineRule="exact" w:before="60" w:after="0"/>
        <w:ind w:left="740" w:right="5328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reservation services for bus transportation</w:t>
      </w:r>
    </w:p>
    <w:p>
      <w:pPr>
        <w:autoSpaceDN w:val="0"/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85514 Reservation services for vehicle rental</w:t>
      </w:r>
    </w:p>
    <w:p>
      <w:pPr>
        <w:autoSpaceDN w:val="0"/>
        <w:autoSpaceDE w:val="0"/>
        <w:widowControl/>
        <w:spacing w:line="312" w:lineRule="exact" w:before="60" w:after="0"/>
        <w:ind w:left="740" w:right="5760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arranging reservations for rental cars</w:t>
      </w:r>
    </w:p>
    <w:p>
      <w:pPr>
        <w:autoSpaceDN w:val="0"/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85519 Other transportation arrangement and reservation services n.e.c.</w:t>
      </w:r>
    </w:p>
    <w:p>
      <w:pPr>
        <w:autoSpaceDN w:val="0"/>
        <w:autoSpaceDE w:val="0"/>
        <w:widowControl/>
        <w:spacing w:line="298" w:lineRule="exact" w:before="74" w:after="0"/>
        <w:ind w:left="740" w:right="4320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reservation services for ferry transportation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reservation services for airport shuttle transportation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all other transportation reservation services, n.e.c.</w:t>
      </w:r>
    </w:p>
    <w:p>
      <w:pPr>
        <w:sectPr>
          <w:pgSz w:w="12240" w:h="15840"/>
          <w:pgMar w:top="554" w:right="1060" w:bottom="496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132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92" w:lineRule="exact" w:before="400" w:after="0"/>
        <w:ind w:left="3380" w:right="2880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reservation services for cruises, cf. 85523</w:t>
      </w:r>
    </w:p>
    <w:p>
      <w:pPr>
        <w:autoSpaceDN w:val="0"/>
        <w:autoSpaceDE w:val="0"/>
        <w:widowControl/>
        <w:spacing w:line="290" w:lineRule="exact" w:before="62" w:after="0"/>
        <w:ind w:left="0" w:right="3034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85521 Reservation services for accommodation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72" w:lineRule="exact" w:before="80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arranging reservations for accommodation services for: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arranging for the direct exchange of residential property such as homes or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apartments/flats</w:t>
      </w:r>
    </w:p>
    <w:p>
      <w:pPr>
        <w:autoSpaceDN w:val="0"/>
        <w:autoSpaceDE w:val="0"/>
        <w:widowControl/>
        <w:spacing w:line="290" w:lineRule="exact" w:before="62" w:after="0"/>
        <w:ind w:left="0" w:right="3836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85523 Reservation services for cruises</w:t>
      </w:r>
    </w:p>
    <w:p>
      <w:pPr>
        <w:autoSpaceDN w:val="0"/>
        <w:autoSpaceDE w:val="0"/>
        <w:widowControl/>
        <w:spacing w:line="292" w:lineRule="exact" w:before="60" w:after="0"/>
        <w:ind w:left="3380" w:right="2304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arranging reservations for cruise bookings for:</w:t>
      </w:r>
    </w:p>
    <w:p>
      <w:pPr>
        <w:autoSpaceDN w:val="0"/>
        <w:autoSpaceDE w:val="0"/>
        <w:widowControl/>
        <w:spacing w:line="290" w:lineRule="exact" w:before="42" w:after="0"/>
        <w:ind w:left="0" w:right="3246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85524 Reservation services for package tours</w:t>
      </w:r>
    </w:p>
    <w:p>
      <w:pPr>
        <w:autoSpaceDN w:val="0"/>
        <w:autoSpaceDE w:val="0"/>
        <w:widowControl/>
        <w:spacing w:line="292" w:lineRule="exact" w:before="60" w:after="0"/>
        <w:ind w:left="3380" w:right="2448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arranging reservations for package tours for:</w:t>
      </w:r>
    </w:p>
    <w:p>
      <w:pPr>
        <w:autoSpaceDN w:val="0"/>
        <w:tabs>
          <w:tab w:pos="3360" w:val="left"/>
        </w:tabs>
        <w:autoSpaceDE w:val="0"/>
        <w:widowControl/>
        <w:spacing w:line="252" w:lineRule="exact" w:before="100" w:after="0"/>
        <w:ind w:left="264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85539 Reservation services for event tickets, entertainment and recreational serv-</w:t>
      </w:r>
      <w:r>
        <w:tab/>
      </w:r>
      <w:r>
        <w:rPr>
          <w:rFonts w:ascii="MinionPro" w:hAnsi="MinionPro" w:eastAsia="MinionPro"/>
          <w:b/>
          <w:i w:val="0"/>
          <w:color w:val="000000"/>
          <w:sz w:val="21"/>
        </w:rPr>
        <w:t>ices and other reservation services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72" w:lineRule="exact" w:before="80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arranging reservations for theatre performances, concerts or sporting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events</w:t>
      </w:r>
    </w:p>
    <w:p>
      <w:pPr>
        <w:autoSpaceDN w:val="0"/>
        <w:autoSpaceDE w:val="0"/>
        <w:widowControl/>
        <w:spacing w:line="292" w:lineRule="exact" w:before="60" w:after="0"/>
        <w:ind w:left="0" w:right="4606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85540 Tour operator services</w:t>
      </w:r>
    </w:p>
    <w:p>
      <w:pPr>
        <w:autoSpaceDN w:val="0"/>
        <w:tabs>
          <w:tab w:pos="3380" w:val="left"/>
          <w:tab w:pos="3580" w:val="left"/>
          <w:tab w:pos="3780" w:val="left"/>
        </w:tabs>
        <w:autoSpaceDE w:val="0"/>
        <w:widowControl/>
        <w:spacing w:line="268" w:lineRule="exact" w:before="84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arranging, assembling, and marketing package tours:</w:t>
      </w:r>
      <w:r>
        <w:br/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• Such a package usually includes buying and reselling passenger and bag-</w:t>
      </w:r>
      <w:r>
        <w:tab/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gage transportation, accommodation, food and sightseeing services. The </w:t>
      </w:r>
      <w:r>
        <w:tab/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resulting package tours may be sold to individuals, travel agents or other </w:t>
      </w:r>
      <w:r>
        <w:tab/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tour operators</w:t>
      </w:r>
    </w:p>
    <w:p>
      <w:pPr>
        <w:autoSpaceDN w:val="0"/>
        <w:autoSpaceDE w:val="0"/>
        <w:widowControl/>
        <w:spacing w:line="292" w:lineRule="exact" w:before="60" w:after="0"/>
        <w:ind w:left="0" w:right="4652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85550 Tourist guide services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72" w:lineRule="exact" w:before="80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tourist guide services, i.e. providing direction and commentary on tourist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attractions, typically of a cultural, historic, archaeological or natural type</w:t>
      </w:r>
    </w:p>
    <w:p>
      <w:pPr>
        <w:autoSpaceDN w:val="0"/>
        <w:autoSpaceDE w:val="0"/>
        <w:widowControl/>
        <w:spacing w:line="292" w:lineRule="exact" w:before="60" w:after="0"/>
        <w:ind w:left="3380" w:right="144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services of mountain guides, hunting guides or fishing guides, cf. 96620</w:t>
      </w:r>
    </w:p>
    <w:p>
      <w:pPr>
        <w:autoSpaceDN w:val="0"/>
        <w:autoSpaceDE w:val="0"/>
        <w:widowControl/>
        <w:spacing w:line="292" w:lineRule="exact" w:before="60" w:after="0"/>
        <w:ind w:left="0" w:right="4112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85562 Visitor information services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72" w:lineRule="exact" w:before="80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provision of information to visitors or potential visitors regarding destina-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tions, preparing brochures, etc.</w:t>
      </w:r>
    </w:p>
    <w:p>
      <w:pPr>
        <w:autoSpaceDN w:val="0"/>
        <w:autoSpaceDE w:val="0"/>
        <w:widowControl/>
        <w:spacing w:line="294" w:lineRule="exact" w:before="190" w:after="0"/>
        <w:ind w:left="0" w:right="5586" w:firstLine="0"/>
        <w:jc w:val="right"/>
      </w:pPr>
      <w:r>
        <w:rPr>
          <w:rFonts w:ascii="MyriadPro" w:hAnsi="MyriadPro" w:eastAsia="MyriadPro"/>
          <w:b/>
          <w:i w:val="0"/>
          <w:color w:val="000000"/>
          <w:sz w:val="24"/>
        </w:rPr>
        <w:t>Cultural services</w:t>
      </w:r>
    </w:p>
    <w:p>
      <w:pPr>
        <w:autoSpaceDN w:val="0"/>
        <w:autoSpaceDE w:val="0"/>
        <w:widowControl/>
        <w:spacing w:line="290" w:lineRule="exact" w:before="158" w:after="0"/>
        <w:ind w:left="0" w:right="1396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96220 Performing arts event production and presentation services</w:t>
      </w:r>
    </w:p>
    <w:p>
      <w:pPr>
        <w:autoSpaceDN w:val="0"/>
        <w:autoSpaceDE w:val="0"/>
        <w:widowControl/>
        <w:spacing w:line="312" w:lineRule="exact" w:before="60" w:after="0"/>
        <w:ind w:left="3380" w:right="2736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production and presentation services for: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2" w:lineRule="exact" w:before="70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production and presentation services for “sound and light” performances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or fireworks, cf. 96990</w:t>
      </w:r>
    </w:p>
    <w:p>
      <w:pPr>
        <w:sectPr>
          <w:pgSz w:w="12240" w:h="15840"/>
          <w:pgMar w:top="554" w:right="1252" w:bottom="40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62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 xml:space="preserve">Annex 4 </w:t>
      </w:r>
      <w:r>
        <w:tab/>
      </w: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>133</w:t>
      </w:r>
    </w:p>
    <w:p>
      <w:pPr>
        <w:autoSpaceDN w:val="0"/>
        <w:autoSpaceDE w:val="0"/>
        <w:widowControl/>
        <w:spacing w:line="290" w:lineRule="exact" w:before="40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96310 Services of performing artists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0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services of actors, readers, singers, musicians, dancers, stunt people, televi-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sion personality hosts/presenters and other performing artists</w:t>
      </w:r>
    </w:p>
    <w:p>
      <w:pPr>
        <w:autoSpaceDN w:val="0"/>
        <w:autoSpaceDE w:val="0"/>
        <w:widowControl/>
        <w:spacing w:line="286" w:lineRule="exact" w:before="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services of independent models</w:t>
      </w:r>
    </w:p>
    <w:p>
      <w:pPr>
        <w:autoSpaceDN w:val="0"/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96411 Museum services except for historical sites and buildings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0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display services of collections of all kinds (art, science and technology, his-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tory)</w:t>
      </w:r>
    </w:p>
    <w:p>
      <w:pPr>
        <w:autoSpaceDN w:val="0"/>
        <w:autoSpaceDE w:val="0"/>
        <w:widowControl/>
        <w:spacing w:line="286" w:lineRule="exact" w:before="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management and conservation services for such collections</w:t>
      </w:r>
    </w:p>
    <w:p>
      <w:pPr>
        <w:autoSpaceDN w:val="0"/>
        <w:autoSpaceDE w:val="0"/>
        <w:widowControl/>
        <w:spacing w:line="286" w:lineRule="exact" w:before="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organization of travelling exhibitions for such collections</w:t>
      </w:r>
    </w:p>
    <w:p>
      <w:pPr>
        <w:autoSpaceDN w:val="0"/>
        <w:autoSpaceDE w:val="0"/>
        <w:widowControl/>
        <w:spacing w:line="288" w:lineRule="exact" w:before="6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2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sale and display services furnished by commercial art galleries, cf. 62299</w:t>
      </w:r>
    </w:p>
    <w:p>
      <w:pPr>
        <w:autoSpaceDN w:val="0"/>
        <w:autoSpaceDE w:val="0"/>
        <w:widowControl/>
        <w:spacing w:line="286" w:lineRule="exact" w:before="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services of historical sites and buildings, cf. 96412</w:t>
      </w:r>
    </w:p>
    <w:p>
      <w:pPr>
        <w:autoSpaceDN w:val="0"/>
        <w:autoSpaceDE w:val="0"/>
        <w:widowControl/>
        <w:spacing w:line="286" w:lineRule="exact" w:before="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services of botanical and zoological gardens, cf. 96421</w:t>
      </w:r>
    </w:p>
    <w:p>
      <w:pPr>
        <w:autoSpaceDN w:val="0"/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96412 Preservation services of historical sites and buildings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0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operation of historical sites, monuments and buildings, including access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and visiting services</w:t>
      </w:r>
    </w:p>
    <w:p>
      <w:pPr>
        <w:autoSpaceDN w:val="0"/>
        <w:autoSpaceDE w:val="0"/>
        <w:widowControl/>
        <w:spacing w:line="286" w:lineRule="exact" w:before="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preservation services for historical sites, monuments and buildings</w:t>
      </w:r>
    </w:p>
    <w:p>
      <w:pPr>
        <w:autoSpaceDN w:val="0"/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96421 Botanical and zoological garden services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0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botanical and zoological gardens, including access and visit-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ing services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40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conservation and maintenance services of botanical and zoological gar-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dens</w:t>
      </w:r>
    </w:p>
    <w:p>
      <w:pPr>
        <w:autoSpaceDN w:val="0"/>
        <w:autoSpaceDE w:val="0"/>
        <w:widowControl/>
        <w:spacing w:line="288" w:lineRule="exact" w:before="6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autoSpaceDE w:val="0"/>
        <w:widowControl/>
        <w:spacing w:line="286" w:lineRule="exact" w:before="2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services of nature reserves, cf. 96422</w:t>
      </w:r>
    </w:p>
    <w:p>
      <w:pPr>
        <w:autoSpaceDN w:val="0"/>
        <w:autoSpaceDE w:val="0"/>
        <w:widowControl/>
        <w:spacing w:line="290" w:lineRule="exact" w:before="62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96422 Nature reserve services including wildlife preservation services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60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national parks, nature parks and reserves, including supervi-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sion, access and visiting services</w:t>
      </w:r>
    </w:p>
    <w:p>
      <w:pPr>
        <w:autoSpaceDN w:val="0"/>
        <w:tabs>
          <w:tab w:pos="960" w:val="left"/>
        </w:tabs>
        <w:autoSpaceDE w:val="0"/>
        <w:widowControl/>
        <w:spacing w:line="252" w:lineRule="exact" w:before="40" w:after="0"/>
        <w:ind w:left="7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conservation and maintenance services of national parks, nature parks and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reserves</w:t>
      </w:r>
    </w:p>
    <w:p>
      <w:pPr>
        <w:autoSpaceDN w:val="0"/>
        <w:autoSpaceDE w:val="0"/>
        <w:widowControl/>
        <w:spacing w:line="294" w:lineRule="exact" w:before="290" w:after="0"/>
        <w:ind w:left="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4"/>
        </w:rPr>
        <w:t>Sports and recreational services</w:t>
      </w:r>
    </w:p>
    <w:p>
      <w:pPr>
        <w:autoSpaceDN w:val="0"/>
        <w:autoSpaceDE w:val="0"/>
        <w:widowControl/>
        <w:spacing w:line="290" w:lineRule="exact" w:before="158" w:after="0"/>
        <w:ind w:left="0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1"/>
        </w:rPr>
        <w:t>96520 Sports and recreational sports facility operation services</w:t>
      </w:r>
    </w:p>
    <w:p>
      <w:pPr>
        <w:autoSpaceDN w:val="0"/>
        <w:autoSpaceDE w:val="0"/>
        <w:widowControl/>
        <w:spacing w:line="288" w:lineRule="exact" w:before="84" w:after="0"/>
        <w:ind w:left="72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52" w:lineRule="exact" w:before="60" w:after="0"/>
        <w:ind w:left="960" w:right="2612" w:hanging="220"/>
        <w:jc w:val="both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operation of and access to indoor and outdoor sports and recreational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sports facilities, such as stadiums, arenas, rinks, swimming pools, sports 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fields, tracks, golf courses, bowling alleys, tennis courts, etc.</w:t>
      </w:r>
    </w:p>
    <w:p>
      <w:pPr>
        <w:autoSpaceDN w:val="0"/>
        <w:autoSpaceDE w:val="0"/>
        <w:widowControl/>
        <w:spacing w:line="286" w:lineRule="exact" w:before="6" w:after="0"/>
        <w:ind w:left="7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services of riding academies</w:t>
      </w:r>
    </w:p>
    <w:p>
      <w:pPr>
        <w:sectPr>
          <w:pgSz w:w="12240" w:h="15840"/>
          <w:pgMar w:top="554" w:right="1060" w:bottom="52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101.05263559441818"/>
          <w:rFonts w:ascii="MyriadPro" w:hAnsi="MyriadPro" w:eastAsia="MyriadPro"/>
          <w:b w:val="0"/>
          <w:i w:val="0"/>
          <w:color w:val="3C55A5"/>
          <w:sz w:val="19"/>
        </w:rPr>
        <w:t xml:space="preserve">134 </w:t>
      </w:r>
      <w:r>
        <w:tab/>
      </w:r>
      <w:r>
        <w:rPr>
          <w:w w:val="101.05263559441818"/>
          <w:rFonts w:ascii="MyriadPro" w:hAnsi="MyriadPro" w:eastAsia="MyriadPro"/>
          <w:b w:val="0"/>
          <w:i/>
          <w:color w:val="3C55A5"/>
          <w:sz w:val="19"/>
        </w:rPr>
        <w:t>International Recommendations for Tourism Statistics 2008</w:t>
      </w:r>
    </w:p>
    <w:p>
      <w:pPr>
        <w:autoSpaceDN w:val="0"/>
        <w:autoSpaceDE w:val="0"/>
        <w:widowControl/>
        <w:spacing w:line="288" w:lineRule="exact" w:before="404" w:after="0"/>
        <w:ind w:left="0" w:right="404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tabs>
          <w:tab w:pos="3600" w:val="left"/>
        </w:tabs>
        <w:autoSpaceDE w:val="0"/>
        <w:widowControl/>
        <w:spacing w:line="252" w:lineRule="exact" w:before="64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non-residential property management services on a fee or contract basis,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cf. 72212</w:t>
      </w:r>
    </w:p>
    <w:p>
      <w:pPr>
        <w:autoSpaceDN w:val="0"/>
        <w:autoSpaceDE w:val="0"/>
        <w:widowControl/>
        <w:spacing w:line="290" w:lineRule="exact" w:before="64" w:after="0"/>
        <w:ind w:left="0" w:right="0" w:firstLine="0"/>
        <w:jc w:val="center"/>
      </w:pPr>
      <w:r>
        <w:rPr>
          <w:rFonts w:ascii="MinionPro" w:hAnsi="MinionPro" w:eastAsia="MinionPro"/>
          <w:b/>
          <w:i w:val="0"/>
          <w:color w:val="000000"/>
          <w:sz w:val="21"/>
        </w:rPr>
        <w:t>96590 Other sports and recreational sports services</w:t>
      </w:r>
    </w:p>
    <w:p>
      <w:pPr>
        <w:autoSpaceDN w:val="0"/>
        <w:autoSpaceDE w:val="0"/>
        <w:widowControl/>
        <w:spacing w:line="288" w:lineRule="exact" w:before="86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94" w:lineRule="exact" w:before="22" w:after="0"/>
        <w:ind w:left="3380" w:right="4464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skydiving services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hang-gliding services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scuba-diving services</w:t>
      </w:r>
    </w:p>
    <w:p>
      <w:pPr>
        <w:autoSpaceDN w:val="0"/>
        <w:autoSpaceDE w:val="0"/>
        <w:widowControl/>
        <w:spacing w:line="292" w:lineRule="exact" w:before="64" w:after="0"/>
        <w:ind w:left="0" w:right="2366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96910 Amusement park and similar attraction services</w:t>
      </w:r>
    </w:p>
    <w:p>
      <w:pPr>
        <w:autoSpaceDN w:val="0"/>
        <w:autoSpaceDE w:val="0"/>
        <w:widowControl/>
        <w:spacing w:line="302" w:lineRule="exact" w:before="72" w:after="0"/>
        <w:ind w:left="3380" w:right="3600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amusement park services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attractions and fun fair services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preserved railways</w:t>
      </w:r>
    </w:p>
    <w:p>
      <w:pPr>
        <w:autoSpaceDN w:val="0"/>
        <w:autoSpaceDE w:val="0"/>
        <w:widowControl/>
        <w:spacing w:line="290" w:lineRule="exact" w:before="64" w:after="0"/>
        <w:ind w:left="0" w:right="3380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96929 Other gambling and betting services</w:t>
      </w:r>
    </w:p>
    <w:p>
      <w:pPr>
        <w:autoSpaceDN w:val="0"/>
        <w:autoSpaceDE w:val="0"/>
        <w:widowControl/>
        <w:spacing w:line="288" w:lineRule="exact" w:before="86" w:after="0"/>
        <w:ind w:left="0" w:right="470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</w:p>
    <w:p>
      <w:pPr>
        <w:autoSpaceDN w:val="0"/>
        <w:autoSpaceDE w:val="0"/>
        <w:widowControl/>
        <w:spacing w:line="294" w:lineRule="exact" w:before="22" w:after="0"/>
        <w:ind w:left="3380" w:right="576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>— organization and selling services of lotteries, lottos, off-track betting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casino and gambling house services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gambling slot-machine services</w:t>
      </w:r>
    </w:p>
    <w:p>
      <w:pPr>
        <w:autoSpaceDN w:val="0"/>
        <w:autoSpaceDE w:val="0"/>
        <w:widowControl/>
        <w:spacing w:line="292" w:lineRule="exact" w:before="64" w:after="0"/>
        <w:ind w:left="0" w:right="0" w:firstLine="0"/>
        <w:jc w:val="center"/>
      </w:pPr>
      <w:r>
        <w:rPr>
          <w:rFonts w:ascii="MinionPro" w:hAnsi="MinionPro" w:eastAsia="MinionPro"/>
          <w:b/>
          <w:i w:val="0"/>
          <w:color w:val="000000"/>
          <w:sz w:val="21"/>
        </w:rPr>
        <w:t>96930 Coin-operated amusement machine services</w:t>
      </w:r>
    </w:p>
    <w:p>
      <w:pPr>
        <w:autoSpaceDN w:val="0"/>
        <w:autoSpaceDE w:val="0"/>
        <w:widowControl/>
        <w:spacing w:line="304" w:lineRule="exact" w:before="68" w:after="0"/>
        <w:ind w:left="3380" w:right="720" w:hanging="2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providing services of coin-operated amusement machines: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providing services of coin-operated recreational games and rides: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82" w:lineRule="exact" w:before="72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renting of space to others to place rides or game machines, cf. 72112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providing rides, games and attractions bundled with admission to an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amusement arcade or theme park, cf. 96910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gambling using electronic and mechanical gambling machines, such as slot 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machines and video lottery terminals, cf. 96929</w:t>
      </w:r>
    </w:p>
    <w:p>
      <w:pPr>
        <w:autoSpaceDN w:val="0"/>
        <w:autoSpaceDE w:val="0"/>
        <w:widowControl/>
        <w:spacing w:line="290" w:lineRule="exact" w:before="64" w:after="0"/>
        <w:ind w:left="0" w:right="2446" w:firstLine="0"/>
        <w:jc w:val="right"/>
      </w:pPr>
      <w:r>
        <w:rPr>
          <w:rFonts w:ascii="MinionPro" w:hAnsi="MinionPro" w:eastAsia="MinionPro"/>
          <w:b/>
          <w:i w:val="0"/>
          <w:color w:val="000000"/>
          <w:sz w:val="21"/>
        </w:rPr>
        <w:t>96990 Other recreation and amusement services n.e.c.</w:t>
      </w:r>
    </w:p>
    <w:p>
      <w:pPr>
        <w:autoSpaceDN w:val="0"/>
        <w:tabs>
          <w:tab w:pos="3380" w:val="left"/>
          <w:tab w:pos="3600" w:val="left"/>
        </w:tabs>
        <w:autoSpaceDE w:val="0"/>
        <w:widowControl/>
        <w:spacing w:line="290" w:lineRule="exact" w:before="86" w:after="0"/>
        <w:ind w:left="336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includes: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of, and access services to ballrooms, dance halls and other rec-</w:t>
      </w:r>
      <w:r>
        <w:tab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reational facilities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operation of ski hills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recreation park and beach services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production and presentation services for:</w:t>
      </w:r>
    </w:p>
    <w:p>
      <w:pPr>
        <w:autoSpaceDN w:val="0"/>
        <w:autoSpaceDE w:val="0"/>
        <w:widowControl/>
        <w:spacing w:line="288" w:lineRule="exact" w:before="66" w:after="0"/>
        <w:ind w:left="0" w:right="4044" w:firstLine="0"/>
        <w:jc w:val="right"/>
      </w:pPr>
      <w:r>
        <w:rPr>
          <w:rFonts w:ascii="MinionPro" w:hAnsi="MinionPro" w:eastAsia="MinionPro"/>
          <w:b w:val="0"/>
          <w:i/>
          <w:color w:val="000000"/>
          <w:sz w:val="21"/>
        </w:rPr>
        <w:t>This subclass does not include:</w:t>
      </w:r>
    </w:p>
    <w:p>
      <w:pPr>
        <w:autoSpaceDN w:val="0"/>
        <w:tabs>
          <w:tab w:pos="3600" w:val="left"/>
        </w:tabs>
        <w:autoSpaceDE w:val="0"/>
        <w:widowControl/>
        <w:spacing w:line="278" w:lineRule="exact" w:before="38" w:after="0"/>
        <w:ind w:left="338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1"/>
        </w:rPr>
        <w:t xml:space="preserve">— non-residential property management services on a fee or contract basis,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cf. 72212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personal theatrical or artistic agency services, cf. 85999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motion picture, television and other theatrical casting services, cf. 85999</w:t>
      </w:r>
      <w:r>
        <w:rPr>
          <w:rFonts w:ascii="MinionPro" w:hAnsi="MinionPro" w:eastAsia="MinionPro"/>
          <w:b w:val="0"/>
          <w:i w:val="0"/>
          <w:color w:val="000000"/>
          <w:sz w:val="21"/>
        </w:rPr>
        <w:t>— services of operation of and access to sports and recreational sports facili-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1"/>
        </w:rPr>
        <w:t>ties, cf. 96520</w:t>
      </w:r>
    </w:p>
    <w:sectPr w:rsidR="00FC693F" w:rsidRPr="0006063C" w:rsidSect="00034616">
      <w:pgSz w:w="12240" w:h="15840"/>
      <w:pgMar w:top="554" w:right="1252" w:bottom="502" w:left="10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www.unwto.org/statistics/metadata/metadata.pdf" TargetMode="External"/><Relationship Id="rId18" Type="http://schemas.openxmlformats.org/officeDocument/2006/relationships/hyperlink" Target="http://unstats.un.org/unsd/goodprac/bpaboutpr.asp?RecId=1" TargetMode="External"/><Relationship Id="rId19" Type="http://schemas.openxmlformats.org/officeDocument/2006/relationships/hyperlink" Target="http://unstats.un.org/unsd/goodprac/bpaboutpr.asp?RecId=2" TargetMode="External"/><Relationship Id="rId20" Type="http://schemas.openxmlformats.org/officeDocument/2006/relationships/hyperlink" Target="http://unstats.un.org/unsd/goodprac/bpaboutpr.asp?RecId=3" TargetMode="External"/><Relationship Id="rId21" Type="http://schemas.openxmlformats.org/officeDocument/2006/relationships/hyperlink" Target="http://unstats.un.org/unsd/goodprac/bpaboutpr.asp?RecId=4" TargetMode="External"/><Relationship Id="rId22" Type="http://schemas.openxmlformats.org/officeDocument/2006/relationships/hyperlink" Target="http://unstats.un.org/unsd/goodprac/bpaboutpr.asp?RecId=5" TargetMode="External"/><Relationship Id="rId23" Type="http://schemas.openxmlformats.org/officeDocument/2006/relationships/hyperlink" Target="http://unstats.un.org/unsd/goodprac/bpaboutpr.asp?RecId=6" TargetMode="External"/><Relationship Id="rId24" Type="http://schemas.openxmlformats.org/officeDocument/2006/relationships/hyperlink" Target="http://unstats.un.org/unsd/goodprac/bpaboutpr.asp?RecId=7" TargetMode="External"/><Relationship Id="rId25" Type="http://schemas.openxmlformats.org/officeDocument/2006/relationships/hyperlink" Target="http://unstats.un.org/unsd/goodprac/bpaboutpr.asp?RecId=8" TargetMode="External"/><Relationship Id="rId26" Type="http://schemas.openxmlformats.org/officeDocument/2006/relationships/hyperlink" Target="http://unstats.un.org/unsd/goodprac/bpaboutpr.asp?RecId=9" TargetMode="External"/><Relationship Id="rId27" Type="http://schemas.openxmlformats.org/officeDocument/2006/relationships/hyperlink" Target="http://unstats.un.org/unsd/goodprac/bpaboutpr.asp?RecId=10" TargetMode="External"/><Relationship Id="rId28" Type="http://schemas.openxmlformats.org/officeDocument/2006/relationships/hyperlink" Target="http://unstats.un.org/unsd/nationalaccount/SNA2008.pdf" TargetMode="External"/><Relationship Id="rId29" Type="http://schemas.openxmlformats.org/officeDocument/2006/relationships/hyperlink" Target="http://unstats.un.org/unsd/cr/registry/cpc-2.asp" TargetMode="External"/><Relationship Id="rId30" Type="http://schemas.openxmlformats.org/officeDocument/2006/relationships/hyperlink" Target="http://www.unwto.org/statistics/border.pdf" TargetMode="External"/><Relationship Id="rId31" Type="http://schemas.openxmlformats.org/officeDocument/2006/relationships/hyperlink" Target="http://unstats.un.org/unsd/cr/registry/regdntransfer.asp?f=135" TargetMode="External"/><Relationship Id="rId32" Type="http://schemas.openxmlformats.org/officeDocument/2006/relationships/hyperlink" Target="http://unstats.un.org/unsd/cr/registry/docs/CPCv2_explanatory_not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