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3BF" w:rsidRDefault="005553BF" w:rsidP="005553BF">
      <w:pPr>
        <w:jc w:val="center"/>
        <w:rPr>
          <w:b/>
          <w:sz w:val="48"/>
          <w:szCs w:val="48"/>
          <w:lang w:val="id-ID"/>
        </w:rPr>
      </w:pPr>
      <w:r>
        <w:rPr>
          <w:b/>
          <w:sz w:val="48"/>
          <w:szCs w:val="48"/>
          <w:lang w:val="id-ID"/>
        </w:rPr>
        <w:t>Daftar Aktivitas</w:t>
      </w:r>
    </w:p>
    <w:p w:rsidR="005553BF" w:rsidRDefault="005553BF" w:rsidP="005553BF">
      <w:pPr>
        <w:jc w:val="center"/>
        <w:rPr>
          <w:b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13C986F4" wp14:editId="354B0D9E">
            <wp:extent cx="542925" cy="53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BF" w:rsidRPr="00CB172A" w:rsidRDefault="005553BF" w:rsidP="005553BF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Daftar Aktivitas Perorangan</w:t>
      </w:r>
    </w:p>
    <w:p w:rsidR="005553BF" w:rsidRPr="00CB172A" w:rsidRDefault="005553BF" w:rsidP="005553BF">
      <w:pPr>
        <w:pBdr>
          <w:bottom w:val="single" w:sz="4" w:space="1" w:color="auto"/>
        </w:pBd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</w:rPr>
        <w:t>T</w:t>
      </w:r>
      <w:r w:rsidR="00A04D89">
        <w:rPr>
          <w:b/>
          <w:sz w:val="28"/>
          <w:szCs w:val="28"/>
          <w:lang w:val="id-ID"/>
        </w:rPr>
        <w:t>A1 Tahun Ajaran 2020/2021</w:t>
      </w:r>
    </w:p>
    <w:p w:rsidR="005553BF" w:rsidRDefault="005553BF" w:rsidP="005553BF">
      <w:pPr>
        <w:rPr>
          <w:sz w:val="20"/>
          <w:szCs w:val="20"/>
          <w:lang w:val="en-AU"/>
        </w:rPr>
      </w:pPr>
    </w:p>
    <w:p w:rsidR="005553BF" w:rsidRDefault="005553BF" w:rsidP="005553BF">
      <w:pPr>
        <w:pStyle w:val="Header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84"/>
        <w:gridCol w:w="6237"/>
      </w:tblGrid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5553BF" w:rsidP="00643903">
            <w:pPr>
              <w:pStyle w:val="Heading3"/>
              <w:rPr>
                <w:rFonts w:eastAsia="Times New Roman"/>
                <w:lang w:val="en-AU" w:eastAsia="zh-CN"/>
              </w:rPr>
            </w:pPr>
            <w:r>
              <w:t>LA_</w:t>
            </w:r>
            <w:r w:rsidR="00883122">
              <w:rPr>
                <w:lang w:val="id-ID"/>
              </w:rPr>
              <w:t>02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pStyle w:val="Heading3"/>
              <w:rPr>
                <w:rFonts w:eastAsia="Times New Roman"/>
                <w:lang w:val="en-GB" w:eastAsia="zh-CN"/>
              </w:rPr>
            </w:pPr>
            <w:r>
              <w:t>33 TI 1</w:t>
            </w:r>
          </w:p>
        </w:tc>
      </w:tr>
      <w:tr w:rsidR="005553BF" w:rsidTr="00746E09">
        <w:trPr>
          <w:trHeight w:val="486"/>
        </w:trPr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lang w:val="id-ID"/>
              </w:rPr>
              <w:t>NIM/Nama</w:t>
            </w:r>
            <w:r>
              <w:tab/>
            </w: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r>
              <w:rPr>
                <w:rFonts w:eastAsia="Times New Roman"/>
                <w:lang w:eastAsia="zh-CN"/>
              </w:rPr>
              <w:t>11318011/</w:t>
            </w:r>
            <w:proofErr w:type="spellStart"/>
            <w:r>
              <w:rPr>
                <w:rFonts w:eastAsia="Times New Roman"/>
                <w:lang w:eastAsia="zh-CN"/>
              </w:rPr>
              <w:t>Winda</w:t>
            </w:r>
            <w:proofErr w:type="spellEnd"/>
            <w:r>
              <w:rPr>
                <w:rFonts w:eastAsia="Times New Roman"/>
                <w:lang w:eastAsia="zh-CN"/>
              </w:rPr>
              <w:t xml:space="preserve"> Mariana </w:t>
            </w:r>
            <w:proofErr w:type="spellStart"/>
            <w:r>
              <w:rPr>
                <w:rFonts w:eastAsia="Times New Roman"/>
                <w:lang w:eastAsia="zh-CN"/>
              </w:rPr>
              <w:t>Pasaribu</w:t>
            </w:r>
            <w:proofErr w:type="spellEnd"/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sz w:val="20"/>
                <w:szCs w:val="20"/>
                <w:lang w:val="en-AU" w:eastAsia="zh-CN"/>
              </w:rPr>
            </w:pPr>
            <w:proofErr w:type="spellStart"/>
            <w:r>
              <w:t>Topik</w:t>
            </w:r>
            <w:proofErr w:type="spellEnd"/>
            <w:r>
              <w:t xml:space="preserve"> TA1</w:t>
            </w:r>
          </w:p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ab/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r w:rsidRPr="00746E09">
              <w:t>Software Watermarking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  <w:hideMark/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  <w:proofErr w:type="spellStart"/>
            <w:r>
              <w:t>Minggu</w:t>
            </w:r>
            <w:proofErr w:type="spellEnd"/>
            <w:r>
              <w:t xml:space="preserve"> ke-2</w:t>
            </w:r>
          </w:p>
        </w:tc>
      </w:tr>
      <w:tr w:rsidR="005553BF" w:rsidTr="00643903">
        <w:tc>
          <w:tcPr>
            <w:tcW w:w="1951" w:type="dxa"/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  <w:hideMark/>
          </w:tcPr>
          <w:p w:rsidR="005553BF" w:rsidRDefault="005553BF" w:rsidP="00643903">
            <w:pPr>
              <w:spacing w:line="256" w:lineRule="auto"/>
              <w:jc w:val="center"/>
              <w:rPr>
                <w:rFonts w:eastAsia="Times New Roman"/>
                <w:lang w:val="en-AU" w:eastAsia="zh-CN"/>
              </w:rPr>
            </w:pPr>
            <w:r>
              <w:t>:</w:t>
            </w:r>
          </w:p>
        </w:tc>
        <w:tc>
          <w:tcPr>
            <w:tcW w:w="6237" w:type="dxa"/>
          </w:tcPr>
          <w:p w:rsidR="005553BF" w:rsidRPr="00746E09" w:rsidRDefault="00746E09" w:rsidP="00643903">
            <w:pPr>
              <w:spacing w:line="256" w:lineRule="auto"/>
              <w:rPr>
                <w:rFonts w:eastAsia="Times New Roman"/>
                <w:lang w:eastAsia="zh-CN"/>
              </w:rPr>
            </w:pPr>
            <w:proofErr w:type="spellStart"/>
            <w:r>
              <w:rPr>
                <w:rFonts w:eastAsia="Times New Roman"/>
                <w:lang w:eastAsia="zh-CN"/>
              </w:rPr>
              <w:t>Menentukan</w:t>
            </w:r>
            <w:proofErr w:type="spellEnd"/>
            <w:r>
              <w:rPr>
                <w:rFonts w:eastAsia="Times New Roman"/>
                <w:lang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eastAsia="zh-CN"/>
              </w:rPr>
              <w:t>Topik</w:t>
            </w:r>
            <w:proofErr w:type="spellEnd"/>
            <w:r>
              <w:rPr>
                <w:rFonts w:eastAsia="Times New Roman"/>
                <w:lang w:eastAsia="zh-CN"/>
              </w:rPr>
              <w:t xml:space="preserve"> TA 1</w:t>
            </w:r>
          </w:p>
        </w:tc>
      </w:tr>
    </w:tbl>
    <w:p w:rsidR="005553BF" w:rsidRDefault="005553BF" w:rsidP="005553BF">
      <w:pPr>
        <w:rPr>
          <w:rFonts w:eastAsia="Times New Roman"/>
          <w:sz w:val="20"/>
          <w:szCs w:val="20"/>
          <w:lang w:val="en-AU" w:eastAsia="zh-CN"/>
        </w:rPr>
      </w:pPr>
    </w:p>
    <w:p w:rsidR="005553BF" w:rsidRDefault="005553BF" w:rsidP="005553BF"/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003"/>
        <w:gridCol w:w="2250"/>
        <w:gridCol w:w="1890"/>
        <w:gridCol w:w="2070"/>
      </w:tblGrid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Aktivitas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EC62E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2F0201" w:rsidP="00643903">
            <w:pPr>
              <w:spacing w:line="256" w:lineRule="auto"/>
              <w:rPr>
                <w:rFonts w:eastAsia="Times New Roman"/>
                <w:lang w:val="en-GB" w:eastAsia="zh-CN"/>
              </w:rPr>
            </w:pPr>
            <w:r>
              <w:rPr>
                <w:rFonts w:eastAsia="Times New Roman"/>
                <w:lang w:val="en-GB" w:eastAsia="zh-CN"/>
              </w:rPr>
              <w:t xml:space="preserve">18 </w:t>
            </w:r>
            <w:r w:rsidR="00EC62E7">
              <w:rPr>
                <w:rFonts w:eastAsia="Times New Roman"/>
                <w:lang w:val="en-GB" w:eastAsia="zh-CN"/>
              </w:rPr>
              <w:t>Sep</w:t>
            </w:r>
            <w:bookmarkStart w:id="0" w:name="_GoBack"/>
            <w:bookmarkEnd w:id="0"/>
            <w:r w:rsidR="00EC62E7">
              <w:rPr>
                <w:rFonts w:eastAsia="Times New Roman"/>
                <w:lang w:val="en-GB" w:eastAsia="zh-CN"/>
              </w:rPr>
              <w:t>tember 2020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EC62E7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r>
              <w:rPr>
                <w:rFonts w:eastAsia="Times New Roman"/>
                <w:lang w:val="en-AU" w:eastAsia="zh-CN"/>
              </w:rPr>
              <w:t xml:space="preserve">1 </w:t>
            </w:r>
            <w:proofErr w:type="spellStart"/>
            <w:r>
              <w:rPr>
                <w:rFonts w:eastAsia="Times New Roman"/>
                <w:lang w:val="en-AU" w:eastAsia="zh-CN"/>
              </w:rPr>
              <w:t>dan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2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746E09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  <w:proofErr w:type="spellStart"/>
            <w:r>
              <w:rPr>
                <w:rFonts w:eastAsia="Times New Roman"/>
                <w:lang w:val="en-AU" w:eastAsia="zh-CN"/>
              </w:rPr>
              <w:t>Mencari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>
              <w:rPr>
                <w:rFonts w:eastAsia="Times New Roman"/>
                <w:lang w:val="en-AU" w:eastAsia="zh-CN"/>
              </w:rPr>
              <w:t>referensi</w:t>
            </w:r>
            <w:proofErr w:type="spellEnd"/>
            <w:r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jurnal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y</w:t>
            </w:r>
            <w:r w:rsidR="00EC62E7">
              <w:rPr>
                <w:rFonts w:eastAsia="Times New Roman"/>
                <w:lang w:val="en-AU" w:eastAsia="zh-CN"/>
              </w:rPr>
              <w:t xml:space="preserve">ang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berkaitan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dengan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topik</w:t>
            </w:r>
            <w:proofErr w:type="spellEnd"/>
            <w:r w:rsidR="00EC62E7">
              <w:rPr>
                <w:rFonts w:eastAsia="Times New Roman"/>
                <w:lang w:val="en-AU" w:eastAsia="zh-CN"/>
              </w:rPr>
              <w:t xml:space="preserve"> TA 1 </w:t>
            </w:r>
            <w:proofErr w:type="spellStart"/>
            <w:r w:rsidR="00EC62E7">
              <w:rPr>
                <w:rFonts w:eastAsia="Times New Roman"/>
                <w:lang w:val="en-AU" w:eastAsia="zh-CN"/>
              </w:rPr>
              <w:t>dan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membahas</w:t>
            </w:r>
            <w:proofErr w:type="spellEnd"/>
            <w:r w:rsidR="00A14B4D">
              <w:rPr>
                <w:rFonts w:eastAsia="Times New Roman"/>
                <w:lang w:val="en-AU" w:eastAsia="zh-CN"/>
              </w:rPr>
              <w:t xml:space="preserve"> </w:t>
            </w:r>
            <w:proofErr w:type="spellStart"/>
            <w:r w:rsidR="00A14B4D">
              <w:rPr>
                <w:rFonts w:eastAsia="Times New Roman"/>
                <w:lang w:val="en-AU" w:eastAsia="zh-CN"/>
              </w:rPr>
              <w:t>jurnal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</w:tr>
    </w:tbl>
    <w:p w:rsidR="005553BF" w:rsidRDefault="005553BF" w:rsidP="005553BF">
      <w:pPr>
        <w:pStyle w:val="Heading2"/>
      </w:pPr>
    </w:p>
    <w:p w:rsidR="005553BF" w:rsidRDefault="005553BF" w:rsidP="005553B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>
        <w:t xml:space="preserve"> :</w:t>
      </w:r>
      <w:proofErr w:type="gramEnd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418"/>
        <w:gridCol w:w="2267"/>
        <w:gridCol w:w="2410"/>
      </w:tblGrid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Default="005553BF" w:rsidP="00643903">
            <w:pPr>
              <w:spacing w:line="256" w:lineRule="auto"/>
              <w:rPr>
                <w:rFonts w:eastAsia="Times New Roman"/>
                <w:b/>
                <w:lang w:val="en-AU" w:eastAsia="zh-CN"/>
              </w:rPr>
            </w:pPr>
            <w:r>
              <w:rPr>
                <w:b/>
              </w:rPr>
              <w:t>Jam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rFonts w:eastAsia="Times New Roman"/>
                <w:b/>
                <w:lang w:val="id-ID" w:eastAsia="zh-CN"/>
              </w:rPr>
            </w:pPr>
            <w:r>
              <w:rPr>
                <w:b/>
                <w:lang w:val="id-ID"/>
              </w:rPr>
              <w:t>Aktivitas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Halaman yang Diperbaiki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Pr="005B7F3A" w:rsidRDefault="005553BF" w:rsidP="00643903">
            <w:pPr>
              <w:spacing w:line="256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Fitur/produk yang ditambah</w:t>
            </w: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ind w:left="360"/>
              <w:rPr>
                <w:rFonts w:eastAsia="Times New Roman"/>
                <w:lang w:val="en-AU" w:eastAsia="zh-CN"/>
              </w:rPr>
            </w:pPr>
          </w:p>
        </w:tc>
      </w:tr>
      <w:tr w:rsidR="005553BF" w:rsidTr="00643903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en-AU" w:eastAsia="zh-CN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3BF" w:rsidRDefault="005553BF" w:rsidP="00643903">
            <w:pPr>
              <w:spacing w:line="256" w:lineRule="auto"/>
              <w:rPr>
                <w:rFonts w:eastAsia="Times New Roman"/>
                <w:lang w:val="id-ID" w:eastAsia="zh-CN"/>
              </w:rPr>
            </w:pPr>
          </w:p>
        </w:tc>
      </w:tr>
    </w:tbl>
    <w:p w:rsidR="005553BF" w:rsidRDefault="005553BF" w:rsidP="005553BF">
      <w:pPr>
        <w:rPr>
          <w:rFonts w:eastAsia="Times New Roman"/>
          <w:b/>
          <w:sz w:val="20"/>
          <w:szCs w:val="20"/>
          <w:lang w:val="en-AU" w:eastAsia="zh-CN"/>
        </w:rPr>
      </w:pPr>
    </w:p>
    <w:p w:rsidR="005553BF" w:rsidRDefault="005553BF" w:rsidP="005553BF">
      <w:pPr>
        <w:rPr>
          <w:b/>
        </w:rPr>
      </w:pPr>
    </w:p>
    <w:p w:rsidR="005553BF" w:rsidRDefault="005553BF" w:rsidP="005553BF">
      <w:pPr>
        <w:rPr>
          <w:b/>
          <w:sz w:val="28"/>
          <w:szCs w:val="28"/>
          <w:lang w:val="id-ID"/>
        </w:rPr>
      </w:pPr>
    </w:p>
    <w:p w:rsidR="001F5D4D" w:rsidRDefault="001F5D4D"/>
    <w:sectPr w:rsidR="001F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F"/>
    <w:rsid w:val="001E5DDB"/>
    <w:rsid w:val="001F5D4D"/>
    <w:rsid w:val="002F0201"/>
    <w:rsid w:val="005553BF"/>
    <w:rsid w:val="0064318A"/>
    <w:rsid w:val="00746E09"/>
    <w:rsid w:val="00883122"/>
    <w:rsid w:val="00A04D89"/>
    <w:rsid w:val="00A14B4D"/>
    <w:rsid w:val="00E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411E0-3F3B-4B04-91B9-DC56A18B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3BF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5553BF"/>
    <w:pPr>
      <w:keepNext/>
      <w:keepLines/>
      <w:spacing w:before="200" w:after="100" w:afterAutospacing="1"/>
      <w:ind w:left="720" w:hanging="360"/>
      <w:jc w:val="left"/>
      <w:outlineLvl w:val="1"/>
    </w:pPr>
    <w:rPr>
      <w:rFonts w:eastAsiaTheme="majorEastAsia" w:cstheme="majorBidi"/>
      <w:b/>
      <w:bCs/>
      <w:szCs w:val="26"/>
      <w:lang w:val="en-CA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5553BF"/>
    <w:pPr>
      <w:keepNext/>
      <w:keepLines/>
      <w:spacing w:line="276" w:lineRule="auto"/>
      <w:ind w:left="2160" w:hanging="180"/>
      <w:jc w:val="center"/>
      <w:outlineLvl w:val="2"/>
    </w:pPr>
    <w:rPr>
      <w:rFonts w:eastAsiaTheme="majorEastAsia" w:cstheme="majorBidi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553BF"/>
    <w:rPr>
      <w:rFonts w:ascii="Times New Roman" w:eastAsiaTheme="majorEastAsia" w:hAnsi="Times New Roman" w:cstheme="majorBidi"/>
      <w:b/>
      <w:bCs/>
      <w:sz w:val="24"/>
      <w:szCs w:val="26"/>
      <w:lang w:val="en-CA" w:eastAsia="id-ID"/>
    </w:rPr>
  </w:style>
  <w:style w:type="character" w:customStyle="1" w:styleId="Heading3Char">
    <w:name w:val="Heading 3 Char"/>
    <w:basedOn w:val="DefaultParagraphFont"/>
    <w:link w:val="Heading3"/>
    <w:rsid w:val="005553BF"/>
    <w:rPr>
      <w:rFonts w:ascii="Times New Roman" w:eastAsiaTheme="majorEastAsia" w:hAnsi="Times New Roman" w:cstheme="majorBidi"/>
      <w:b/>
      <w:bCs/>
      <w:sz w:val="24"/>
      <w:szCs w:val="24"/>
      <w:lang w:val="en-CA" w:eastAsia="id-ID"/>
    </w:rPr>
  </w:style>
  <w:style w:type="paragraph" w:styleId="Header">
    <w:name w:val="header"/>
    <w:basedOn w:val="Normal"/>
    <w:link w:val="HeaderChar"/>
    <w:unhideWhenUsed/>
    <w:rsid w:val="005553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53BF"/>
    <w:rPr>
      <w:rFonts w:ascii="Times New Roman" w:eastAsia="Calibri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kisno</dc:creator>
  <cp:keywords/>
  <dc:description/>
  <cp:lastModifiedBy>Windows User</cp:lastModifiedBy>
  <cp:revision>9</cp:revision>
  <cp:lastPrinted>2020-09-14T03:26:00Z</cp:lastPrinted>
  <dcterms:created xsi:type="dcterms:W3CDTF">2020-09-08T09:26:00Z</dcterms:created>
  <dcterms:modified xsi:type="dcterms:W3CDTF">2020-09-25T10:07:00Z</dcterms:modified>
</cp:coreProperties>
</file>