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sz w:val="48"/>
          <w:szCs w:val="48"/>
          <w:lang w:val="hy-AM"/>
        </w:rPr>
      </w:pPr>
      <w:r w:rsidRPr="00B62D3E">
        <w:rPr>
          <w:rFonts w:ascii="Sylfaen" w:hAnsi="Sylfaen" w:cs="Consolas"/>
          <w:sz w:val="48"/>
          <w:szCs w:val="48"/>
          <w:lang w:val="hy-AM"/>
        </w:rPr>
        <w:t>Հայաստանի Ազգային Պոլիտեխնիկական Համալսարան</w:t>
      </w: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sz w:val="48"/>
          <w:szCs w:val="48"/>
          <w:lang w:val="hy-AM"/>
        </w:rPr>
      </w:pPr>
      <w:r w:rsidRPr="00B62D3E">
        <w:rPr>
          <w:rFonts w:ascii="Sylfaen" w:hAnsi="Sylfae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53340</wp:posOffset>
            </wp:positionV>
            <wp:extent cx="3094355" cy="2987675"/>
            <wp:effectExtent l="0" t="0" r="0" b="3175"/>
            <wp:wrapThrough wrapText="bothSides">
              <wp:wrapPolygon edited="0">
                <wp:start x="0" y="0"/>
                <wp:lineTo x="0" y="21485"/>
                <wp:lineTo x="21409" y="21485"/>
                <wp:lineTo x="2140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b/>
          <w:i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b/>
          <w:i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b/>
          <w:i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b/>
          <w:i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b/>
          <w:i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b/>
          <w:i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b/>
          <w:i/>
          <w:sz w:val="48"/>
          <w:szCs w:val="4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sz w:val="16"/>
          <w:szCs w:val="16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sz w:val="16"/>
          <w:szCs w:val="16"/>
          <w:lang w:val="hy-AM"/>
        </w:rPr>
      </w:pPr>
      <w:r w:rsidRPr="00B62D3E">
        <w:rPr>
          <w:rFonts w:ascii="Sylfaen" w:hAnsi="Sylfaen" w:cs="Consolas"/>
          <w:sz w:val="48"/>
          <w:szCs w:val="48"/>
          <w:lang w:val="hy-AM"/>
        </w:rPr>
        <w:t xml:space="preserve">Կուրսային Աշխատանք </w:t>
      </w: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16"/>
          <w:szCs w:val="16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16"/>
          <w:szCs w:val="16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16"/>
          <w:szCs w:val="16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16"/>
          <w:szCs w:val="16"/>
          <w:lang w:val="hy-AM"/>
        </w:rPr>
      </w:pPr>
    </w:p>
    <w:p w:rsidR="00B42EAD" w:rsidRPr="0017064C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8"/>
          <w:szCs w:val="28"/>
          <w:lang w:val="hy-AM"/>
        </w:rPr>
      </w:pPr>
      <w:r w:rsidRPr="00B62D3E">
        <w:rPr>
          <w:rFonts w:ascii="Sylfaen" w:hAnsi="Sylfaen" w:cs="Consolas"/>
          <w:sz w:val="28"/>
          <w:szCs w:val="28"/>
          <w:lang w:val="hy-AM"/>
        </w:rPr>
        <w:t>Առարկա՝</w:t>
      </w:r>
      <w:r w:rsidR="0017064C">
        <w:rPr>
          <w:rFonts w:ascii="Sylfaen" w:hAnsi="Sylfaen" w:cs="Consolas"/>
          <w:sz w:val="28"/>
          <w:szCs w:val="28"/>
          <w:lang w:val="hy-AM"/>
        </w:rPr>
        <w:t xml:space="preserve">          Ծրագրային համակարգերի պաշտպանություն </w:t>
      </w:r>
      <w:r w:rsidR="0017064C" w:rsidRPr="0017064C">
        <w:rPr>
          <w:rFonts w:ascii="Sylfaen" w:hAnsi="Sylfaen" w:cs="Consolas"/>
          <w:sz w:val="28"/>
          <w:szCs w:val="28"/>
          <w:lang w:val="hy-AM"/>
        </w:rPr>
        <w:t>(</w:t>
      </w:r>
      <w:r w:rsidR="0017064C">
        <w:rPr>
          <w:rFonts w:ascii="Sylfaen" w:hAnsi="Sylfaen" w:cs="Consolas"/>
          <w:sz w:val="28"/>
          <w:szCs w:val="28"/>
          <w:lang w:val="hy-AM"/>
        </w:rPr>
        <w:t>ԾՀՊ</w:t>
      </w:r>
      <w:r w:rsidR="0017064C" w:rsidRPr="0017064C">
        <w:rPr>
          <w:rFonts w:ascii="Sylfaen" w:hAnsi="Sylfaen" w:cs="Consolas"/>
          <w:sz w:val="28"/>
          <w:szCs w:val="28"/>
          <w:lang w:val="hy-AM"/>
        </w:rPr>
        <w:t>)</w:t>
      </w:r>
    </w:p>
    <w:p w:rsidR="00B42EAD" w:rsidRPr="00B62D3E" w:rsidRDefault="00B42EAD" w:rsidP="0017064C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Consolas"/>
          <w:sz w:val="16"/>
          <w:szCs w:val="16"/>
          <w:lang w:val="hy-AM"/>
        </w:rPr>
      </w:pPr>
    </w:p>
    <w:p w:rsidR="00B42EAD" w:rsidRPr="005C3C0B" w:rsidRDefault="00B42EAD" w:rsidP="00B42EAD">
      <w:pPr>
        <w:rPr>
          <w:rFonts w:ascii="Sylfaen" w:hAnsi="Sylfaen"/>
          <w:sz w:val="48"/>
          <w:szCs w:val="48"/>
          <w:lang w:val="hy-AM"/>
        </w:rPr>
      </w:pPr>
      <w:r w:rsidRPr="00B62D3E">
        <w:rPr>
          <w:rFonts w:ascii="Sylfaen" w:hAnsi="Sylfaen" w:cs="Consolas"/>
          <w:sz w:val="28"/>
          <w:szCs w:val="28"/>
          <w:lang w:val="hy-AM"/>
        </w:rPr>
        <w:t xml:space="preserve">Թեմա՝          </w:t>
      </w:r>
      <w:r>
        <w:rPr>
          <w:rFonts w:ascii="Sylfaen" w:hAnsi="Sylfaen" w:cs="Consolas"/>
          <w:sz w:val="28"/>
          <w:szCs w:val="28"/>
          <w:lang w:val="hy-AM"/>
        </w:rPr>
        <w:t xml:space="preserve"> </w:t>
      </w:r>
      <w:r w:rsidR="0017064C">
        <w:rPr>
          <w:rFonts w:ascii="Sylfaen" w:hAnsi="Sylfaen" w:cs="Consolas"/>
          <w:sz w:val="28"/>
          <w:szCs w:val="28"/>
          <w:lang w:val="hy-AM"/>
        </w:rPr>
        <w:t xml:space="preserve">   </w:t>
      </w:r>
      <w:r w:rsidRPr="00B62D3E">
        <w:rPr>
          <w:rFonts w:ascii="Sylfaen" w:hAnsi="Sylfaen" w:cs="Consolas"/>
          <w:sz w:val="28"/>
          <w:szCs w:val="28"/>
          <w:lang w:val="hy-AM"/>
        </w:rPr>
        <w:t xml:space="preserve"> </w:t>
      </w:r>
      <w:r w:rsidR="00C2731D" w:rsidRPr="005C3C0B">
        <w:rPr>
          <w:rFonts w:ascii="Sylfaen" w:hAnsi="Sylfaen"/>
          <w:sz w:val="28"/>
          <w:szCs w:val="28"/>
          <w:lang w:val="hy-AM"/>
        </w:rPr>
        <w:t>TwoFish</w:t>
      </w: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8"/>
          <w:szCs w:val="28"/>
          <w:lang w:val="hy-AM"/>
        </w:rPr>
      </w:pPr>
      <w:r w:rsidRPr="00B62D3E">
        <w:rPr>
          <w:rFonts w:ascii="Sylfaen" w:hAnsi="Sylfaen" w:cs="Consolas"/>
          <w:sz w:val="28"/>
          <w:szCs w:val="28"/>
          <w:lang w:val="hy-AM"/>
        </w:rPr>
        <w:t>Խումբ՝               Հ719-2</w:t>
      </w: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16"/>
          <w:szCs w:val="16"/>
          <w:lang w:val="hy-AM"/>
        </w:rPr>
      </w:pPr>
    </w:p>
    <w:p w:rsidR="00B42EAD" w:rsidRPr="00C2731D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8"/>
          <w:szCs w:val="28"/>
          <w:lang w:val="hy-AM"/>
        </w:rPr>
      </w:pPr>
      <w:r w:rsidRPr="00B62D3E">
        <w:rPr>
          <w:rFonts w:ascii="Sylfaen" w:hAnsi="Sylfaen" w:cs="Consolas"/>
          <w:sz w:val="28"/>
          <w:szCs w:val="28"/>
          <w:lang w:val="hy-AM"/>
        </w:rPr>
        <w:t xml:space="preserve">Ուսանող՝         </w:t>
      </w:r>
      <w:r w:rsidR="00C2731D">
        <w:rPr>
          <w:rFonts w:ascii="Sylfaen" w:hAnsi="Sylfaen" w:cs="Consolas"/>
          <w:sz w:val="28"/>
          <w:szCs w:val="28"/>
          <w:lang w:val="hy-AM"/>
        </w:rPr>
        <w:t>Աղաջանյան Տիգրան</w:t>
      </w: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16"/>
          <w:szCs w:val="16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8"/>
          <w:szCs w:val="28"/>
          <w:lang w:val="hy-AM"/>
        </w:rPr>
      </w:pPr>
      <w:r w:rsidRPr="00B62D3E">
        <w:rPr>
          <w:rFonts w:ascii="Sylfaen" w:hAnsi="Sylfaen" w:cs="Consolas"/>
          <w:sz w:val="28"/>
          <w:szCs w:val="28"/>
          <w:lang w:val="hy-AM"/>
        </w:rPr>
        <w:t xml:space="preserve">Դասախոս՝       </w:t>
      </w:r>
      <w:r>
        <w:rPr>
          <w:rFonts w:ascii="Sylfaen" w:hAnsi="Sylfaen" w:cs="Consolas"/>
          <w:sz w:val="28"/>
          <w:szCs w:val="28"/>
          <w:lang w:val="hy-AM"/>
        </w:rPr>
        <w:t>Արտաշյան Տաթև</w:t>
      </w:r>
      <w:r w:rsidR="009A4584">
        <w:rPr>
          <w:rFonts w:ascii="Sylfaen" w:hAnsi="Sylfaen" w:cs="Consolas"/>
          <w:sz w:val="28"/>
          <w:szCs w:val="28"/>
          <w:lang w:val="hy-AM"/>
        </w:rPr>
        <w:t>իկ</w:t>
      </w: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8"/>
          <w:szCs w:val="2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8"/>
          <w:szCs w:val="2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b/>
          <w:i/>
          <w:sz w:val="28"/>
          <w:szCs w:val="28"/>
          <w:lang w:val="hy-AM"/>
        </w:rPr>
      </w:pPr>
    </w:p>
    <w:p w:rsidR="00B42EAD" w:rsidRPr="00B62D3E" w:rsidRDefault="00B42EAD" w:rsidP="00B42EAD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b/>
          <w:i/>
          <w:sz w:val="28"/>
          <w:szCs w:val="28"/>
          <w:lang w:val="hy-AM"/>
        </w:rPr>
      </w:pPr>
    </w:p>
    <w:p w:rsidR="00B42EAD" w:rsidRPr="00B62D3E" w:rsidRDefault="00117879" w:rsidP="00117879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32"/>
          <w:szCs w:val="32"/>
          <w:lang w:val="hy-AM"/>
        </w:rPr>
      </w:pPr>
      <w:r w:rsidRPr="005C3C0B">
        <w:rPr>
          <w:rFonts w:ascii="Sylfaen" w:hAnsi="Sylfaen" w:cs="Consolas"/>
          <w:sz w:val="32"/>
          <w:szCs w:val="32"/>
          <w:lang w:val="hy-AM"/>
        </w:rPr>
        <w:t xml:space="preserve">                                       </w:t>
      </w:r>
      <w:r w:rsidR="00B42EAD" w:rsidRPr="00B62D3E">
        <w:rPr>
          <w:rFonts w:ascii="Sylfaen" w:hAnsi="Sylfaen" w:cs="Consolas"/>
          <w:sz w:val="32"/>
          <w:szCs w:val="32"/>
          <w:lang w:val="hy-AM"/>
        </w:rPr>
        <w:t>ԵՐԵՎԱՆ</w:t>
      </w:r>
      <w:r w:rsidR="00A27289">
        <w:rPr>
          <w:rFonts w:ascii="Sylfaen" w:hAnsi="Sylfaen" w:cs="Consolas"/>
          <w:sz w:val="32"/>
          <w:szCs w:val="32"/>
          <w:lang w:val="hy-AM"/>
        </w:rPr>
        <w:t xml:space="preserve"> 2020</w:t>
      </w:r>
    </w:p>
    <w:p w:rsidR="00B42EAD" w:rsidRPr="00B42EAD" w:rsidRDefault="00B42EAD" w:rsidP="00B42EAD">
      <w:pPr>
        <w:jc w:val="center"/>
        <w:rPr>
          <w:rFonts w:ascii="Sylfaen" w:hAnsi="Sylfaen"/>
          <w:sz w:val="44"/>
          <w:szCs w:val="44"/>
          <w:lang w:val="hy-AM"/>
        </w:rPr>
      </w:pPr>
    </w:p>
    <w:sdt>
      <w:sdtPr>
        <w:rPr>
          <w:b/>
          <w:i/>
          <w:sz w:val="48"/>
          <w:szCs w:val="48"/>
        </w:rPr>
        <w:id w:val="-465885240"/>
        <w:docPartObj>
          <w:docPartGallery w:val="Table of Contents"/>
          <w:docPartUnique/>
        </w:docPartObj>
      </w:sdtPr>
      <w:sdtEndPr>
        <w:rPr>
          <w:rFonts w:ascii="Sylfaen" w:hAnsi="Sylfaen"/>
          <w:b w:val="0"/>
          <w:bCs/>
          <w:i w:val="0"/>
          <w:noProof/>
          <w:sz w:val="24"/>
          <w:szCs w:val="22"/>
        </w:rPr>
      </w:sdtEndPr>
      <w:sdtContent>
        <w:p w:rsidR="005C3C0B" w:rsidRPr="005C3C0B" w:rsidRDefault="005C3C0B" w:rsidP="005C3C0B">
          <w:pPr>
            <w:jc w:val="center"/>
            <w:rPr>
              <w:b/>
              <w:i/>
              <w:sz w:val="48"/>
              <w:szCs w:val="48"/>
              <w:lang w:val="en-US"/>
            </w:rPr>
          </w:pPr>
        </w:p>
        <w:p w:rsidR="00B56CE3" w:rsidRPr="003529DB" w:rsidRDefault="00B56CE3" w:rsidP="00B56CE3">
          <w:pPr>
            <w:jc w:val="center"/>
            <w:rPr>
              <w:rFonts w:ascii="Sylfaen" w:hAnsi="Sylfaen" w:cs="Arial"/>
              <w:b/>
              <w:i/>
              <w:iCs/>
              <w:color w:val="222222"/>
              <w:sz w:val="48"/>
              <w:szCs w:val="48"/>
              <w:shd w:val="clear" w:color="auto" w:fill="FFFFFF"/>
              <w:lang w:val="hy-AM"/>
            </w:rPr>
          </w:pPr>
          <w:r w:rsidRPr="003529DB">
            <w:rPr>
              <w:rFonts w:ascii="Sylfaen" w:hAnsi="Sylfaen" w:cs="Arial"/>
              <w:b/>
              <w:i/>
              <w:iCs/>
              <w:color w:val="222222"/>
              <w:sz w:val="48"/>
              <w:szCs w:val="48"/>
              <w:shd w:val="clear" w:color="auto" w:fill="FFFFFF"/>
              <w:lang w:val="hy-AM"/>
            </w:rPr>
            <w:lastRenderedPageBreak/>
            <w:t>Բովանդակություն</w:t>
          </w:r>
        </w:p>
        <w:p w:rsidR="00B56CE3" w:rsidRPr="00B56CE3" w:rsidRDefault="00B56CE3" w:rsidP="00B56CE3">
          <w:pPr>
            <w:jc w:val="center"/>
            <w:rPr>
              <w:rFonts w:ascii="Sylfaen" w:hAnsi="Sylfaen" w:cs="Arial"/>
              <w:b/>
              <w:iCs/>
              <w:color w:val="222222"/>
              <w:sz w:val="16"/>
              <w:szCs w:val="16"/>
              <w:shd w:val="clear" w:color="auto" w:fill="FFFFFF"/>
              <w:lang w:val="hy-AM"/>
            </w:rPr>
          </w:pPr>
        </w:p>
        <w:p w:rsidR="00B56CE3" w:rsidRPr="003529DB" w:rsidRDefault="008A29BC" w:rsidP="003529DB">
          <w:pPr>
            <w:pStyle w:val="TOC1"/>
            <w:rPr>
              <w:rFonts w:asciiTheme="minorHAnsi" w:eastAsiaTheme="minorEastAsia" w:hAnsiTheme="minorHAnsi"/>
              <w:i/>
              <w:noProof/>
              <w:sz w:val="22"/>
            </w:rPr>
          </w:pPr>
          <w:hyperlink w:anchor="_Toc25700940" w:history="1">
            <w:r w:rsidR="00B56CE3" w:rsidRPr="003529DB">
              <w:rPr>
                <w:rStyle w:val="Hyperlink"/>
                <w:rFonts w:eastAsia="Tahoma"/>
                <w:i/>
                <w:noProof/>
                <w:color w:val="auto"/>
                <w:u w:val="none"/>
              </w:rPr>
              <w:t>Խնդրի դրվածքը</w:t>
            </w:r>
            <w:r w:rsidR="00B56CE3" w:rsidRPr="003529DB">
              <w:rPr>
                <w:i/>
                <w:noProof/>
                <w:webHidden/>
              </w:rPr>
              <w:tab/>
            </w:r>
          </w:hyperlink>
          <w:r w:rsidR="00B56CE3" w:rsidRPr="003529DB">
            <w:rPr>
              <w:i/>
              <w:noProof/>
            </w:rPr>
            <w:t>3</w:t>
          </w:r>
        </w:p>
        <w:p w:rsidR="00B56CE3" w:rsidRPr="003529DB" w:rsidRDefault="008A29BC" w:rsidP="003529DB">
          <w:pPr>
            <w:pStyle w:val="TOC1"/>
            <w:rPr>
              <w:rFonts w:asciiTheme="minorHAnsi" w:eastAsiaTheme="minorEastAsia" w:hAnsiTheme="minorHAnsi"/>
              <w:i/>
              <w:noProof/>
              <w:sz w:val="22"/>
            </w:rPr>
          </w:pPr>
          <w:hyperlink w:anchor="_Toc25700941" w:history="1">
            <w:r w:rsidR="00B56CE3" w:rsidRPr="003529DB">
              <w:rPr>
                <w:rStyle w:val="Hyperlink"/>
                <w:rFonts w:eastAsia="Tahoma"/>
                <w:i/>
                <w:noProof/>
                <w:color w:val="auto"/>
                <w:u w:val="none"/>
              </w:rPr>
              <w:t>Ներածություն</w:t>
            </w:r>
            <w:r w:rsidR="00B56CE3" w:rsidRPr="003529DB">
              <w:rPr>
                <w:i/>
                <w:noProof/>
                <w:webHidden/>
              </w:rPr>
              <w:tab/>
            </w:r>
          </w:hyperlink>
          <w:r w:rsidR="00B56CE3" w:rsidRPr="003529DB">
            <w:rPr>
              <w:i/>
              <w:noProof/>
            </w:rPr>
            <w:t>3</w:t>
          </w:r>
        </w:p>
        <w:p w:rsidR="00B56CE3" w:rsidRPr="003529DB" w:rsidRDefault="008A29BC" w:rsidP="005C3C0B">
          <w:pPr>
            <w:pStyle w:val="TOC1"/>
            <w:rPr>
              <w:rFonts w:asciiTheme="minorHAnsi" w:eastAsiaTheme="minorEastAsia" w:hAnsiTheme="minorHAnsi"/>
              <w:i/>
              <w:noProof/>
              <w:sz w:val="22"/>
            </w:rPr>
          </w:pPr>
          <w:hyperlink w:anchor="_Toc25700942" w:history="1">
            <w:r w:rsidR="00B56CE3" w:rsidRPr="003529DB">
              <w:rPr>
                <w:rStyle w:val="Hyperlink"/>
                <w:i/>
                <w:noProof/>
                <w:color w:val="auto"/>
                <w:u w:val="none"/>
              </w:rPr>
              <w:t>Ալգորիթմի նկարագրությունը</w:t>
            </w:r>
            <w:r w:rsidR="00B56CE3" w:rsidRPr="003529DB">
              <w:rPr>
                <w:i/>
                <w:noProof/>
                <w:webHidden/>
              </w:rPr>
              <w:tab/>
            </w:r>
          </w:hyperlink>
          <w:r w:rsidR="00B56CE3" w:rsidRPr="003529DB">
            <w:rPr>
              <w:i/>
              <w:noProof/>
            </w:rPr>
            <w:t>4</w:t>
          </w:r>
        </w:p>
        <w:p w:rsidR="00B56CE3" w:rsidRPr="003529DB" w:rsidRDefault="008A29BC" w:rsidP="003529DB">
          <w:pPr>
            <w:pStyle w:val="TOC1"/>
            <w:rPr>
              <w:rFonts w:asciiTheme="minorHAnsi" w:eastAsiaTheme="minorEastAsia" w:hAnsiTheme="minorHAnsi"/>
              <w:i/>
              <w:noProof/>
              <w:sz w:val="22"/>
            </w:rPr>
          </w:pPr>
          <w:hyperlink w:anchor="_Toc25700944" w:history="1">
            <w:r w:rsidR="00B56CE3" w:rsidRPr="003529DB">
              <w:rPr>
                <w:rStyle w:val="Hyperlink"/>
                <w:i/>
                <w:noProof/>
                <w:color w:val="auto"/>
                <w:u w:val="none"/>
              </w:rPr>
              <w:t>Եզրակացություն</w:t>
            </w:r>
            <w:r w:rsidR="00B56CE3" w:rsidRPr="003529DB">
              <w:rPr>
                <w:i/>
                <w:noProof/>
                <w:webHidden/>
              </w:rPr>
              <w:tab/>
            </w:r>
          </w:hyperlink>
          <w:r w:rsidR="0088604B">
            <w:rPr>
              <w:i/>
              <w:noProof/>
            </w:rPr>
            <w:t>1</w:t>
          </w:r>
          <w:r w:rsidR="0050046F">
            <w:rPr>
              <w:i/>
              <w:noProof/>
            </w:rPr>
            <w:t>3</w:t>
          </w:r>
        </w:p>
        <w:p w:rsidR="00B56CE3" w:rsidRPr="003529DB" w:rsidRDefault="008A29BC" w:rsidP="003529DB">
          <w:pPr>
            <w:pStyle w:val="TOC1"/>
            <w:rPr>
              <w:rFonts w:asciiTheme="minorHAnsi" w:eastAsiaTheme="minorEastAsia" w:hAnsiTheme="minorHAnsi"/>
              <w:i/>
              <w:noProof/>
              <w:sz w:val="22"/>
            </w:rPr>
          </w:pPr>
          <w:hyperlink w:anchor="_Toc25700951" w:history="1">
            <w:r w:rsidR="00B56CE3" w:rsidRPr="003529DB">
              <w:rPr>
                <w:rStyle w:val="Hyperlink"/>
                <w:i/>
                <w:noProof/>
                <w:color w:val="auto"/>
                <w:u w:val="none"/>
              </w:rPr>
              <w:t>Գրականություն</w:t>
            </w:r>
            <w:r w:rsidR="00B56CE3" w:rsidRPr="003529DB">
              <w:rPr>
                <w:i/>
                <w:noProof/>
                <w:webHidden/>
              </w:rPr>
              <w:tab/>
            </w:r>
          </w:hyperlink>
          <w:r w:rsidR="0088604B">
            <w:rPr>
              <w:i/>
              <w:noProof/>
            </w:rPr>
            <w:t>1</w:t>
          </w:r>
          <w:r w:rsidR="0050046F">
            <w:rPr>
              <w:i/>
              <w:noProof/>
            </w:rPr>
            <w:t>4</w:t>
          </w:r>
        </w:p>
        <w:p w:rsidR="00B56CE3" w:rsidRPr="00B56CE3" w:rsidRDefault="003529DB" w:rsidP="003529DB">
          <w:pPr>
            <w:tabs>
              <w:tab w:val="right" w:pos="9355"/>
            </w:tabs>
            <w:spacing w:line="360" w:lineRule="auto"/>
            <w:rPr>
              <w:rFonts w:ascii="Sylfaen" w:hAnsi="Sylfaen"/>
              <w:bCs/>
              <w:noProof/>
              <w:sz w:val="24"/>
              <w:lang w:val="hy-AM"/>
            </w:rPr>
          </w:pPr>
          <w:r>
            <w:rPr>
              <w:rFonts w:ascii="Sylfaen" w:hAnsi="Sylfaen"/>
              <w:bCs/>
              <w:noProof/>
              <w:sz w:val="24"/>
              <w:lang w:val="hy-AM"/>
            </w:rPr>
            <w:tab/>
          </w:r>
        </w:p>
      </w:sdtContent>
    </w:sdt>
    <w:p w:rsidR="00BE36F9" w:rsidRDefault="00BE36F9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BE36F9" w:rsidRDefault="00BE36F9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BE36F9" w:rsidRDefault="00BE36F9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BE36F9" w:rsidRDefault="00BE36F9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BE36F9" w:rsidRDefault="00BE36F9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BE36F9" w:rsidRDefault="00BE36F9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BE36F9" w:rsidRDefault="00BE36F9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BE36F9" w:rsidRDefault="00BE36F9" w:rsidP="00B56CE3">
      <w:pPr>
        <w:rPr>
          <w:rFonts w:ascii="Sylfaen" w:hAnsi="Sylfaen"/>
          <w:b/>
          <w:sz w:val="48"/>
          <w:szCs w:val="48"/>
          <w:lang w:val="hy-AM"/>
        </w:rPr>
      </w:pPr>
    </w:p>
    <w:p w:rsidR="00B56CE3" w:rsidRDefault="00B56CE3" w:rsidP="00B56CE3">
      <w:pPr>
        <w:rPr>
          <w:rFonts w:ascii="Sylfaen" w:hAnsi="Sylfaen"/>
          <w:b/>
          <w:sz w:val="48"/>
          <w:szCs w:val="48"/>
          <w:lang w:val="hy-AM"/>
        </w:rPr>
      </w:pPr>
    </w:p>
    <w:p w:rsidR="00B56CE3" w:rsidRDefault="00B56CE3" w:rsidP="00B56CE3">
      <w:pPr>
        <w:rPr>
          <w:rFonts w:ascii="Sylfaen" w:hAnsi="Sylfaen"/>
          <w:b/>
          <w:sz w:val="48"/>
          <w:szCs w:val="48"/>
          <w:lang w:val="hy-AM"/>
        </w:rPr>
      </w:pPr>
    </w:p>
    <w:p w:rsidR="0088604B" w:rsidRDefault="0088604B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9A4584" w:rsidRDefault="009A4584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</w:p>
    <w:p w:rsidR="005C3C0B" w:rsidRDefault="005C3C0B" w:rsidP="00B42EAD">
      <w:pPr>
        <w:jc w:val="center"/>
        <w:rPr>
          <w:rFonts w:ascii="Sylfaen" w:hAnsi="Sylfaen"/>
          <w:b/>
          <w:sz w:val="48"/>
          <w:szCs w:val="48"/>
          <w:lang w:val="en-US"/>
        </w:rPr>
      </w:pPr>
    </w:p>
    <w:p w:rsidR="009666FB" w:rsidRPr="009666FB" w:rsidRDefault="009666FB" w:rsidP="00B42EAD">
      <w:pPr>
        <w:jc w:val="center"/>
        <w:rPr>
          <w:rFonts w:ascii="Sylfaen" w:hAnsi="Sylfaen"/>
          <w:b/>
          <w:sz w:val="48"/>
          <w:szCs w:val="48"/>
          <w:lang w:val="hy-AM"/>
        </w:rPr>
      </w:pPr>
      <w:r w:rsidRPr="009666FB">
        <w:rPr>
          <w:rFonts w:ascii="Sylfaen" w:hAnsi="Sylfaen"/>
          <w:b/>
          <w:sz w:val="48"/>
          <w:szCs w:val="48"/>
          <w:lang w:val="hy-AM"/>
        </w:rPr>
        <w:t>Խնդրի դրվածքը</w:t>
      </w:r>
    </w:p>
    <w:p w:rsidR="009666FB" w:rsidRPr="009666FB" w:rsidRDefault="00117879" w:rsidP="009666FB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Կոդավորել և </w:t>
      </w:r>
      <w:r w:rsidR="00266B6B">
        <w:rPr>
          <w:rFonts w:ascii="Sylfaen" w:hAnsi="Sylfaen"/>
          <w:sz w:val="24"/>
          <w:szCs w:val="24"/>
          <w:lang w:val="hy-AM"/>
        </w:rPr>
        <w:t>ապա</w:t>
      </w:r>
      <w:r>
        <w:rPr>
          <w:rFonts w:ascii="Sylfaen" w:hAnsi="Sylfaen"/>
          <w:sz w:val="24"/>
          <w:szCs w:val="24"/>
          <w:lang w:val="hy-AM"/>
        </w:rPr>
        <w:t xml:space="preserve">կոդավորել տեքստը </w:t>
      </w:r>
      <w:r w:rsidR="00C2731D" w:rsidRPr="005C3C0B">
        <w:rPr>
          <w:rFonts w:ascii="Sylfaen" w:hAnsi="Sylfaen"/>
          <w:sz w:val="24"/>
          <w:szCs w:val="24"/>
          <w:lang w:val="hy-AM"/>
        </w:rPr>
        <w:t>TwoFish</w:t>
      </w:r>
      <w:r w:rsidR="00C2731D">
        <w:rPr>
          <w:rFonts w:ascii="Sylfaen" w:hAnsi="Sylfaen"/>
          <w:sz w:val="24"/>
          <w:szCs w:val="24"/>
          <w:lang w:val="hy-AM"/>
        </w:rPr>
        <w:t xml:space="preserve"> կո</w:t>
      </w:r>
      <w:r>
        <w:rPr>
          <w:rFonts w:ascii="Sylfaen" w:hAnsi="Sylfaen"/>
          <w:sz w:val="24"/>
          <w:szCs w:val="24"/>
          <w:lang w:val="hy-AM"/>
        </w:rPr>
        <w:t>դավորման ալգորիթմով</w:t>
      </w:r>
      <w:r w:rsidR="009666FB">
        <w:rPr>
          <w:rFonts w:ascii="Sylfaen" w:hAnsi="Sylfaen"/>
          <w:sz w:val="24"/>
          <w:szCs w:val="24"/>
          <w:lang w:val="hy-AM"/>
        </w:rPr>
        <w:t>։</w:t>
      </w:r>
    </w:p>
    <w:p w:rsidR="005C3C0B" w:rsidRPr="005C3C0B" w:rsidRDefault="005C3C0B" w:rsidP="005C3C0B">
      <w:pPr>
        <w:rPr>
          <w:rFonts w:ascii="Sylfaen" w:hAnsi="Sylfaen"/>
          <w:b/>
          <w:sz w:val="48"/>
          <w:szCs w:val="48"/>
          <w:lang w:val="en-US"/>
        </w:rPr>
      </w:pPr>
    </w:p>
    <w:p w:rsidR="00B42EAD" w:rsidRPr="005C3C0B" w:rsidRDefault="00B42EAD" w:rsidP="009666FB">
      <w:pPr>
        <w:jc w:val="center"/>
        <w:rPr>
          <w:rFonts w:ascii="Sylfaen" w:hAnsi="Sylfaen"/>
          <w:b/>
          <w:sz w:val="48"/>
          <w:szCs w:val="48"/>
          <w:lang w:val="hy-AM"/>
        </w:rPr>
      </w:pPr>
      <w:r w:rsidRPr="009666FB">
        <w:rPr>
          <w:rFonts w:ascii="Sylfaen" w:hAnsi="Sylfaen"/>
          <w:b/>
          <w:sz w:val="48"/>
          <w:szCs w:val="48"/>
          <w:lang w:val="hy-AM"/>
        </w:rPr>
        <w:t>Ներածություն</w:t>
      </w:r>
    </w:p>
    <w:p w:rsidR="006446DC" w:rsidRDefault="00C2731D" w:rsidP="000F618E">
      <w:pPr>
        <w:jc w:val="both"/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  <w:r w:rsidRPr="00C2731D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 xml:space="preserve">Գաղտնագրության մեջ Twofish- ը սիմետրիկ բլոկային ծածկագրիչ բանալին է, որի բլոկի չափը կազմում է 128 բիթ, իսկ </w:t>
      </w:r>
      <w:r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բանալու</w:t>
      </w:r>
      <w:r w:rsidRPr="00C2731D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 xml:space="preserve"> չափերը ՝ մինչև 256 բիթ: Սա Advanced Encryption Standard ստանդարտ մրցույթի հինգ եզրափակիչ փուլերից մեկն էր, բայց նա չընտրվեց ստանդարտացման համար: </w:t>
      </w:r>
    </w:p>
    <w:p w:rsidR="00C2731D" w:rsidRPr="005C3C0B" w:rsidRDefault="00C2731D" w:rsidP="000F618E">
      <w:pPr>
        <w:jc w:val="both"/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  <w:r w:rsidRPr="00C2731D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TwoFish- ի տարբերակիչ առանձնահատկություններն են `նախապես հաշվարկված բանալին կախված S- բլոկների օգտագործումը և համեմատաբար բարդ գծապատկերի բանալին: N-bit ստեղնաշարի մեկ կեսը օգտագործվում է որպես կոդավորման փաստացի բանալին, իսկ n-bit ստեղնաշարի մյուս կեսը օգտագործվում է գաղտնագրման ալգորիթմի (բանալին կախված S- տուփերից) փոխելու համար: Twofish- ը փոխառում է որոշ տարրեր այլ ձևավորումներից. Օրինակ ՝ «</w:t>
      </w:r>
      <w:r w:rsidRPr="005C3C0B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Adamar</w:t>
      </w:r>
      <w:r w:rsidRPr="00C2731D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» կեղծ վերափոխումը (PHT) `SAFER ծածկագրերի ընտանիքից: Twofish- ը ունի DES- ի նման Feistel- ի կառուցվածք: Twofish- ը նաև օգտագործում է առանձնացված մատրիցաների առավելագույն հեռավորությունը:</w:t>
      </w:r>
    </w:p>
    <w:p w:rsidR="005C3C0B" w:rsidRPr="005C3C0B" w:rsidRDefault="005C3C0B" w:rsidP="005C3C0B">
      <w:pPr>
        <w:jc w:val="both"/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  <w:r w:rsidRPr="005C3C0B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* 128 բիթանոց բլոկային սիմետրիկ ծածկագիր</w:t>
      </w:r>
    </w:p>
    <w:p w:rsidR="005C3C0B" w:rsidRPr="005C3C0B" w:rsidRDefault="005C3C0B" w:rsidP="005C3C0B">
      <w:pPr>
        <w:jc w:val="both"/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  <w:r w:rsidRPr="005C3C0B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* Հիմնական երկարությունները 128, 192 և 256 բիթ</w:t>
      </w:r>
    </w:p>
    <w:p w:rsidR="005C3C0B" w:rsidRPr="005C3C0B" w:rsidRDefault="005C3C0B" w:rsidP="005C3C0B">
      <w:pPr>
        <w:jc w:val="both"/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  <w:r w:rsidRPr="005C3C0B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* Թույլ ստեղների բացակայություն</w:t>
      </w:r>
    </w:p>
    <w:p w:rsidR="005C3C0B" w:rsidRPr="005C3C0B" w:rsidRDefault="005C3C0B" w:rsidP="005C3C0B">
      <w:pPr>
        <w:jc w:val="both"/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  <w:r w:rsidRPr="005C3C0B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* Արդյունավետ ծրագրային ապահովում (հիմնականում 32-բիթանոց պրոցեսորների         վրա) և ապարատային իրականացում</w:t>
      </w:r>
    </w:p>
    <w:p w:rsidR="005C3C0B" w:rsidRPr="005C3C0B" w:rsidRDefault="005C3C0B" w:rsidP="005C3C0B">
      <w:pPr>
        <w:jc w:val="both"/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  <w:r w:rsidRPr="005C3C0B"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  <w:t>* Ալգորիթմի պարզություն `դրա արդյունավետ վերլուծության հնարավորության  համար</w:t>
      </w:r>
    </w:p>
    <w:p w:rsidR="00117879" w:rsidRDefault="00117879" w:rsidP="00B42EAD">
      <w:pPr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</w:p>
    <w:p w:rsidR="00117879" w:rsidRDefault="00117879" w:rsidP="00B42EAD">
      <w:pPr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</w:p>
    <w:p w:rsidR="00117879" w:rsidRDefault="00117879" w:rsidP="00B42EAD">
      <w:pPr>
        <w:rPr>
          <w:rFonts w:ascii="Sylfaen" w:hAnsi="Sylfaen" w:cs="Tahoma"/>
          <w:bCs/>
          <w:color w:val="222222"/>
          <w:sz w:val="24"/>
          <w:szCs w:val="24"/>
          <w:shd w:val="clear" w:color="auto" w:fill="FFFFFF"/>
          <w:lang w:val="hy-AM"/>
        </w:rPr>
      </w:pPr>
    </w:p>
    <w:p w:rsidR="005C3C0B" w:rsidRPr="005C3C0B" w:rsidRDefault="005C3C0B" w:rsidP="005C3C0B">
      <w:pPr>
        <w:rPr>
          <w:rFonts w:ascii="Sylfaen" w:hAnsi="Sylfaen" w:cs="Tahoma"/>
          <w:b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9666FB">
      <w:pPr>
        <w:jc w:val="center"/>
        <w:rPr>
          <w:rFonts w:ascii="Sylfaen" w:hAnsi="Sylfaen" w:cs="Tahoma"/>
          <w:b/>
          <w:color w:val="222222"/>
          <w:sz w:val="48"/>
          <w:szCs w:val="48"/>
          <w:shd w:val="clear" w:color="auto" w:fill="FFFFFF"/>
          <w:lang w:val="en-US"/>
        </w:rPr>
      </w:pPr>
    </w:p>
    <w:p w:rsidR="006A2122" w:rsidRPr="009666FB" w:rsidRDefault="00C52947" w:rsidP="009666FB">
      <w:pPr>
        <w:jc w:val="center"/>
        <w:rPr>
          <w:rFonts w:ascii="Sylfaen" w:hAnsi="Sylfaen" w:cs="Tahoma"/>
          <w:b/>
          <w:color w:val="222222"/>
          <w:sz w:val="48"/>
          <w:szCs w:val="48"/>
          <w:shd w:val="clear" w:color="auto" w:fill="FFFFFF"/>
          <w:lang w:val="hy-AM"/>
        </w:rPr>
      </w:pPr>
      <w:r w:rsidRPr="009666FB">
        <w:rPr>
          <w:rFonts w:ascii="Sylfaen" w:hAnsi="Sylfaen" w:cs="Tahoma"/>
          <w:b/>
          <w:color w:val="222222"/>
          <w:sz w:val="48"/>
          <w:szCs w:val="48"/>
          <w:shd w:val="clear" w:color="auto" w:fill="FFFFFF"/>
          <w:lang w:val="hy-AM"/>
        </w:rPr>
        <w:t>Ալգորիթմի նկարագրությունը</w:t>
      </w:r>
    </w:p>
    <w:p w:rsidR="006A2122" w:rsidRDefault="006A2122" w:rsidP="00B42EAD">
      <w:pPr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</w:p>
    <w:p w:rsidR="000978EC" w:rsidRDefault="005C3C0B" w:rsidP="00D158CF">
      <w:pPr>
        <w:jc w:val="center"/>
        <w:rPr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Tahoma"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941254" cy="6265628"/>
            <wp:effectExtent l="19050" t="0" r="2346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4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Default="005C3C0B" w:rsidP="005C3C0B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</w:pPr>
    </w:p>
    <w:p w:rsidR="005C3C0B" w:rsidRPr="005C3C0B" w:rsidRDefault="005C3C0B" w:rsidP="005C3C0B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Отбеливание</w:t>
      </w:r>
      <w:r w:rsidRPr="005C3C0B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t xml:space="preserve"> (whitening)</w:t>
      </w:r>
    </w:p>
    <w:p w:rsidR="00D50C73" w:rsidRDefault="005C3C0B" w:rsidP="00CE6D3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</w:pPr>
      <w:r w:rsidRPr="005C3C0B"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  <w:t xml:space="preserve">Սպիտակացնելը Xor- ի տվյալների տակ եղած ենթախմբերի կարգն է առաջին փուլից և վերջին տուրից հետո: Այս տեխնիկան առաջին անգամ օգտագործվել է Խուֆուի / Խարեի ծածկագրերում և, ինքնուրույն, Ռոն Ռիվեստի կողմից DESX կոդավորման </w:t>
      </w:r>
      <w:r w:rsidRPr="005C3C0B"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  <w:lastRenderedPageBreak/>
        <w:t>ալգորիթմում: Oeո Քիլիան (NEC) և Ֆիլիպ Ռոգավայը (Կալիֆորնիայի համալսարան) ցույց տվեցին, որ սպիտակեցումը իսկապես բարդացնում է DESX- ում սպառիչ ստեղն որոնմամբ բանալին գտնելու առաջադրանքը [3]: Twofish- ի մշակողները պնդում են, որ սպիտակեցումը նաև էապես բարդացնում է Twofish- ում առանցքային ընտրության առաջադրանքը, քանի որ ծպտյալ վերլուծաբանը չի կարող պարզել, թե որ տվյալներն են անցնում առաջին փուլի F գործառույթի մուտքագրմանը:</w:t>
      </w:r>
    </w:p>
    <w:p w:rsidR="005C3C0B" w:rsidRDefault="005C3C0B" w:rsidP="00CE6D3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</w:pPr>
    </w:p>
    <w:p w:rsidR="005C3C0B" w:rsidRPr="005C3C0B" w:rsidRDefault="005C3C0B" w:rsidP="005C3C0B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Функция</w:t>
      </w:r>
      <w:r>
        <w:rPr>
          <w:rFonts w:ascii="Arial" w:hAnsi="Arial" w:cs="Arial"/>
          <w:color w:val="000000"/>
          <w:sz w:val="29"/>
          <w:szCs w:val="29"/>
          <w:lang w:val="en-US"/>
        </w:rPr>
        <w:t xml:space="preserve"> </w:t>
      </w:r>
      <w:r w:rsidRPr="005C3C0B">
        <w:rPr>
          <w:rStyle w:val="mw-headline"/>
          <w:rFonts w:ascii="Arial" w:hAnsi="Arial" w:cs="Arial"/>
          <w:color w:val="000000"/>
          <w:sz w:val="29"/>
          <w:szCs w:val="29"/>
          <w:lang w:val="en-US"/>
        </w:rPr>
        <w:t>g</w:t>
      </w:r>
    </w:p>
    <w:p w:rsidR="005C3C0B" w:rsidRPr="005C3C0B" w:rsidRDefault="005C3C0B" w:rsidP="005C3C0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</w:pP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G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ֆունկցիան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Twofish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ալգորիթմի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հիմքն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է: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Ֆունկցիայի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մուտքը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32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բիթանոց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թիվ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այնուհետև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բաժանվում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չորս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բայթ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՝ x0, x1, x2, x3: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Արդյունքում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ստացված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բայթերից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յուրաքանչյուրն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անցնում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իր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S-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տուփով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: (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Պետք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նշել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ալգորիթմի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S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տուփերի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ամրագրերը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ամրագրված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չեն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բայց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կախված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են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բանալին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):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Արդյունքում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ստացված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4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բայթը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S-box- ի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թողարկումներում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մեկնաբանվում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որպես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չորս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բաղադրիչ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ունեցող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վեկտոր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: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Այս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վեկտորը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բազմապատկվում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ֆիքսված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4x4 MDS (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առավելագույն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հեռավորության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տարանջատող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)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մատրիցով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իսկ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հաշվարկներն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իրականացվում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են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Galois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դաշտում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GF (2 ^ </w:t>
      </w: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8)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մոդուլով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՝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անխորտակելի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բազմագույնը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Sylfaen" w:eastAsia="Times New Roman" w:hAnsi="Sylfaen" w:cs="Tahoma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1630045" cy="325755"/>
            <wp:effectExtent l="19050" t="0" r="825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Pr="005C3C0B" w:rsidRDefault="005C3C0B" w:rsidP="005C3C0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</w:pP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MDS- ի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մատրիցան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այնպիսի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մատրիցա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որը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պատկանում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վերջավոր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դաշտի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K-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ին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եթե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այն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վերցնում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ենք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որպես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գծային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փոխակերպման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մատրիցա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f</w:t>
      </w:r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(x) = (MDS)</w:t>
      </w: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x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տարածությունից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K ^ n </w:t>
      </w:r>
      <w:proofErr w:type="spellStart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տարածության</w:t>
      </w:r>
      <w:proofErr w:type="spellEnd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մեջ</w:t>
      </w:r>
      <w:proofErr w:type="spellEnd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K</w:t>
      </w: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^m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ապա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տի</w:t>
      </w:r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եզերքից</w:t>
      </w:r>
      <w:proofErr w:type="spellEnd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ցանկացած</w:t>
      </w:r>
      <w:proofErr w:type="spellEnd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երկու</w:t>
      </w:r>
      <w:proofErr w:type="spellEnd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վեկտոր</w:t>
      </w:r>
      <w:proofErr w:type="spellEnd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K ^ (</w:t>
      </w: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n + m</w:t>
      </w:r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)</w:t>
      </w: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ձևի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(x, f (x))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բաղադրիչները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կունենան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առնվազն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m + 1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տարբերություններ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: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Այսինքն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ձևի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վեկտորների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շարք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(x, f (x))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կազմում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կոդ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որն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ունի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առավելագույն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հեռավորության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բաժանվող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կոդի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հատկությունը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: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Այսպիսի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ծածկագիրը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օրինակ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Ռիդ-Սողոմոնի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ծածկագիրն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է:</w:t>
      </w:r>
    </w:p>
    <w:p w:rsidR="005C3C0B" w:rsidRPr="005C3C0B" w:rsidRDefault="005C3C0B" w:rsidP="005C3C0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</w:pP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Twofish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-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MDS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մատրիցի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առավելագույն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բազմազանությունը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նշանակում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է,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որ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վեկտորի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a և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վեկտորի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փոփոխվող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բայթերի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ընդհանուր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քանակը</w:t>
      </w:r>
      <w:proofErr w:type="spellEnd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b = (MDS</w:t>
      </w:r>
      <w:proofErr w:type="gramStart"/>
      <w:r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)</w:t>
      </w:r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a</w:t>
      </w:r>
      <w:proofErr w:type="gram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- ն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առնվազն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հինգ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է: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Այլ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կերպ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ասած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, a- ի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միայն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մեկ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բայթում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ցանկացած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փոփոխություն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հանգեցնում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է b- ի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բոլոր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չորս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բայթերի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փոփոխությանը</w:t>
      </w:r>
      <w:proofErr w:type="spellEnd"/>
      <w:r w:rsidRPr="005C3C0B">
        <w:rPr>
          <w:rFonts w:ascii="Sylfaen" w:eastAsia="Times New Roman" w:hAnsi="Sylfaen" w:cs="Tahoma"/>
          <w:color w:val="222222"/>
          <w:sz w:val="24"/>
          <w:szCs w:val="24"/>
          <w:lang w:val="en-US" w:eastAsia="ru-RU"/>
        </w:rPr>
        <w:t>:</w:t>
      </w:r>
    </w:p>
    <w:p w:rsidR="005C3C0B" w:rsidRDefault="005C3C0B" w:rsidP="00CE6D3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</w:p>
    <w:p w:rsidR="005C3C0B" w:rsidRPr="005C3C0B" w:rsidRDefault="005C3C0B" w:rsidP="005C3C0B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hy-AM"/>
        </w:rPr>
      </w:pPr>
      <w:r w:rsidRPr="005C3C0B">
        <w:rPr>
          <w:rStyle w:val="mw-headline"/>
          <w:rFonts w:ascii="Arial" w:hAnsi="Arial" w:cs="Arial"/>
          <w:color w:val="000000"/>
          <w:sz w:val="29"/>
          <w:szCs w:val="29"/>
          <w:lang w:val="hy-AM"/>
        </w:rPr>
        <w:t>Pseudo-Hadamar Transform (PHT)</w:t>
      </w:r>
    </w:p>
    <w:p w:rsidR="005C3C0B" w:rsidRPr="005C3C0B" w:rsidRDefault="005C3C0B" w:rsidP="005C3C0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  <w:r w:rsidRPr="005C3C0B"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  <w:t>Hadamard կրիպտո փոխարկումը 2n հետադարձելի բիթային լարային փոխարկում է: Տողը բաժանվում է n բիթերի նույն երկարության a և b մասերի երկու մասի: Փոխարկումը հաշվարկվում է հետևյալ կերպ.</w:t>
      </w:r>
    </w:p>
    <w:p w:rsidR="005C3C0B" w:rsidRPr="005C3C0B" w:rsidRDefault="005C3C0B" w:rsidP="005C3C0B">
      <w:pPr>
        <w:shd w:val="clear" w:color="auto" w:fill="FFFFFF"/>
        <w:spacing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</w:p>
    <w:p w:rsidR="005C3C0B" w:rsidRPr="005C3C0B" w:rsidRDefault="005C3C0B" w:rsidP="005C3C0B">
      <w:pPr>
        <w:shd w:val="clear" w:color="auto" w:fill="FFFFFF"/>
        <w:spacing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  <w:r>
        <w:rPr>
          <w:rFonts w:ascii="Sylfaen" w:eastAsia="Times New Roman" w:hAnsi="Sylfaen" w:cs="Tahoma"/>
          <w:noProof/>
          <w:color w:val="222222"/>
          <w:sz w:val="24"/>
          <w:szCs w:val="24"/>
          <w:lang w:val="en-US"/>
        </w:rPr>
        <w:drawing>
          <wp:inline distT="0" distB="0" distL="0" distR="0">
            <wp:extent cx="1844675" cy="540385"/>
            <wp:effectExtent l="19050" t="0" r="3175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Pr="005C3C0B" w:rsidRDefault="005C3C0B" w:rsidP="005C3C0B">
      <w:pPr>
        <w:shd w:val="clear" w:color="auto" w:fill="FFFFFF"/>
        <w:spacing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</w:p>
    <w:p w:rsidR="005C3C0B" w:rsidRPr="005C3C0B" w:rsidRDefault="005C3C0B" w:rsidP="005C3C0B">
      <w:pPr>
        <w:shd w:val="clear" w:color="auto" w:fill="FFFFFF"/>
        <w:spacing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  <w:r w:rsidRPr="005C3C0B"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  <w:lastRenderedPageBreak/>
        <w:t>Այս գործողությունը հաճախ օգտագործվում է ծածկագիրը ծածկելու համար (օրինակ ՝ SAFER ծածկագրում):</w:t>
      </w:r>
    </w:p>
    <w:p w:rsidR="005C3C0B" w:rsidRDefault="005C3C0B" w:rsidP="005C3C0B">
      <w:pPr>
        <w:shd w:val="clear" w:color="auto" w:fill="FFFFFF"/>
        <w:spacing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  <w:r w:rsidRPr="005C3C0B"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  <w:t>Twofish- ում այս փոխակերպումն օգտագործվում է երկու g- ֆունկցիաների արդյունքները խառնելիս (n = 32):</w:t>
      </w:r>
    </w:p>
    <w:p w:rsidR="005C3C0B" w:rsidRPr="005C3C0B" w:rsidRDefault="005C3C0B" w:rsidP="00CE6D3B">
      <w:pPr>
        <w:shd w:val="clear" w:color="auto" w:fill="FFFFFF"/>
        <w:spacing w:before="100" w:beforeAutospacing="1" w:after="0" w:line="240" w:lineRule="auto"/>
        <w:rPr>
          <w:rFonts w:ascii="Sylfaen" w:eastAsia="Times New Roman" w:hAnsi="Sylfaen" w:cs="Tahoma"/>
          <w:color w:val="222222"/>
          <w:sz w:val="24"/>
          <w:szCs w:val="24"/>
          <w:lang w:val="hy-AM" w:eastAsia="ru-RU"/>
        </w:rPr>
      </w:pPr>
    </w:p>
    <w:p w:rsidR="005C3C0B" w:rsidRPr="005C3C0B" w:rsidRDefault="005C3C0B" w:rsidP="005C3C0B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hy-AM"/>
        </w:rPr>
      </w:pPr>
      <w:r w:rsidRPr="005C3C0B">
        <w:rPr>
          <w:rStyle w:val="mw-headline"/>
          <w:rFonts w:ascii="Arial" w:hAnsi="Arial" w:cs="Arial"/>
          <w:color w:val="000000"/>
          <w:sz w:val="29"/>
          <w:szCs w:val="29"/>
          <w:lang w:val="hy-AM"/>
        </w:rPr>
        <w:t>Циклический сдвиг на 1 бит</w:t>
      </w:r>
    </w:p>
    <w:p w:rsidR="005C3C0B" w:rsidRPr="005C3C0B" w:rsidRDefault="005C3C0B" w:rsidP="005C3C0B">
      <w:pPr>
        <w:pStyle w:val="Heading3"/>
        <w:shd w:val="clear" w:color="auto" w:fill="FFFFFF"/>
        <w:spacing w:before="72"/>
        <w:rPr>
          <w:rFonts w:ascii="Arial" w:eastAsia="Times New Roman" w:hAnsi="Arial" w:cs="Arial"/>
          <w:b w:val="0"/>
          <w:bCs w:val="0"/>
          <w:color w:val="202122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b w:val="0"/>
          <w:bCs w:val="0"/>
          <w:color w:val="202122"/>
          <w:sz w:val="24"/>
          <w:szCs w:val="24"/>
          <w:lang w:val="hy-AM" w:eastAsia="ru-RU"/>
        </w:rPr>
        <w:t>Յուրաքանչյուր փուլում F- ի գործառույթի արդյունքներով փչացող երկու ճիշտ 32 բիթանոց բլոկները լրացուցիչ ցիկլիկորեն տեղափոխվում են մեկ բիտով: Երրորդ բլոկը տեղափոխվում է xor- ի շահագործումից առաջ, չորրորդ բլոկը `դրանից հետո: Այս տեղաշարժերը հատուկ ավելացվել են բայթ բայթերի հավասարեցումը խախտելու համար, որոնք բնորոշ են S- տուփերին և MDS մատրիցով բազմապատկման գործողություններին: Այնուամենայնիվ, կոդավորումը դադարում է ամբողջովին սիմետրիկ լինել, քանի որ գաղտնագրման և գաղտնագրման ընթացքում տեղաշարժերը պետք է իրականացվեն հակառակ ուղղությամբ:</w:t>
      </w:r>
    </w:p>
    <w:p w:rsidR="005C3C0B" w:rsidRPr="005C3C0B" w:rsidRDefault="005C3C0B" w:rsidP="005C3C0B">
      <w:pPr>
        <w:rPr>
          <w:lang w:val="hy-AM" w:eastAsia="ru-RU"/>
        </w:rPr>
      </w:pPr>
    </w:p>
    <w:p w:rsidR="005C3C0B" w:rsidRPr="005C3C0B" w:rsidRDefault="005C3C0B" w:rsidP="005C3C0B">
      <w:pPr>
        <w:pStyle w:val="Heading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  <w:lang w:val="hy-AM"/>
        </w:rPr>
      </w:pPr>
      <w:r w:rsidRPr="005C3C0B">
        <w:rPr>
          <w:rStyle w:val="mw-headline"/>
          <w:rFonts w:ascii="Arial" w:hAnsi="Arial" w:cs="Arial"/>
          <w:color w:val="000000"/>
          <w:sz w:val="29"/>
          <w:szCs w:val="29"/>
          <w:lang w:val="hy-AM"/>
        </w:rPr>
        <w:t>Генерация ключей</w:t>
      </w:r>
    </w:p>
    <w:p w:rsidR="005C3C0B" w:rsidRPr="005C3C0B" w:rsidRDefault="005C3C0B" w:rsidP="005C3C0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Arial" w:eastAsia="Times New Roman" w:hAnsi="Arial" w:cs="Arial"/>
          <w:b w:val="0"/>
          <w:bCs w:val="0"/>
          <w:color w:val="202122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b w:val="0"/>
          <w:bCs w:val="0"/>
          <w:color w:val="202122"/>
          <w:sz w:val="24"/>
          <w:szCs w:val="24"/>
          <w:lang w:val="hy-AM" w:eastAsia="ru-RU"/>
        </w:rPr>
        <w:t>Twofish- ը նախատեսված է 128, 192 և 256 բիթ երկարությունների բանալիների հետ աշխատելու համար: Բուն ստեղնից ստացվում են 40 32 բիթանոց ենթախցիկներ, որոնցից առաջին ութը օգտագործվում են միայն մուտքային և ելքային սպիտակեցման գործողություններում, իսկ մնացած 32-ը օգտագործվում են կոդավորման փուլերում ՝ երկու ենթափայտ յուրաքանչյուր փուլ: Twofish- ի առանձնահատկությունն այն է, որ աղբյուրի ստեղնը նույնպես օգտագործվում է կոդավորման ալգորիթմը ինքնին փոխելու համար, քանի որ g գործառույթներում օգտագործված S- արկղերը ամրագրված չեն, բայց կախված են ստեղնից:</w:t>
      </w:r>
    </w:p>
    <w:p w:rsidR="005C3C0B" w:rsidRPr="005C3C0B" w:rsidRDefault="005C3C0B" w:rsidP="005C3C0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Arial" w:eastAsia="Times New Roman" w:hAnsi="Arial" w:cs="Arial"/>
          <w:b w:val="0"/>
          <w:bCs w:val="0"/>
          <w:color w:val="202122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b w:val="0"/>
          <w:bCs w:val="0"/>
          <w:color w:val="202122"/>
          <w:sz w:val="24"/>
          <w:szCs w:val="24"/>
          <w:lang w:eastAsia="ru-RU"/>
        </w:rPr>
        <w:t>Կլոր ենթախցիկներ ձևավորելու համար M- ի սկզբնական բանալին բաժանվում է բայթերի վերադասավորմամբ ՝ երկու նույնական բլոկ և: Այնուհետև, օգտագործելով բլոկը և գործառույթը h, 2 * i արժեքը կոդավորված է, և բլոկը օգտագործելով ՝ 2 * i + 1 արժեքը կոդավորված է, որտեղ i- ն ընթացիկ փուլի թիվն է (0 - 15): Արդյունքում կոդավորված բլոկները խառնվում են Hadamard ծպտյալ փոխակերպման միջոցով, այնուհետև օգտագործվում են որպես կլոր ենթախցիկներ:</w:t>
      </w:r>
    </w:p>
    <w:p w:rsidR="005C3C0B" w:rsidRDefault="005C3C0B" w:rsidP="005C3C0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Технические подробности</w:t>
      </w:r>
    </w:p>
    <w:p w:rsidR="005C3C0B" w:rsidRPr="005C3C0B" w:rsidRDefault="005C3C0B" w:rsidP="005C3C0B">
      <w:pPr>
        <w:shd w:val="clear" w:color="auto" w:fill="F8F9FA"/>
        <w:jc w:val="center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noProof/>
          <w:color w:val="0B0080"/>
          <w:sz w:val="16"/>
          <w:szCs w:val="16"/>
          <w:lang w:val="en-US"/>
        </w:rPr>
        <w:drawing>
          <wp:inline distT="0" distB="0" distL="0" distR="0">
            <wp:extent cx="2377440" cy="2083435"/>
            <wp:effectExtent l="19050" t="0" r="3810" b="0"/>
            <wp:docPr id="17" name="Picture 17" descr="https://upload.wikimedia.org/wikipedia/ru/thumb/6/62/Twofish_round.png/250px-Twofish_round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ru/thumb/6/62/Twofish_round.png/250px-Twofish_round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2"/>
          <w:sz w:val="15"/>
          <w:szCs w:val="15"/>
        </w:rPr>
        <w:t>Схема одного раунда шифрования для 128-битного ключа</w:t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202122"/>
          <w:sz w:val="24"/>
          <w:szCs w:val="24"/>
          <w:lang w:val="hy-AM" w:eastAsia="ru-RU"/>
        </w:rPr>
        <w:lastRenderedPageBreak/>
        <w:t>Եկեք ավելի մանրամասն քննարկենք կլոր ենթախցերի առաջացման ալգորիթմը, ինչպես նաև բանալին կախված գործառույթը g. Թե՛ ենթակապերի ձևավորման, և g գործառույթի ձևավորման համար Twofish- ը օգտագործում է մեկ հիմնական գործառույթ ՝ h (X, L0, L1, ..., Lk): Այստեղ X, L0, L1, ..., Lk- ն 32 բիթ բառ է, իսկ k = N / 64, որտեղ N- ը բիթային բանալիի երկարությունն է բիթերով: Գործառույթի արդյունքը մեկ 32 բիտանոց բառ է:</w:t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202122"/>
          <w:sz w:val="18"/>
          <w:szCs w:val="18"/>
          <w:lang w:val="en-US" w:eastAsia="ru-RU"/>
        </w:rPr>
      </w:pP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hAnsi="Arial" w:cs="Arial"/>
          <w:color w:val="202122"/>
          <w:sz w:val="15"/>
          <w:szCs w:val="15"/>
          <w:lang w:val="hy-AM"/>
        </w:rPr>
      </w:pPr>
      <w:r w:rsidRPr="005C3C0B">
        <w:rPr>
          <w:rStyle w:val="mw-headline"/>
          <w:rFonts w:ascii="Arial" w:hAnsi="Arial" w:cs="Arial"/>
          <w:color w:val="000000"/>
          <w:sz w:val="29"/>
          <w:szCs w:val="29"/>
          <w:lang w:val="hy-AM"/>
        </w:rPr>
        <w:t>Функция h</w:t>
      </w:r>
    </w:p>
    <w:p w:rsidR="005C3C0B" w:rsidRDefault="005C3C0B" w:rsidP="005C3C0B">
      <w:pPr>
        <w:shd w:val="clear" w:color="auto" w:fill="F8F9FA"/>
        <w:jc w:val="center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noProof/>
          <w:color w:val="0B0080"/>
          <w:sz w:val="16"/>
          <w:szCs w:val="16"/>
          <w:lang w:val="en-US"/>
        </w:rPr>
        <w:drawing>
          <wp:inline distT="0" distB="0" distL="0" distR="0">
            <wp:extent cx="2377440" cy="2369185"/>
            <wp:effectExtent l="19050" t="0" r="3810" b="0"/>
            <wp:docPr id="18" name="Picture 18" descr="https://upload.wikimedia.org/wikipedia/ru/thumb/c/cb/Twofish_h_func.png/250px-Twofish_h_func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ru/thumb/c/cb/Twofish_h_func.png/250px-Twofish_h_func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hAnsi="Arial" w:cs="Arial"/>
          <w:color w:val="202122"/>
          <w:sz w:val="15"/>
          <w:szCs w:val="15"/>
          <w:lang w:val="hy-AM"/>
        </w:rPr>
      </w:pPr>
      <w:r>
        <w:rPr>
          <w:rFonts w:ascii="Arial" w:hAnsi="Arial" w:cs="Arial"/>
          <w:color w:val="202122"/>
          <w:sz w:val="15"/>
          <w:szCs w:val="15"/>
        </w:rPr>
        <w:t>Функция h для разных длин ключа</w:t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Գործառույթը կատարվում է k փուլերով: Այսինքն, ստեղնաշարի 256 բիթանոց երկարության համար կլինի 4 փուլ, 192-բիթանոց ստեղնի համար `3 փուլ, 128 բիթի համար` 2 փուլ:</w:t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Յուրաքանչյուր փուլում մուտքային 32-բիթ բառը բաժանվում է 4 բայթ, և յուրաքանչյուր բայթ անցնում է q0 կամ q1 բիթերի ֆիքսված пермутација:</w:t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Արդյունքը ներկայացված է որպես 4 բայթ բեռի վեկտոր և բազմապատկվում է MDS մատրիցով: Հաշվարկներն իրականացվում են Galois դաշտում GF (28) մոդուլում ՝ անխորտակելի բազմակնություն:</w:t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Q0 և q1 q0 և q1 permutations- ը մուտքային բայթ x- ի 8 բիթերի ֆիքսված պերվուտացիաներ են:</w:t>
      </w:r>
    </w:p>
    <w:p w:rsidR="005C3C0B" w:rsidRP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 xml:space="preserve">Բայթ x- ը բաժանվում է երկու 4 բիթանոց կեսերի a0 և b0, որոնց վրա կատարվում են հետևյալ վերափոխումները.                          </w:t>
      </w:r>
    </w:p>
    <w:p w:rsidR="005C3C0B" w:rsidRDefault="005C3C0B" w:rsidP="005C3C0B">
      <w:pPr>
        <w:shd w:val="clear" w:color="auto" w:fill="F8F9FA"/>
        <w:spacing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Ահա 4-բիթանոց ցիկլային հերթափոխը դեպի աջ, և t0, t1, t2, t3- ը 4-բիտ համարների աղյուսակային փոխարինումներ են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Q0- ի համար աղյուսակները ձևի են.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t0 = [8 1 7 D 6 F 3 2 0 B 5 9 E C A 4]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t1 = [E C B 8 1 2 3 5 F 4 A 6 7 0 9 D]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lastRenderedPageBreak/>
        <w:t xml:space="preserve">t2 = [B </w:t>
      </w:r>
      <w:proofErr w:type="gramStart"/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A</w:t>
      </w:r>
      <w:proofErr w:type="gramEnd"/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5 E 6 D 9 0 C 8 F 3 2 4 7 1]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t3 = [D 7 F 4 1 2 6 E 9 B 3 0 8 5 C A]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  <w:t>Q1- ի համար աղյուսակները ձևի են.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t0 = [2 8 B D F 7 6 E 3 1 9 4 0 A C 5]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t1 = [1 E 2 B 4 C 3 7 6 D </w:t>
      </w:r>
      <w:proofErr w:type="gramStart"/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A</w:t>
      </w:r>
      <w:proofErr w:type="gramEnd"/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5 F 9 0 8]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t2 = [4 C 7 5 1 6 9 A 0 E D 8 2 B 3 F]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hy-AM" w:eastAsia="ru-RU"/>
        </w:rPr>
      </w:pPr>
      <w:r w:rsidRPr="005C3C0B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t3 = [B 9 5 1 C 3 D E 6 4 7 F 2 0 8 A]</w:t>
      </w:r>
      <w:r w:rsidRPr="005C3C0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hy-AM" w:eastAsia="ru-RU"/>
        </w:rPr>
        <w:t xml:space="preserve"> </w:t>
      </w:r>
    </w:p>
    <w:p w:rsidR="005C3C0B" w:rsidRDefault="005C3C0B" w:rsidP="005C3C0B">
      <w:pPr>
        <w:shd w:val="clear" w:color="auto" w:fill="F8F9FA"/>
        <w:spacing w:after="0" w:line="336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hy-AM" w:eastAsia="ru-RU"/>
        </w:rPr>
      </w:pPr>
    </w:p>
    <w:p w:rsidR="005C3C0B" w:rsidRPr="005C3C0B" w:rsidRDefault="005C3C0B" w:rsidP="005C3C0B">
      <w:pPr>
        <w:shd w:val="clear" w:color="auto" w:fill="F8F9FA"/>
        <w:spacing w:after="0" w:line="336" w:lineRule="atLeast"/>
        <w:rPr>
          <w:rStyle w:val="mw-headline"/>
          <w:rFonts w:ascii="Arial" w:eastAsia="Times New Roman" w:hAnsi="Arial" w:cs="Arial"/>
          <w:b/>
          <w:bCs/>
          <w:color w:val="000000" w:themeColor="text1"/>
          <w:sz w:val="24"/>
          <w:szCs w:val="24"/>
          <w:lang w:val="hy-AM" w:eastAsia="ru-RU"/>
        </w:rPr>
      </w:pPr>
      <w:r w:rsidRPr="005C3C0B">
        <w:rPr>
          <w:rStyle w:val="mw-headline"/>
          <w:rFonts w:ascii="Arial" w:hAnsi="Arial" w:cs="Arial"/>
          <w:color w:val="000000"/>
          <w:sz w:val="29"/>
          <w:szCs w:val="29"/>
          <w:lang w:val="hy-AM"/>
        </w:rPr>
        <w:t>Генерация ключей</w:t>
      </w:r>
    </w:p>
    <w:p w:rsidR="005C3C0B" w:rsidRDefault="005C3C0B" w:rsidP="005C3C0B">
      <w:pPr>
        <w:rPr>
          <w:lang w:val="hy-AM"/>
        </w:rPr>
      </w:pPr>
    </w:p>
    <w:p w:rsidR="005C3C0B" w:rsidRPr="005C3C0B" w:rsidRDefault="005C3C0B" w:rsidP="005C3C0B">
      <w:pPr>
        <w:rPr>
          <w:sz w:val="24"/>
          <w:szCs w:val="24"/>
          <w:lang w:val="hy-AM"/>
        </w:rPr>
      </w:pPr>
      <w:r w:rsidRPr="005C3C0B">
        <w:rPr>
          <w:sz w:val="24"/>
          <w:szCs w:val="24"/>
          <w:lang w:val="hy-AM"/>
        </w:rPr>
        <w:t>Թող M- ը լինի աղբյուրի բանալին, N- ը դրա բիթերի երկարությունն է: Ենթաբաժինների սերունդը հետևյալն է</w:t>
      </w:r>
      <w:r>
        <w:rPr>
          <w:sz w:val="24"/>
          <w:szCs w:val="24"/>
          <w:lang w:val="hy-AM"/>
        </w:rPr>
        <w:t>.</w:t>
      </w:r>
    </w:p>
    <w:p w:rsidR="005C3C0B" w:rsidRDefault="005C3C0B" w:rsidP="005C3C0B">
      <w:pPr>
        <w:rPr>
          <w:sz w:val="24"/>
          <w:szCs w:val="24"/>
          <w:lang w:val="hy-AM"/>
        </w:rPr>
      </w:pPr>
      <w:r w:rsidRPr="005C3C0B">
        <w:rPr>
          <w:sz w:val="24"/>
          <w:szCs w:val="24"/>
          <w:lang w:val="hy-AM"/>
        </w:rPr>
        <w:t xml:space="preserve">Բուն ստեղնը բաժանված է 8 * k բայթ </w:t>
      </w:r>
    </w:p>
    <w:p w:rsidR="005C3C0B" w:rsidRDefault="005C3C0B" w:rsidP="005C3C0B">
      <w:pPr>
        <w:rPr>
          <w:sz w:val="24"/>
          <w:szCs w:val="24"/>
          <w:lang w:val="hy-AM"/>
        </w:rPr>
      </w:pPr>
      <w:r w:rsidRPr="005C3C0B">
        <w:rPr>
          <w:rFonts w:ascii="Arial" w:hAnsi="Arial" w:cs="Arial"/>
          <w:color w:val="202122"/>
          <w:sz w:val="18"/>
          <w:szCs w:val="18"/>
          <w:shd w:val="clear" w:color="auto" w:fill="FFFFFF"/>
          <w:lang w:val="hy-AM"/>
        </w:rPr>
        <w:t> </w:t>
      </w:r>
      <w:r w:rsidRPr="005C3C0B">
        <w:rPr>
          <w:rStyle w:val="mwe-math-mathml-inline"/>
          <w:rFonts w:ascii="Arial" w:hAnsi="Arial" w:cs="Arial"/>
          <w:vanish/>
          <w:color w:val="202122"/>
          <w:sz w:val="18"/>
          <w:szCs w:val="18"/>
          <w:shd w:val="clear" w:color="auto" w:fill="FFFFFF"/>
          <w:lang w:val="hy-AM"/>
        </w:rPr>
        <w:t xml:space="preserve">{\displaystyle m_{0},...,m_{8k-1}} </w:t>
      </w:r>
      <w:r>
        <w:rPr>
          <w:rFonts w:ascii="Arial" w:hAnsi="Arial" w:cs="Arial"/>
          <w:noProof/>
          <w:vanish/>
          <w:color w:val="202122"/>
          <w:sz w:val="18"/>
          <w:szCs w:val="18"/>
          <w:shd w:val="clear" w:color="auto" w:fill="FFFFFF"/>
          <w:lang w:val="en-US"/>
        </w:rPr>
        <w:drawing>
          <wp:inline distT="0" distB="0" distL="0" distR="0">
            <wp:extent cx="1924050" cy="142875"/>
            <wp:effectExtent l="1905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C0B">
        <w:rPr>
          <w:rStyle w:val="mwe-math-mathml-inline"/>
          <w:rFonts w:ascii="Arial" w:hAnsi="Arial" w:cs="Arial"/>
          <w:color w:val="202122"/>
          <w:sz w:val="18"/>
          <w:szCs w:val="18"/>
          <w:shd w:val="clear" w:color="auto" w:fill="FFFFFF"/>
          <w:lang w:val="hy-AM"/>
        </w:rPr>
        <w:t xml:space="preserve"> </w:t>
      </w:r>
      <w:r>
        <w:rPr>
          <w:rFonts w:ascii="Arial" w:hAnsi="Arial" w:cs="Arial"/>
          <w:noProof/>
          <w:color w:val="202122"/>
          <w:sz w:val="18"/>
          <w:szCs w:val="18"/>
          <w:shd w:val="clear" w:color="auto" w:fill="FFFFFF"/>
          <w:lang w:val="en-US"/>
        </w:rPr>
        <w:drawing>
          <wp:inline distT="0" distB="0" distL="0" distR="0">
            <wp:extent cx="1924050" cy="142875"/>
            <wp:effectExtent l="1905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Pr="005C3C0B" w:rsidRDefault="005C3C0B" w:rsidP="005C3C0B">
      <w:pPr>
        <w:rPr>
          <w:sz w:val="24"/>
          <w:szCs w:val="24"/>
          <w:lang w:val="hy-AM"/>
        </w:rPr>
      </w:pPr>
      <w:r w:rsidRPr="005C3C0B">
        <w:rPr>
          <w:sz w:val="24"/>
          <w:szCs w:val="24"/>
          <w:lang w:val="hy-AM"/>
        </w:rPr>
        <w:t>Այս 8 * կ բայթերը բաժանվում են չորս բայթ բառերի, և յուրաքանչյուր բառում բայթերը վերադասավորվում են հակառակ հերթականությամբ: Արդյունքը 2 * k 32 բիթանոց բառ է Mi</w:t>
      </w:r>
    </w:p>
    <w:p w:rsidR="005C3C0B" w:rsidRDefault="005C3C0B" w:rsidP="005C3C0B">
      <w:pPr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21330" cy="548640"/>
            <wp:effectExtent l="19050" t="0" r="762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Pr="005C3C0B" w:rsidRDefault="005C3C0B" w:rsidP="005C3C0B">
      <w:pPr>
        <w:rPr>
          <w:sz w:val="24"/>
          <w:szCs w:val="24"/>
          <w:lang w:val="hy-AM"/>
        </w:rPr>
      </w:pPr>
      <w:r w:rsidRPr="005C3C0B">
        <w:rPr>
          <w:sz w:val="24"/>
          <w:szCs w:val="24"/>
          <w:lang w:val="hy-AM"/>
        </w:rPr>
        <w:t xml:space="preserve">Արդյունքում ստացված 2 * k 32 բիթանոց բառերը բաժանվում են երկու վեկտորների ՝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643890" cy="222885"/>
            <wp:effectExtent l="19050" t="0" r="381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C0B">
        <w:rPr>
          <w:sz w:val="24"/>
          <w:szCs w:val="24"/>
          <w:lang w:val="hy-AM"/>
        </w:rPr>
        <w:t>k 32-bit բառերի չափը:</w:t>
      </w:r>
    </w:p>
    <w:p w:rsidR="005C3C0B" w:rsidRDefault="005C3C0B" w:rsidP="005C3C0B">
      <w:pPr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964055" cy="476885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Pr="005C3C0B" w:rsidRDefault="005C3C0B" w:rsidP="005C3C0B">
      <w:pPr>
        <w:rPr>
          <w:sz w:val="24"/>
          <w:szCs w:val="24"/>
          <w:lang w:val="hy-AM"/>
        </w:rPr>
      </w:pPr>
      <w:r w:rsidRPr="005C3C0B">
        <w:rPr>
          <w:sz w:val="24"/>
          <w:szCs w:val="24"/>
          <w:lang w:val="hy-AM"/>
        </w:rPr>
        <w:t>I- րդ փուլի միացումները հաշվարկվում են բանաձևերով.</w:t>
      </w:r>
    </w:p>
    <w:p w:rsidR="005C3C0B" w:rsidRPr="005C3C0B" w:rsidRDefault="005C3C0B" w:rsidP="005C3C0B">
      <w:pPr>
        <w:rPr>
          <w:sz w:val="24"/>
          <w:szCs w:val="24"/>
          <w:lang w:val="hy-AM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734945" cy="1256030"/>
            <wp:effectExtent l="19050" t="0" r="8255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Default="005C3C0B" w:rsidP="005C3C0B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  <w:lang w:val="hy-AM"/>
        </w:rPr>
      </w:pPr>
    </w:p>
    <w:p w:rsidR="005C3C0B" w:rsidRDefault="005C3C0B" w:rsidP="005C3C0B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  <w:lang w:val="hy-AM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Функция g и S-box’ы</w:t>
      </w:r>
    </w:p>
    <w:p w:rsidR="005C3C0B" w:rsidRDefault="005C3C0B" w:rsidP="005C3C0B">
      <w:pPr>
        <w:rPr>
          <w:lang w:val="hy-AM"/>
        </w:rPr>
      </w:pPr>
    </w:p>
    <w:p w:rsidR="005C3C0B" w:rsidRPr="005C3C0B" w:rsidRDefault="005C3C0B" w:rsidP="005C3C0B">
      <w:pPr>
        <w:rPr>
          <w:sz w:val="24"/>
          <w:szCs w:val="24"/>
          <w:lang w:val="hy-AM"/>
        </w:rPr>
      </w:pPr>
      <w:r w:rsidRPr="005C3C0B">
        <w:rPr>
          <w:sz w:val="24"/>
          <w:szCs w:val="24"/>
          <w:lang w:val="hy-AM"/>
        </w:rPr>
        <w:t xml:space="preserve">Գործառույթը g սահմանվում է h գործառույթի միջոցով. g(X) = </w:t>
      </w:r>
      <w:r>
        <w:rPr>
          <w:sz w:val="24"/>
          <w:szCs w:val="24"/>
          <w:lang w:val="hy-AM"/>
        </w:rPr>
        <w:t>հ</w:t>
      </w:r>
      <w:r w:rsidRPr="005C3C0B">
        <w:rPr>
          <w:sz w:val="24"/>
          <w:szCs w:val="24"/>
          <w:lang w:val="hy-AM"/>
        </w:rPr>
        <w:t>(X, S)</w:t>
      </w:r>
    </w:p>
    <w:p w:rsidR="005C3C0B" w:rsidRPr="005C3C0B" w:rsidRDefault="005C3C0B" w:rsidP="005C3C0B">
      <w:pPr>
        <w:rPr>
          <w:sz w:val="24"/>
          <w:szCs w:val="24"/>
          <w:lang w:val="en-US"/>
        </w:rPr>
      </w:pPr>
      <w:r w:rsidRPr="005C3C0B">
        <w:rPr>
          <w:sz w:val="24"/>
          <w:szCs w:val="24"/>
          <w:lang w:val="hy-AM"/>
        </w:rPr>
        <w:t xml:space="preserve">Վեկտորը S- ը, ինչպես վեկտորները Me, Mo- ն, նույնպես ձևավորվում են բնօրինակ բանալուց և բաղկացած է k 32-bit բառերից: Բանալու բուն բայթերը բաժանվում են ութ </w:t>
      </w:r>
      <w:r w:rsidRPr="005C3C0B">
        <w:rPr>
          <w:sz w:val="24"/>
          <w:szCs w:val="24"/>
          <w:lang w:val="hy-AM"/>
        </w:rPr>
        <w:lastRenderedPageBreak/>
        <w:t>բայթ ունեցող k խմբերի: Յուրաքանչյուր նման խումբ համարվում է որպես 8 բաղադրիչ ունեցող վեկտոր և բազմապատկվում է ֆիքսված RS մատրիցով `4x8 բայթ չափսերով: Բազմապատկման արդյունքում ձեռք է բերվում չորս բայթից բաղկացած վեկտոր: Հաշվարկներն իրականացվում են Galois դաշտում</w:t>
      </w:r>
      <w:r>
        <w:rPr>
          <w:sz w:val="24"/>
          <w:szCs w:val="24"/>
          <w:lang w:val="hy-AM"/>
        </w:rPr>
        <w:t xml:space="preserve"> displaystyle GF (2^8</w:t>
      </w:r>
      <w:r w:rsidRPr="005C3C0B">
        <w:rPr>
          <w:sz w:val="24"/>
          <w:szCs w:val="24"/>
          <w:lang w:val="hy-AM"/>
        </w:rPr>
        <w:t>)</w:t>
      </w:r>
      <w:r>
        <w:rPr>
          <w:sz w:val="24"/>
          <w:szCs w:val="24"/>
          <w:lang w:val="hy-AM"/>
        </w:rPr>
        <w:t xml:space="preserve"> </w:t>
      </w:r>
      <w:r w:rsidRPr="005C3C0B">
        <w:rPr>
          <w:sz w:val="24"/>
          <w:szCs w:val="24"/>
          <w:lang w:val="hy-AM"/>
        </w:rPr>
        <w:t xml:space="preserve">modulo irreducible polynomial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637665" cy="270510"/>
            <wp:effectExtent l="19050" t="0" r="63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Default="005C3C0B" w:rsidP="005C3C0B">
      <w:pPr>
        <w:rPr>
          <w:sz w:val="24"/>
          <w:szCs w:val="24"/>
          <w:lang w:val="hy-AM"/>
        </w:rPr>
      </w:pPr>
    </w:p>
    <w:p w:rsidR="005C3C0B" w:rsidRDefault="005C3C0B" w:rsidP="005C3C0B">
      <w:pPr>
        <w:rPr>
          <w:sz w:val="24"/>
          <w:szCs w:val="24"/>
          <w:lang w:val="hy-AM"/>
        </w:rPr>
      </w:pPr>
    </w:p>
    <w:p w:rsidR="005C3C0B" w:rsidRDefault="005C3C0B" w:rsidP="005C3C0B">
      <w:pPr>
        <w:rPr>
          <w:sz w:val="24"/>
          <w:szCs w:val="24"/>
          <w:lang w:val="hy-AM"/>
        </w:rPr>
      </w:pPr>
      <w:r w:rsidRPr="005C3C0B">
        <w:rPr>
          <w:sz w:val="24"/>
          <w:szCs w:val="24"/>
          <w:lang w:val="hy-AM"/>
        </w:rPr>
        <w:t>RS- մատրիցը ունի ձև.</w:t>
      </w:r>
    </w:p>
    <w:p w:rsidR="005C3C0B" w:rsidRPr="005C3C0B" w:rsidRDefault="005C3C0B" w:rsidP="005C3C0B">
      <w:pPr>
        <w:rPr>
          <w:b/>
          <w:sz w:val="24"/>
          <w:szCs w:val="24"/>
          <w:lang w:val="hy-AM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3713480" cy="1057275"/>
            <wp:effectExtent l="19050" t="0" r="127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0B" w:rsidRDefault="005C3C0B" w:rsidP="005C3C0B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8"/>
          <w:szCs w:val="18"/>
        </w:rPr>
      </w:pPr>
      <w:r>
        <w:rPr>
          <w:rStyle w:val="mwe-math-mathml-inline"/>
          <w:rFonts w:ascii="Arial" w:hAnsi="Arial" w:cs="Arial"/>
          <w:vanish/>
          <w:color w:val="202122"/>
          <w:sz w:val="18"/>
          <w:szCs w:val="18"/>
        </w:rPr>
        <w:t>{\displaystyle K_{2i}=(A_{i}+B_{i}){\bmod {2^{32}}}}</w:t>
      </w:r>
      <w:r>
        <w:rPr>
          <w:rFonts w:ascii="Arial" w:hAnsi="Arial" w:cs="Arial"/>
          <w:color w:val="202122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alt="{\displaystyle K_{2i}=(A_{i}+B_{i}){\bmod {2^{32}}}}" style="width:23.8pt;height:23.8pt"/>
        </w:pict>
      </w:r>
    </w:p>
    <w:p w:rsidR="00187B59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  <w:r>
        <w:rPr>
          <w:rStyle w:val="mwe-math-mathml-inline"/>
          <w:rFonts w:ascii="Arial" w:hAnsi="Arial" w:cs="Arial"/>
          <w:vanish/>
          <w:color w:val="202122"/>
          <w:sz w:val="18"/>
          <w:szCs w:val="18"/>
        </w:rPr>
        <w:t>{\displaystyle K_{2i+1}={\mbox{ROL}}((A_{i}+2B_{i}){\bmod {2^{32}}},9)}</w:t>
      </w: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Default="005C3C0B" w:rsidP="005C3C0B">
      <w:pPr>
        <w:shd w:val="clear" w:color="auto" w:fill="FFFFFF"/>
        <w:spacing w:after="24"/>
        <w:ind w:left="720"/>
        <w:rPr>
          <w:rStyle w:val="mwe-math-mathml-inline"/>
          <w:rFonts w:ascii="Arial" w:hAnsi="Arial" w:cs="Arial"/>
          <w:color w:val="202122"/>
          <w:sz w:val="18"/>
          <w:szCs w:val="18"/>
          <w:lang w:val="hy-AM"/>
        </w:rPr>
      </w:pPr>
    </w:p>
    <w:p w:rsidR="005C3C0B" w:rsidRPr="005C3C0B" w:rsidRDefault="005C3C0B" w:rsidP="005C3C0B">
      <w:pPr>
        <w:shd w:val="clear" w:color="auto" w:fill="FFFFFF"/>
        <w:spacing w:after="24"/>
        <w:ind w:left="720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88604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  <w: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  <w:t xml:space="preserve">                 </w:t>
      </w: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5C3C0B" w:rsidRDefault="005C3C0B" w:rsidP="0088604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67F79" w:rsidRDefault="00DA2FD3" w:rsidP="005C3C0B">
      <w:pPr>
        <w:ind w:firstLine="708"/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  <w: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  <w:t>Եզրակացություն</w:t>
      </w:r>
      <w:bookmarkStart w:id="0" w:name="_GoBack"/>
      <w:bookmarkEnd w:id="0"/>
    </w:p>
    <w:p w:rsidR="00B56CE3" w:rsidRPr="00B56CE3" w:rsidRDefault="00B56CE3" w:rsidP="00DA2FD3">
      <w:pPr>
        <w:jc w:val="center"/>
        <w:rPr>
          <w:rFonts w:ascii="Sylfaen" w:hAnsi="Sylfaen" w:cs="Arial"/>
          <w:b/>
          <w:iCs/>
          <w:color w:val="222222"/>
          <w:sz w:val="16"/>
          <w:szCs w:val="16"/>
          <w:shd w:val="clear" w:color="auto" w:fill="FFFFFF"/>
          <w:lang w:val="hy-AM"/>
        </w:rPr>
      </w:pPr>
    </w:p>
    <w:p w:rsidR="00067F79" w:rsidRDefault="0088604B" w:rsidP="005C3C0B">
      <w:pPr>
        <w:jc w:val="both"/>
        <w:rPr>
          <w:rFonts w:ascii="Sylfaen" w:hAnsi="Sylfaen" w:cs="Arial"/>
          <w:iCs/>
          <w:color w:val="222222"/>
          <w:sz w:val="24"/>
          <w:szCs w:val="24"/>
          <w:shd w:val="clear" w:color="auto" w:fill="FFFFFF"/>
          <w:lang w:val="hy-AM"/>
        </w:rPr>
      </w:pPr>
      <w:r>
        <w:rPr>
          <w:rFonts w:ascii="Sylfaen" w:hAnsi="Sylfaen" w:cs="Arial"/>
          <w:iCs/>
          <w:color w:val="222222"/>
          <w:sz w:val="24"/>
          <w:szCs w:val="24"/>
          <w:shd w:val="clear" w:color="auto" w:fill="FFFFFF"/>
          <w:lang w:val="hy-AM"/>
        </w:rPr>
        <w:t>Աշ</w:t>
      </w:r>
      <w:r w:rsidR="009A4584">
        <w:rPr>
          <w:rFonts w:ascii="Sylfaen" w:hAnsi="Sylfaen" w:cs="Arial"/>
          <w:iCs/>
          <w:color w:val="222222"/>
          <w:sz w:val="24"/>
          <w:szCs w:val="24"/>
          <w:shd w:val="clear" w:color="auto" w:fill="FFFFFF"/>
          <w:lang w:val="hy-AM"/>
        </w:rPr>
        <w:t>խ</w:t>
      </w:r>
      <w:r>
        <w:rPr>
          <w:rFonts w:ascii="Sylfaen" w:hAnsi="Sylfaen" w:cs="Arial"/>
          <w:iCs/>
          <w:color w:val="222222"/>
          <w:sz w:val="24"/>
          <w:szCs w:val="24"/>
          <w:shd w:val="clear" w:color="auto" w:fill="FFFFFF"/>
          <w:lang w:val="hy-AM"/>
        </w:rPr>
        <w:t xml:space="preserve">ատանքի արդյունքում ավելի պարզ արտահայտվեց այն փաստը,որ մի բլոկի փոփոխությունը մեծ ազդեցություն է ունենում մյուս բլոկների վրա ,ինչպես նաև վերջնական արդյունքը սխալ է ստացվում։ Չնայած  այն համարվում է սիմետրիկ բանալիով ալգորիթմ ,սակայն իր բազմազան ֆունկցիաների շնորհիվ դառնում է հուսալի ալգորիթմ։  </w:t>
      </w:r>
    </w:p>
    <w:p w:rsidR="009666FB" w:rsidRPr="009666FB" w:rsidRDefault="009666FB" w:rsidP="009666FB">
      <w:pP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0C3122" w:rsidRPr="0088604B" w:rsidRDefault="000C3122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</w:p>
    <w:p w:rsidR="009666FB" w:rsidRDefault="009666FB" w:rsidP="009666FB">
      <w:pPr>
        <w:jc w:val="center"/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</w:pPr>
      <w:r>
        <w:rPr>
          <w:rFonts w:ascii="Sylfaen" w:hAnsi="Sylfaen" w:cs="Arial"/>
          <w:b/>
          <w:iCs/>
          <w:color w:val="222222"/>
          <w:sz w:val="48"/>
          <w:szCs w:val="48"/>
          <w:shd w:val="clear" w:color="auto" w:fill="FFFFFF"/>
          <w:lang w:val="hy-AM"/>
        </w:rPr>
        <w:t>Գրականություն</w:t>
      </w:r>
    </w:p>
    <w:p w:rsidR="00B56CE3" w:rsidRPr="00B56CE3" w:rsidRDefault="00B56CE3" w:rsidP="009666FB">
      <w:pPr>
        <w:jc w:val="center"/>
        <w:rPr>
          <w:rFonts w:ascii="Sylfaen" w:hAnsi="Sylfaen" w:cs="Arial"/>
          <w:b/>
          <w:iCs/>
          <w:color w:val="222222"/>
          <w:sz w:val="16"/>
          <w:szCs w:val="16"/>
          <w:shd w:val="clear" w:color="auto" w:fill="FFFFFF"/>
          <w:lang w:val="hy-AM"/>
        </w:rPr>
      </w:pPr>
    </w:p>
    <w:p w:rsidR="005C3C0B" w:rsidRDefault="005C3C0B" w:rsidP="00B56CE3">
      <w:pPr>
        <w:rPr>
          <w:lang w:val="en-US"/>
        </w:rPr>
      </w:pPr>
      <w:hyperlink r:id="rId23" w:history="1">
        <w:r w:rsidRPr="005C3C0B">
          <w:rPr>
            <w:rStyle w:val="Hyperlink"/>
            <w:lang w:val="hy-AM"/>
          </w:rPr>
          <w:t>https://github.com/</w:t>
        </w:r>
      </w:hyperlink>
    </w:p>
    <w:p w:rsidR="000C3122" w:rsidRPr="00E72DCF" w:rsidRDefault="005C3C0B" w:rsidP="005C3C0B">
      <w:pPr>
        <w:rPr>
          <w:rFonts w:ascii="Arial" w:hAnsi="Arial" w:cs="Arial"/>
          <w:sz w:val="24"/>
          <w:szCs w:val="24"/>
          <w:lang w:val="hy-AM"/>
        </w:rPr>
      </w:pPr>
      <w:hyperlink r:id="rId24" w:history="1">
        <w:r w:rsidRPr="005C3C0B">
          <w:rPr>
            <w:rStyle w:val="Hyperlink"/>
            <w:lang w:val="en-US"/>
          </w:rPr>
          <w:t>https://ru.wikipedia.org/wiki/Twofish</w:t>
        </w:r>
      </w:hyperlink>
      <w:r w:rsidRPr="00E72DCF">
        <w:rPr>
          <w:rFonts w:ascii="Arial" w:hAnsi="Arial" w:cs="Arial"/>
          <w:sz w:val="24"/>
          <w:szCs w:val="24"/>
          <w:lang w:val="hy-AM"/>
        </w:rPr>
        <w:t xml:space="preserve"> </w:t>
      </w:r>
    </w:p>
    <w:p w:rsidR="00D158CF" w:rsidRPr="00B56CE3" w:rsidRDefault="00D158CF" w:rsidP="000C3122">
      <w:pPr>
        <w:rPr>
          <w:rFonts w:ascii="Sylfaen" w:hAnsi="Sylfaen"/>
          <w:sz w:val="24"/>
          <w:szCs w:val="24"/>
          <w:lang w:val="hy-AM"/>
        </w:rPr>
      </w:pPr>
    </w:p>
    <w:sectPr w:rsidR="00D158CF" w:rsidRPr="00B56CE3" w:rsidSect="005C3C0B">
      <w:footerReference w:type="default" r:id="rId25"/>
      <w:pgSz w:w="11906" w:h="16838"/>
      <w:pgMar w:top="1134" w:right="850" w:bottom="108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F31" w:rsidRDefault="00FE5F31" w:rsidP="001B7CA1">
      <w:pPr>
        <w:spacing w:after="0" w:line="240" w:lineRule="auto"/>
      </w:pPr>
      <w:r>
        <w:separator/>
      </w:r>
    </w:p>
  </w:endnote>
  <w:endnote w:type="continuationSeparator" w:id="1">
    <w:p w:rsidR="00FE5F31" w:rsidRDefault="00FE5F31" w:rsidP="001B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6369242"/>
      <w:docPartObj>
        <w:docPartGallery w:val="Page Numbers (Bottom of Page)"/>
        <w:docPartUnique/>
      </w:docPartObj>
    </w:sdtPr>
    <w:sdtContent>
      <w:p w:rsidR="00FE5F31" w:rsidRDefault="008A29BC">
        <w:pPr>
          <w:pStyle w:val="Footer"/>
          <w:jc w:val="center"/>
        </w:pPr>
        <w:fldSimple w:instr="PAGE   \* MERGEFORMAT">
          <w:r w:rsidR="005C3C0B">
            <w:rPr>
              <w:noProof/>
            </w:rPr>
            <w:t>11</w:t>
          </w:r>
        </w:fldSimple>
      </w:p>
    </w:sdtContent>
  </w:sdt>
  <w:p w:rsidR="00FE5F31" w:rsidRDefault="00FE5F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F31" w:rsidRDefault="00FE5F31" w:rsidP="001B7CA1">
      <w:pPr>
        <w:spacing w:after="0" w:line="240" w:lineRule="auto"/>
      </w:pPr>
      <w:r>
        <w:separator/>
      </w:r>
    </w:p>
  </w:footnote>
  <w:footnote w:type="continuationSeparator" w:id="1">
    <w:p w:rsidR="00FE5F31" w:rsidRDefault="00FE5F31" w:rsidP="001B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376"/>
    <w:multiLevelType w:val="hybridMultilevel"/>
    <w:tmpl w:val="2C2285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E0F40"/>
    <w:multiLevelType w:val="hybridMultilevel"/>
    <w:tmpl w:val="C9AE8C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81E18"/>
    <w:multiLevelType w:val="multilevel"/>
    <w:tmpl w:val="6D8E7B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A71FBC"/>
    <w:multiLevelType w:val="multilevel"/>
    <w:tmpl w:val="3A22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7D708E"/>
    <w:multiLevelType w:val="hybridMultilevel"/>
    <w:tmpl w:val="A3B84A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419F2"/>
    <w:multiLevelType w:val="multilevel"/>
    <w:tmpl w:val="410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6A0DCB"/>
    <w:multiLevelType w:val="multilevel"/>
    <w:tmpl w:val="6D8E7B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7E1A71"/>
    <w:multiLevelType w:val="hybridMultilevel"/>
    <w:tmpl w:val="DBC47370"/>
    <w:lvl w:ilvl="0" w:tplc="DC44A9A6">
      <w:numFmt w:val="bullet"/>
      <w:lvlText w:val="-"/>
      <w:lvlJc w:val="left"/>
      <w:pPr>
        <w:ind w:left="720" w:hanging="360"/>
      </w:pPr>
      <w:rPr>
        <w:rFonts w:ascii="Sylfaen" w:eastAsia="Times New Roman" w:hAnsi="Sylfaen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80093"/>
    <w:multiLevelType w:val="multilevel"/>
    <w:tmpl w:val="715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catalog"/>
    <w:dataType w:val="textFile"/>
    <w:activeRecord w:val="-1"/>
  </w:mailMerge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2EAD"/>
    <w:rsid w:val="00014DE5"/>
    <w:rsid w:val="00037C1D"/>
    <w:rsid w:val="0005304A"/>
    <w:rsid w:val="00067F79"/>
    <w:rsid w:val="000978EC"/>
    <w:rsid w:val="000C3122"/>
    <w:rsid w:val="000F618E"/>
    <w:rsid w:val="00117879"/>
    <w:rsid w:val="00127DBE"/>
    <w:rsid w:val="001635F7"/>
    <w:rsid w:val="0017064C"/>
    <w:rsid w:val="00187B59"/>
    <w:rsid w:val="001B7CA1"/>
    <w:rsid w:val="00210D65"/>
    <w:rsid w:val="00246C8A"/>
    <w:rsid w:val="00266B6B"/>
    <w:rsid w:val="002E2656"/>
    <w:rsid w:val="003529DB"/>
    <w:rsid w:val="00384BAA"/>
    <w:rsid w:val="004E2150"/>
    <w:rsid w:val="004E526F"/>
    <w:rsid w:val="0050046F"/>
    <w:rsid w:val="00554469"/>
    <w:rsid w:val="005C3C0B"/>
    <w:rsid w:val="005D20D6"/>
    <w:rsid w:val="0060308F"/>
    <w:rsid w:val="006311D4"/>
    <w:rsid w:val="006446DC"/>
    <w:rsid w:val="006A2122"/>
    <w:rsid w:val="00747239"/>
    <w:rsid w:val="00753952"/>
    <w:rsid w:val="0079389A"/>
    <w:rsid w:val="0079589C"/>
    <w:rsid w:val="007C16DA"/>
    <w:rsid w:val="00811EA6"/>
    <w:rsid w:val="0088604B"/>
    <w:rsid w:val="008A29BC"/>
    <w:rsid w:val="008D054C"/>
    <w:rsid w:val="009666FB"/>
    <w:rsid w:val="009A4584"/>
    <w:rsid w:val="009E586A"/>
    <w:rsid w:val="00A1713A"/>
    <w:rsid w:val="00A27289"/>
    <w:rsid w:val="00AC7BFF"/>
    <w:rsid w:val="00B328C5"/>
    <w:rsid w:val="00B4124D"/>
    <w:rsid w:val="00B42EAD"/>
    <w:rsid w:val="00B56CE3"/>
    <w:rsid w:val="00B82A49"/>
    <w:rsid w:val="00BE36F9"/>
    <w:rsid w:val="00C017DE"/>
    <w:rsid w:val="00C2731D"/>
    <w:rsid w:val="00C52947"/>
    <w:rsid w:val="00CD32AD"/>
    <w:rsid w:val="00CE19F4"/>
    <w:rsid w:val="00CE6D3B"/>
    <w:rsid w:val="00D153CD"/>
    <w:rsid w:val="00D158CF"/>
    <w:rsid w:val="00D50C73"/>
    <w:rsid w:val="00DA0455"/>
    <w:rsid w:val="00DA2FD3"/>
    <w:rsid w:val="00E72DCF"/>
    <w:rsid w:val="00FE5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89A"/>
  </w:style>
  <w:style w:type="paragraph" w:styleId="Heading1">
    <w:name w:val="heading 1"/>
    <w:basedOn w:val="Normal"/>
    <w:next w:val="Normal"/>
    <w:link w:val="Heading1Char"/>
    <w:uiPriority w:val="9"/>
    <w:qFormat/>
    <w:rsid w:val="00B56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C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C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C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C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D20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054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7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A1"/>
  </w:style>
  <w:style w:type="paragraph" w:styleId="Footer">
    <w:name w:val="footer"/>
    <w:basedOn w:val="Normal"/>
    <w:link w:val="FooterChar"/>
    <w:uiPriority w:val="99"/>
    <w:unhideWhenUsed/>
    <w:rsid w:val="001B7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A1"/>
  </w:style>
  <w:style w:type="character" w:styleId="Hyperlink">
    <w:name w:val="Hyperlink"/>
    <w:basedOn w:val="DefaultParagraphFont"/>
    <w:uiPriority w:val="99"/>
    <w:semiHidden/>
    <w:unhideWhenUsed/>
    <w:rsid w:val="000978EC"/>
    <w:rPr>
      <w:color w:val="0000FF"/>
      <w:u w:val="single"/>
    </w:rPr>
  </w:style>
  <w:style w:type="paragraph" w:styleId="NoSpacing">
    <w:name w:val="No Spacing"/>
    <w:uiPriority w:val="1"/>
    <w:qFormat/>
    <w:rsid w:val="00D158C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3529DB"/>
    <w:pPr>
      <w:tabs>
        <w:tab w:val="right" w:leader="dot" w:pos="9628"/>
      </w:tabs>
      <w:spacing w:after="100"/>
    </w:pPr>
    <w:rPr>
      <w:rFonts w:ascii="Sylfaen" w:eastAsia="Times New Roman" w:hAnsi="Sylfaen" w:cs="Tahoma"/>
      <w:color w:val="222222"/>
      <w:sz w:val="24"/>
      <w:szCs w:val="24"/>
      <w:lang w:val="hy-AM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56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6C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7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50C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C0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mw-headline">
    <w:name w:val="mw-headline"/>
    <w:basedOn w:val="DefaultParagraphFont"/>
    <w:rsid w:val="005C3C0B"/>
  </w:style>
  <w:style w:type="character" w:customStyle="1" w:styleId="Heading2Char">
    <w:name w:val="Heading 2 Char"/>
    <w:basedOn w:val="DefaultParagraphFont"/>
    <w:link w:val="Heading2"/>
    <w:uiPriority w:val="9"/>
    <w:semiHidden/>
    <w:rsid w:val="005C3C0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C0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mw-editsection">
    <w:name w:val="mw-editsection"/>
    <w:basedOn w:val="DefaultParagraphFont"/>
    <w:rsid w:val="005C3C0B"/>
  </w:style>
  <w:style w:type="character" w:customStyle="1" w:styleId="mw-editsection-bracket">
    <w:name w:val="mw-editsection-bracket"/>
    <w:basedOn w:val="DefaultParagraphFont"/>
    <w:rsid w:val="005C3C0B"/>
  </w:style>
  <w:style w:type="character" w:customStyle="1" w:styleId="mw-editsection-divider">
    <w:name w:val="mw-editsection-divider"/>
    <w:basedOn w:val="DefaultParagraphFont"/>
    <w:rsid w:val="005C3C0B"/>
  </w:style>
  <w:style w:type="character" w:customStyle="1" w:styleId="mwe-math-mathml-inline">
    <w:name w:val="mwe-math-mathml-inline"/>
    <w:basedOn w:val="DefaultParagraphFont"/>
    <w:rsid w:val="005C3C0B"/>
  </w:style>
  <w:style w:type="paragraph" w:styleId="FootnoteText">
    <w:name w:val="footnote text"/>
    <w:basedOn w:val="Normal"/>
    <w:link w:val="FootnoteTextChar"/>
    <w:uiPriority w:val="99"/>
    <w:semiHidden/>
    <w:unhideWhenUsed/>
    <w:rsid w:val="005C3C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3C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3C0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3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287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8474009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179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360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0%D0%B9%D0%BB:Twofish_round.png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Twofis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4%D0%B0%D0%B9%D0%BB:Twofish_h_func.png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280C4-50EA-4DA2-9B0A-8CC8A5A4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11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Mr. Robot</cp:lastModifiedBy>
  <cp:revision>17</cp:revision>
  <dcterms:created xsi:type="dcterms:W3CDTF">2020-04-14T18:43:00Z</dcterms:created>
  <dcterms:modified xsi:type="dcterms:W3CDTF">2020-06-23T11:00:00Z</dcterms:modified>
</cp:coreProperties>
</file>