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b/>
          <w:i w:val="0"/>
          <w:color w:val="1F3864"/>
          <w:sz w:val="60"/>
        </w:rPr>
        <w:t>VERSION CONTROL FOR POWER BI</w:t>
      </w:r>
    </w:p>
    <w:p>
      <w:pPr>
        <w:spacing w:after="320"/>
        <w:jc w:val="center"/>
        <w:pBdr>
          <w:bottom w:val="single" w:sz="12" w:space="4" w:color="B8860B"/>
        </w:pBdr>
      </w:pPr>
      <w:r>
        <w:rPr>
          <w:b w:val="0"/>
          <w:i w:val="0"/>
          <w:color w:val="595959"/>
          <w:sz w:val="28"/>
        </w:rPr>
        <w:t>Why We Need It, Available Approaches, Limitations, and Recommendations</w:t>
      </w:r>
    </w:p>
    <w:p/>
    <w:p>
      <w:pPr>
        <w:jc w:val="center"/>
      </w:pPr>
      <w:r>
        <w:rPr>
          <w:b w:val="0"/>
          <w:i/>
          <w:color w:val="252423"/>
          <w:sz w:val="24"/>
        </w:rPr>
        <w:t>A Technical Overview for Management Review</w:t>
      </w:r>
    </w:p>
    <w:p/>
    <w:p/>
    <w:p/>
    <w:p/>
    <w:p/>
    <w:p/>
    <w:p/>
    <w:p/>
    <w:p>
      <w:pPr>
        <w:spacing w:after="40"/>
        <w:jc w:val="center"/>
      </w:pPr>
      <w:r>
        <w:rPr>
          <w:b w:val="0"/>
          <w:i w:val="0"/>
          <w:color w:val="595959"/>
          <w:sz w:val="22"/>
        </w:rPr>
        <w:t>Prepared by:  BI Development Team</w:t>
      </w:r>
    </w:p>
    <w:p>
      <w:pPr>
        <w:spacing w:after="40"/>
        <w:jc w:val="center"/>
      </w:pPr>
      <w:r>
        <w:rPr>
          <w:b w:val="0"/>
          <w:i w:val="0"/>
          <w:color w:val="595959"/>
          <w:sz w:val="22"/>
        </w:rPr>
        <w:t>Date:  July 2026</w:t>
      </w:r>
    </w:p>
    <w:p>
      <w:pPr>
        <w:jc w:val="center"/>
      </w:pPr>
      <w:r>
        <w:rPr>
          <w:b w:val="0"/>
          <w:i w:val="0"/>
          <w:color w:val="595959"/>
          <w:sz w:val="22"/>
        </w:rPr>
        <w:t>Status:  For Review</w:t>
      </w:r>
    </w:p>
    <w:p>
      <w:r>
        <w:br w:type="page"/>
      </w:r>
    </w:p>
    <w:p>
      <w:pPr>
        <w:pStyle w:val="Heading1"/>
      </w:pPr>
      <w:r>
        <w:t>Contents</w:t>
      </w:r>
    </w:p>
    <w:p>
      <w:pPr>
        <w:spacing w:after="160"/>
        <w:ind w:left="360"/>
      </w:pPr>
      <w:r>
        <w:rPr>
          <w:b w:val="0"/>
          <w:i w:val="0"/>
          <w:sz w:val="23"/>
        </w:rPr>
        <w:t>1.  Executive Summary</w:t>
      </w:r>
    </w:p>
    <w:p>
      <w:pPr>
        <w:spacing w:after="160"/>
        <w:ind w:left="360"/>
      </w:pPr>
      <w:r>
        <w:rPr>
          <w:b w:val="0"/>
          <w:i w:val="0"/>
          <w:sz w:val="23"/>
        </w:rPr>
        <w:t>2.  Introduction and Purpose</w:t>
      </w:r>
    </w:p>
    <w:p>
      <w:pPr>
        <w:spacing w:after="160"/>
        <w:ind w:left="360"/>
      </w:pPr>
      <w:r>
        <w:rPr>
          <w:b w:val="0"/>
          <w:i w:val="0"/>
          <w:sz w:val="23"/>
        </w:rPr>
        <w:t>3.  Why Power BI Needs Version Control</w:t>
      </w:r>
    </w:p>
    <w:p>
      <w:pPr>
        <w:spacing w:after="160"/>
        <w:ind w:left="360"/>
      </w:pPr>
      <w:r>
        <w:rPr>
          <w:b w:val="0"/>
          <w:i w:val="0"/>
          <w:sz w:val="23"/>
        </w:rPr>
        <w:t>4.  The Core Challenge: Why Power BI Is Hard to Version</w:t>
      </w:r>
    </w:p>
    <w:p>
      <w:pPr>
        <w:spacing w:after="160"/>
        <w:ind w:left="360"/>
      </w:pPr>
      <w:r>
        <w:rPr>
          <w:b w:val="0"/>
          <w:i w:val="0"/>
          <w:sz w:val="23"/>
        </w:rPr>
        <w:t>5.  Version Control Options Available</w:t>
      </w:r>
    </w:p>
    <w:p>
      <w:pPr>
        <w:spacing w:after="160"/>
        <w:ind w:left="360"/>
      </w:pPr>
      <w:r>
        <w:rPr>
          <w:b w:val="0"/>
          <w:i w:val="0"/>
          <w:sz w:val="23"/>
        </w:rPr>
        <w:t>6.  Comparison of Options</w:t>
      </w:r>
    </w:p>
    <w:p>
      <w:pPr>
        <w:spacing w:after="160"/>
        <w:ind w:left="360"/>
      </w:pPr>
      <w:r>
        <w:rPr>
          <w:b w:val="0"/>
          <w:i w:val="0"/>
          <w:sz w:val="23"/>
        </w:rPr>
        <w:t>7.  Limitations and Risks to Be Aware Of</w:t>
      </w:r>
    </w:p>
    <w:p>
      <w:pPr>
        <w:spacing w:after="160"/>
        <w:ind w:left="360"/>
      </w:pPr>
      <w:r>
        <w:rPr>
          <w:b w:val="0"/>
          <w:i w:val="0"/>
          <w:sz w:val="23"/>
        </w:rPr>
        <w:t>8.  Recommended Approach (Phased Roadmap)</w:t>
      </w:r>
    </w:p>
    <w:p>
      <w:pPr>
        <w:spacing w:after="160"/>
        <w:ind w:left="360"/>
      </w:pPr>
      <w:r>
        <w:rPr>
          <w:b w:val="0"/>
          <w:i w:val="0"/>
          <w:sz w:val="23"/>
        </w:rPr>
        <w:t>9.  Best Practices</w:t>
      </w:r>
    </w:p>
    <w:p>
      <w:pPr>
        <w:spacing w:after="160"/>
        <w:ind w:left="360"/>
      </w:pPr>
      <w:r>
        <w:rPr>
          <w:b w:val="0"/>
          <w:i w:val="0"/>
          <w:sz w:val="23"/>
        </w:rPr>
        <w:t>10. Cost and Licensing Considerations</w:t>
      </w:r>
    </w:p>
    <w:p>
      <w:pPr>
        <w:spacing w:after="160"/>
        <w:ind w:left="360"/>
      </w:pPr>
      <w:r>
        <w:rPr>
          <w:b w:val="0"/>
          <w:i w:val="0"/>
          <w:sz w:val="23"/>
        </w:rPr>
        <w:t>11. Conclusion</w:t>
      </w:r>
    </w:p>
    <w:p>
      <w:pPr>
        <w:spacing w:after="160"/>
        <w:ind w:left="360"/>
      </w:pPr>
      <w:r>
        <w:rPr>
          <w:b w:val="0"/>
          <w:i w:val="0"/>
          <w:sz w:val="23"/>
        </w:rPr>
        <w:t>12. Glossary</w:t>
      </w:r>
    </w:p>
    <w:p>
      <w:pPr>
        <w:spacing w:after="160"/>
        <w:ind w:left="360"/>
      </w:pPr>
      <w:r>
        <w:rPr>
          <w:b w:val="0"/>
          <w:i w:val="0"/>
          <w:sz w:val="23"/>
        </w:rPr>
        <w:t>13. References</w:t>
      </w:r>
    </w:p>
    <w:p>
      <w:r>
        <w:br w:type="page"/>
      </w:r>
    </w:p>
    <w:p>
      <w:pPr>
        <w:pStyle w:val="Heading1"/>
      </w:pPr>
      <w:r>
        <w:t>1. Executive Summary</w:t>
      </w:r>
    </w:p>
    <w:p>
      <w:r>
        <w:rPr>
          <w:b w:val="0"/>
          <w:i w:val="0"/>
        </w:rPr>
        <w:t>Power BI has become a business-critical reporting platform, yet our report development still relies on manually copied files with names such as “Dashboard_Final.pbix”, “Dashboard_Final_v2.pbix” and “Dashboard_v3.pbix”. This approach provides no reliable history, no audit trail, no safe rollback, and no way for two developers to work on the same report without overwriting each other’s changes.</w:t>
      </w:r>
    </w:p>
    <w:p>
      <w:r>
        <w:rPr>
          <w:b w:val="0"/>
          <w:i w:val="0"/>
        </w:rPr>
        <w:t>This document explains why version control is needed for Power BI, describes the options available (from simple SharePoint versioning to full Git integration with Microsoft Fabric), and highlights the genuine limitations of each. It closes with a phased recommendation:</w:t>
      </w:r>
    </w:p>
    <w:p>
      <w:pPr>
        <w:pStyle w:val="ListBullet"/>
      </w:pPr>
      <w:r>
        <w:rPr>
          <w:b/>
        </w:rPr>
        <w:t xml:space="preserve">Phase 1 – </w:t>
      </w:r>
      <w:r>
        <w:t>Adopt the Power BI Project (PBIP) file format and store report source in Git, giving us readable diffs, code review, and rollback at near-zero cost.</w:t>
      </w:r>
    </w:p>
    <w:p>
      <w:pPr>
        <w:pStyle w:val="ListBullet"/>
      </w:pPr>
      <w:r>
        <w:rPr>
          <w:b/>
        </w:rPr>
        <w:t xml:space="preserve">Phase 2 – </w:t>
      </w:r>
      <w:r>
        <w:t>Connect workspaces to Git using Fabric Git integration so that what is deployed always matches what is in source control.</w:t>
      </w:r>
    </w:p>
    <w:p>
      <w:pPr>
        <w:pStyle w:val="ListBullet"/>
      </w:pPr>
      <w:r>
        <w:rPr>
          <w:b/>
        </w:rPr>
        <w:t xml:space="preserve">Phase 3 – </w:t>
      </w:r>
      <w:r>
        <w:t>Introduce deployment pipelines (Dev → Test → Prod) and automated CI/CD checks for a fully governed release process.</w:t>
      </w:r>
    </w:p>
    <w:p>
      <w:r>
        <w:rPr>
          <w:b w:val="0"/>
          <w:i w:val="0"/>
        </w:rPr>
        <w:t>The main investment is process discipline and modest training time; Phase 1 requires no new licences. The main constraint is that later phases require Fabric/Premium capacity and that not every Power BI artefact is supported by Git integration yet.</w:t>
      </w:r>
    </w:p>
    <w:p>
      <w:r>
        <w:br w:type="page"/>
      </w:r>
    </w:p>
    <w:p>
      <w:pPr>
        <w:pStyle w:val="Heading1"/>
      </w:pPr>
      <w:r>
        <w:t>2. Introduction and Purpose</w:t>
      </w:r>
    </w:p>
    <w:p>
      <w:r>
        <w:rPr>
          <w:b w:val="0"/>
          <w:i w:val="0"/>
        </w:rPr>
        <w:t>Version control (also called source control) is the practice of recording every change made to a set of files so that any previous state can be inspected, compared, or restored, and so that multiple people can work on the same content safely. It has been standard practice in software engineering for decades; tools such as Git, Azure DevOps and GitHub are the industry norm.</w:t>
      </w:r>
    </w:p>
    <w:p>
      <w:r>
        <w:rPr>
          <w:b w:val="0"/>
          <w:i w:val="0"/>
        </w:rPr>
        <w:t>Business Intelligence assets – Power BI reports, semantic models (datasets), dataflows and DAX/Power Query logic – are code, even though they are edited through a visual designer. They deserve the same protection as any other code the organisation depends on.</w:t>
      </w:r>
    </w:p>
    <w:p>
      <w:r>
        <w:rPr>
          <w:b w:val="0"/>
          <w:i w:val="0"/>
        </w:rPr>
        <w:t>The purpose of this document is to:</w:t>
      </w:r>
    </w:p>
    <w:p>
      <w:pPr>
        <w:pStyle w:val="ListBullet"/>
      </w:pPr>
      <w:r>
        <w:t>Explain the business and technical case for version-controlling Power BI content.</w:t>
      </w:r>
    </w:p>
    <w:p>
      <w:pPr>
        <w:pStyle w:val="ListBullet"/>
      </w:pPr>
      <w:r>
        <w:t>Describe the version control approaches available today and how mature each one is.</w:t>
      </w:r>
    </w:p>
    <w:p>
      <w:pPr>
        <w:pStyle w:val="ListBullet"/>
      </w:pPr>
      <w:r>
        <w:t>Set out the limitations honestly, so expectations are realistic.</w:t>
      </w:r>
    </w:p>
    <w:p>
      <w:pPr>
        <w:pStyle w:val="ListBullet"/>
      </w:pPr>
      <w:r>
        <w:t>Recommend a practical, low-risk adoption path for our team.</w:t>
      </w:r>
    </w:p>
    <w:p>
      <w:pPr>
        <w:pStyle w:val="Heading1"/>
      </w:pPr>
      <w:r>
        <w:t>3. Why Power BI Needs Version Control</w:t>
      </w:r>
    </w:p>
    <w:p>
      <w:pPr>
        <w:pStyle w:val="Heading2"/>
      </w:pPr>
      <w:r>
        <w:t>3.1 Problems We Face Today (Without It)</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1F3864"/>
          </w:tcPr>
          <w:p>
            <w:r/>
            <w:r>
              <w:rPr>
                <w:b/>
                <w:color w:val="FFFFFF"/>
                <w:sz w:val="21"/>
              </w:rPr>
              <w:t>Problem</w:t>
            </w:r>
          </w:p>
        </w:tc>
        <w:tc>
          <w:tcPr>
            <w:tcW w:type="dxa" w:w="3744"/>
            <w:shd w:val="clear" w:fill="1F3864"/>
          </w:tcPr>
          <w:p>
            <w:r/>
            <w:r>
              <w:rPr>
                <w:b/>
                <w:color w:val="FFFFFF"/>
                <w:sz w:val="21"/>
              </w:rPr>
              <w:t>What It Looks Like in Practice</w:t>
            </w:r>
          </w:p>
        </w:tc>
        <w:tc>
          <w:tcPr>
            <w:tcW w:type="dxa" w:w="3168"/>
            <w:shd w:val="clear" w:fill="1F3864"/>
          </w:tcPr>
          <w:p>
            <w:r/>
            <w:r>
              <w:rPr>
                <w:b/>
                <w:color w:val="FFFFFF"/>
                <w:sz w:val="21"/>
              </w:rPr>
              <w:t>Business Impact</w:t>
            </w:r>
          </w:p>
        </w:tc>
      </w:tr>
      <w:tr>
        <w:tc>
          <w:tcPr>
            <w:tcW w:type="dxa" w:w="2448"/>
          </w:tcPr>
          <w:p>
            <w:r/>
            <w:r>
              <w:rPr>
                <w:b/>
                <w:sz w:val="20"/>
              </w:rPr>
              <w:t>No single source of truth</w:t>
            </w:r>
          </w:p>
        </w:tc>
        <w:tc>
          <w:tcPr>
            <w:tcW w:type="dxa" w:w="3744"/>
          </w:tcPr>
          <w:p>
            <w:r/>
            <w:r>
              <w:rPr>
                <w:sz w:val="20"/>
              </w:rPr>
              <w:t>Multiple copies: “Final”, “Final_v2”, “v3” – nobody is certain which file is current.</w:t>
            </w:r>
          </w:p>
        </w:tc>
        <w:tc>
          <w:tcPr>
            <w:tcW w:type="dxa" w:w="3168"/>
          </w:tcPr>
          <w:p>
            <w:r/>
            <w:r>
              <w:rPr>
                <w:sz w:val="20"/>
              </w:rPr>
              <w:t>Wrong version gets published; conflicting numbers reach stakeholders.</w:t>
            </w:r>
          </w:p>
        </w:tc>
      </w:tr>
      <w:tr>
        <w:tc>
          <w:tcPr>
            <w:tcW w:type="dxa" w:w="2448"/>
            <w:shd w:val="clear" w:fill="EEF1F7"/>
          </w:tcPr>
          <w:p>
            <w:r/>
            <w:r>
              <w:rPr>
                <w:b/>
                <w:sz w:val="20"/>
              </w:rPr>
              <w:t>No change history</w:t>
            </w:r>
          </w:p>
        </w:tc>
        <w:tc>
          <w:tcPr>
            <w:tcW w:type="dxa" w:w="3744"/>
            <w:shd w:val="clear" w:fill="EEF1F7"/>
          </w:tcPr>
          <w:p>
            <w:r/>
            <w:r>
              <w:rPr>
                <w:sz w:val="20"/>
              </w:rPr>
              <w:t>A measure or visual changes and no one knows who changed it, when, or why.</w:t>
            </w:r>
          </w:p>
        </w:tc>
        <w:tc>
          <w:tcPr>
            <w:tcW w:type="dxa" w:w="3168"/>
            <w:shd w:val="clear" w:fill="EEF1F7"/>
          </w:tcPr>
          <w:p>
            <w:r/>
            <w:r>
              <w:rPr>
                <w:sz w:val="20"/>
              </w:rPr>
              <w:t>Hours lost investigating; loss of trust in reports.</w:t>
            </w:r>
          </w:p>
        </w:tc>
      </w:tr>
      <w:tr>
        <w:tc>
          <w:tcPr>
            <w:tcW w:type="dxa" w:w="2448"/>
          </w:tcPr>
          <w:p>
            <w:r/>
            <w:r>
              <w:rPr>
                <w:b/>
                <w:sz w:val="20"/>
              </w:rPr>
              <w:t>No safe rollback</w:t>
            </w:r>
          </w:p>
        </w:tc>
        <w:tc>
          <w:tcPr>
            <w:tcW w:type="dxa" w:w="3744"/>
          </w:tcPr>
          <w:p>
            <w:r/>
            <w:r>
              <w:rPr>
                <w:sz w:val="20"/>
              </w:rPr>
              <w:t>A bad change is published; the only “backup” is an old copy on someone’s laptop.</w:t>
            </w:r>
          </w:p>
        </w:tc>
        <w:tc>
          <w:tcPr>
            <w:tcW w:type="dxa" w:w="3168"/>
          </w:tcPr>
          <w:p>
            <w:r/>
            <w:r>
              <w:rPr>
                <w:sz w:val="20"/>
              </w:rPr>
              <w:t>Extended outages of business-critical reporting.</w:t>
            </w:r>
          </w:p>
        </w:tc>
      </w:tr>
      <w:tr>
        <w:tc>
          <w:tcPr>
            <w:tcW w:type="dxa" w:w="2448"/>
            <w:shd w:val="clear" w:fill="EEF1F7"/>
          </w:tcPr>
          <w:p>
            <w:r/>
            <w:r>
              <w:rPr>
                <w:b/>
                <w:sz w:val="20"/>
              </w:rPr>
              <w:t>Overwrite risk</w:t>
            </w:r>
          </w:p>
        </w:tc>
        <w:tc>
          <w:tcPr>
            <w:tcW w:type="dxa" w:w="3744"/>
            <w:shd w:val="clear" w:fill="EEF1F7"/>
          </w:tcPr>
          <w:p>
            <w:r/>
            <w:r>
              <w:rPr>
                <w:sz w:val="20"/>
              </w:rPr>
              <w:t>Two developers edit the same PBIX; the last one to publish silently wins.</w:t>
            </w:r>
          </w:p>
        </w:tc>
        <w:tc>
          <w:tcPr>
            <w:tcW w:type="dxa" w:w="3168"/>
            <w:shd w:val="clear" w:fill="EEF1F7"/>
          </w:tcPr>
          <w:p>
            <w:r/>
            <w:r>
              <w:rPr>
                <w:sz w:val="20"/>
              </w:rPr>
              <w:t>Completed work is destroyed; rework and delays.</w:t>
            </w:r>
          </w:p>
        </w:tc>
      </w:tr>
      <w:tr>
        <w:tc>
          <w:tcPr>
            <w:tcW w:type="dxa" w:w="2448"/>
          </w:tcPr>
          <w:p>
            <w:r/>
            <w:r>
              <w:rPr>
                <w:b/>
                <w:sz w:val="20"/>
              </w:rPr>
              <w:t>Key-person dependency</w:t>
            </w:r>
          </w:p>
        </w:tc>
        <w:tc>
          <w:tcPr>
            <w:tcW w:type="dxa" w:w="3744"/>
          </w:tcPr>
          <w:p>
            <w:r/>
            <w:r>
              <w:rPr>
                <w:sz w:val="20"/>
              </w:rPr>
              <w:t>Files live on individual machines or personal OneDrive folders.</w:t>
            </w:r>
          </w:p>
        </w:tc>
        <w:tc>
          <w:tcPr>
            <w:tcW w:type="dxa" w:w="3168"/>
          </w:tcPr>
          <w:p>
            <w:r/>
            <w:r>
              <w:rPr>
                <w:sz w:val="20"/>
              </w:rPr>
              <w:t>Content is lost or inaccessible when a person leaves or is away.</w:t>
            </w:r>
          </w:p>
        </w:tc>
      </w:tr>
      <w:tr>
        <w:tc>
          <w:tcPr>
            <w:tcW w:type="dxa" w:w="2448"/>
            <w:shd w:val="clear" w:fill="EEF1F7"/>
          </w:tcPr>
          <w:p>
            <w:r/>
            <w:r>
              <w:rPr>
                <w:b/>
                <w:sz w:val="20"/>
              </w:rPr>
              <w:t>Weak governance / audit</w:t>
            </w:r>
          </w:p>
        </w:tc>
        <w:tc>
          <w:tcPr>
            <w:tcW w:type="dxa" w:w="3744"/>
            <w:shd w:val="clear" w:fill="EEF1F7"/>
          </w:tcPr>
          <w:p>
            <w:r/>
            <w:r>
              <w:rPr>
                <w:sz w:val="20"/>
              </w:rPr>
              <w:t>No approval step before production changes; no audit trail for regulators or internal audit.</w:t>
            </w:r>
          </w:p>
        </w:tc>
        <w:tc>
          <w:tcPr>
            <w:tcW w:type="dxa" w:w="3168"/>
            <w:shd w:val="clear" w:fill="EEF1F7"/>
          </w:tcPr>
          <w:p>
            <w:r/>
            <w:r>
              <w:rPr>
                <w:sz w:val="20"/>
              </w:rPr>
              <w:t>Compliance findings; uncontrolled changes to financial reporting.</w:t>
            </w:r>
          </w:p>
        </w:tc>
      </w:tr>
    </w:tbl>
    <w:p>
      <w:pPr>
        <w:pStyle w:val="Heading2"/>
      </w:pPr>
      <w:r>
        <w:t>3.2 What Version Control Gives Us</w:t>
      </w:r>
    </w:p>
    <w:p>
      <w:pPr>
        <w:pStyle w:val="ListBullet"/>
      </w:pPr>
      <w:r>
        <w:rPr>
          <w:b/>
        </w:rPr>
        <w:t xml:space="preserve">Traceability – </w:t>
      </w:r>
      <w:r>
        <w:t>every change is recorded with author, timestamp and a message describing why it was made.</w:t>
      </w:r>
    </w:p>
    <w:p>
      <w:pPr>
        <w:pStyle w:val="ListBullet"/>
      </w:pPr>
      <w:r>
        <w:rPr>
          <w:b/>
        </w:rPr>
        <w:t xml:space="preserve">Recoverability – </w:t>
      </w:r>
      <w:r>
        <w:t>any previous version of a report or model can be restored in minutes.</w:t>
      </w:r>
    </w:p>
    <w:p>
      <w:pPr>
        <w:pStyle w:val="ListBullet"/>
      </w:pPr>
      <w:r>
        <w:rPr>
          <w:b/>
        </w:rPr>
        <w:t xml:space="preserve">Safe collaboration – </w:t>
      </w:r>
      <w:r>
        <w:t>developers work in parallel on branches and merge changes deliberately, instead of overwriting each other.</w:t>
      </w:r>
    </w:p>
    <w:p>
      <w:pPr>
        <w:pStyle w:val="ListBullet"/>
      </w:pPr>
      <w:r>
        <w:rPr>
          <w:b/>
        </w:rPr>
        <w:t xml:space="preserve">Quality control – </w:t>
      </w:r>
      <w:r>
        <w:t>changes to DAX measures and Power Query logic can be peer-reviewed before they reach production.</w:t>
      </w:r>
    </w:p>
    <w:p>
      <w:pPr>
        <w:pStyle w:val="ListBullet"/>
      </w:pPr>
      <w:r>
        <w:rPr>
          <w:b/>
        </w:rPr>
        <w:t xml:space="preserve">Release discipline – </w:t>
      </w:r>
      <w:r>
        <w:t>a controlled path from development to test to production, with approvals.</w:t>
      </w:r>
    </w:p>
    <w:p>
      <w:pPr>
        <w:pStyle w:val="ListBullet"/>
      </w:pPr>
      <w:r>
        <w:rPr>
          <w:b/>
        </w:rPr>
        <w:t xml:space="preserve">Disaster recovery – </w:t>
      </w:r>
      <w:r>
        <w:t>the Git repository is an off-workspace backup of all report definitions.</w:t>
      </w:r>
    </w:p>
    <w:p>
      <w:pPr>
        <w:pStyle w:val="ListBullet"/>
      </w:pPr>
      <w:r>
        <w:rPr>
          <w:b/>
        </w:rPr>
        <w:t xml:space="preserve">Compliance – </w:t>
      </w:r>
      <w:r>
        <w:t>a defensible audit trail for any report used in regulated or financial processes.</w:t>
      </w:r>
    </w:p>
    <w:p>
      <w:pPr>
        <w:pStyle w:val="Heading1"/>
      </w:pPr>
      <w:r>
        <w:t>4. The Core Challenge: Why Power BI Is Hard to Version</w:t>
      </w:r>
    </w:p>
    <w:p>
      <w:r>
        <w:rPr>
          <w:b w:val="0"/>
          <w:i w:val="0"/>
        </w:rPr>
        <w:t>Understanding one technical fact explains most of the limitations discussed later: the classic .pbix file is a single compressed binary archive. It bundles the report layout, the data model, and often a full copy of the imported data into one opaque file. Consequences:</w:t>
      </w:r>
    </w:p>
    <w:p>
      <w:pPr>
        <w:pStyle w:val="ListBullet"/>
      </w:pPr>
      <w:r>
        <w:rPr>
          <w:b/>
        </w:rPr>
        <w:t xml:space="preserve">Binary, not text – </w:t>
      </w:r>
      <w:r>
        <w:t>Git and similar tools cannot show meaningful line-by-line differences between two PBIX files. You can see that the file changed, but not what changed.</w:t>
      </w:r>
    </w:p>
    <w:p>
      <w:pPr>
        <w:pStyle w:val="ListBullet"/>
      </w:pPr>
      <w:r>
        <w:rPr>
          <w:b/>
        </w:rPr>
        <w:t xml:space="preserve">No merging – </w:t>
      </w:r>
      <w:r>
        <w:t>two people’s changes to one PBIX cannot be combined automatically; one person’s work must be redone manually.</w:t>
      </w:r>
    </w:p>
    <w:p>
      <w:pPr>
        <w:pStyle w:val="ListBullet"/>
      </w:pPr>
      <w:r>
        <w:rPr>
          <w:b/>
        </w:rPr>
        <w:t xml:space="preserve">Large files – </w:t>
      </w:r>
      <w:r>
        <w:t>because imported data is embedded, PBIX files can reach hundreds of megabytes, which bloats repositories and slows every clone and push.</w:t>
      </w:r>
    </w:p>
    <w:p>
      <w:pPr>
        <w:pStyle w:val="ListBullet"/>
      </w:pPr>
      <w:r>
        <w:rPr>
          <w:b/>
        </w:rPr>
        <w:t xml:space="preserve">Data-security risk – </w:t>
      </w:r>
      <w:r>
        <w:t>committing a PBIX to a repository can commit the business data inside it, which may be sensitive.</w:t>
      </w:r>
    </w:p>
    <w:p>
      <w:r>
        <w:rPr>
          <w:b w:val="0"/>
          <w:i w:val="0"/>
        </w:rPr>
        <w:t>Microsoft’s answer to this is the Power BI Project (PBIP) format together with TMDL and PBIR: the report and semantic model are saved as a folder of small, human-readable text files (and no data). Text files are exactly what Git is designed for – diffs, merges and code review all work. Most modern Power BI version control strategies are built on this foundation.</w:t>
      </w:r>
    </w:p>
    <w:p>
      <w:r>
        <w:br w:type="page"/>
      </w:r>
    </w:p>
    <w:p>
      <w:pPr>
        <w:pStyle w:val="Heading1"/>
      </w:pPr>
      <w:r>
        <w:t>5. Version Control Options Available</w:t>
      </w:r>
    </w:p>
    <w:p>
      <w:pPr>
        <w:pStyle w:val="Heading2"/>
      </w:pPr>
      <w:r>
        <w:t>5.1 Option 1 – Manual File Naming Conventions</w:t>
      </w:r>
    </w:p>
    <w:p>
      <w:r>
        <w:rPr>
          <w:b w:val="0"/>
          <w:i w:val="0"/>
        </w:rPr>
        <w:t>What it is: saving copies of PBIX files with version numbers or dates in the file name (e.g. SalesAnalytics_2026-07-01_v3.pbix), usually on a shared drive. This is our current de facto approach.</w:t>
      </w:r>
    </w:p>
    <w:p>
      <w:pPr>
        <w:pStyle w:val="ListBullet"/>
      </w:pPr>
      <w:r>
        <w:rPr>
          <w:b/>
        </w:rPr>
        <w:t xml:space="preserve">Pros: </w:t>
      </w:r>
      <w:r>
        <w:t>zero cost; no tooling; everyone understands it.</w:t>
      </w:r>
    </w:p>
    <w:p>
      <w:pPr>
        <w:pStyle w:val="ListBullet"/>
      </w:pPr>
      <w:r>
        <w:rPr>
          <w:b/>
        </w:rPr>
        <w:t xml:space="preserve">Cons: </w:t>
      </w:r>
      <w:r>
        <w:t>entirely manual and error-prone; no diff, no merge, no audit trail, no enforcement; naming discipline decays quickly (“Final_v2_REAL”); storage waste.</w:t>
      </w:r>
    </w:p>
    <w:p>
      <w:pPr>
        <w:pStyle w:val="ListBullet"/>
      </w:pPr>
      <w:r>
        <w:rPr>
          <w:b/>
        </w:rPr>
        <w:t xml:space="preserve">Verdict: </w:t>
      </w:r>
      <w:r>
        <w:t>not a real version control system – acceptable only as a stop-gap.</w:t>
      </w:r>
    </w:p>
    <w:p>
      <w:pPr>
        <w:pStyle w:val="Heading2"/>
      </w:pPr>
      <w:r>
        <w:t>5.2 Option 2 – OneDrive / SharePoint Version History</w:t>
      </w:r>
    </w:p>
    <w:p>
      <w:r>
        <w:rPr>
          <w:b w:val="0"/>
          <w:i w:val="0"/>
        </w:rPr>
        <w:t>What it is: storing PBIX files in SharePoint or OneDrive for Business, which automatically keeps previous versions of each file (typically up to 500) and supports check-in/check-out.</w:t>
      </w:r>
    </w:p>
    <w:p>
      <w:pPr>
        <w:pStyle w:val="ListBullet"/>
      </w:pPr>
      <w:r>
        <w:rPr>
          <w:b/>
        </w:rPr>
        <w:t xml:space="preserve">Pros: </w:t>
      </w:r>
      <w:r>
        <w:t>automatic history and simple restore; included in Microsoft 365; Power BI Service can sync directly from OneDrive/SharePoint; check-out prevents simultaneous edits.</w:t>
      </w:r>
    </w:p>
    <w:p>
      <w:pPr>
        <w:pStyle w:val="ListBullet"/>
      </w:pPr>
      <w:r>
        <w:rPr>
          <w:b/>
        </w:rPr>
        <w:t xml:space="preserve">Cons: </w:t>
      </w:r>
      <w:r>
        <w:t>versions are whole binary files – no visibility into what changed; no branching or merging; no code review; check-out serialises work rather than enabling collaboration.</w:t>
      </w:r>
    </w:p>
    <w:p>
      <w:pPr>
        <w:pStyle w:val="ListBullet"/>
      </w:pPr>
      <w:r>
        <w:rPr>
          <w:b/>
        </w:rPr>
        <w:t xml:space="preserve">Verdict: </w:t>
      </w:r>
      <w:r>
        <w:t>a reasonable minimum for small teams and casual report authors; not sufficient for serious multi-developer work.</w:t>
      </w:r>
    </w:p>
    <w:p>
      <w:pPr>
        <w:pStyle w:val="Heading2"/>
      </w:pPr>
      <w:r>
        <w:t>5.3 Option 3 – Git with Binary PBIX Files</w:t>
      </w:r>
    </w:p>
    <w:p>
      <w:r>
        <w:rPr>
          <w:b w:val="0"/>
          <w:i w:val="0"/>
        </w:rPr>
        <w:t>What it is: committing PBIX files directly into a Git repository (Azure DevOps or GitHub), usually with Git LFS (Large File Storage) to handle the file sizes.</w:t>
      </w:r>
    </w:p>
    <w:p>
      <w:pPr>
        <w:pStyle w:val="ListBullet"/>
      </w:pPr>
      <w:r>
        <w:rPr>
          <w:b/>
        </w:rPr>
        <w:t xml:space="preserve">Pros: </w:t>
      </w:r>
      <w:r>
        <w:t>central repository, full history, commit messages, access control; better than a file share.</w:t>
      </w:r>
    </w:p>
    <w:p>
      <w:pPr>
        <w:pStyle w:val="ListBullet"/>
      </w:pPr>
      <w:r>
        <w:rPr>
          <w:b/>
        </w:rPr>
        <w:t xml:space="preserve">Cons: </w:t>
      </w:r>
      <w:r>
        <w:t>still binary – no meaningful diffs or merges; repository grows quickly; embedded data may enter the repo; LFS adds cost and admin overhead.</w:t>
      </w:r>
    </w:p>
    <w:p>
      <w:pPr>
        <w:pStyle w:val="ListBullet"/>
      </w:pPr>
      <w:r>
        <w:rPr>
          <w:b/>
        </w:rPr>
        <w:t xml:space="preserve">Verdict: </w:t>
      </w:r>
      <w:r>
        <w:t>an improvement in storage and audit, but it does not unlock the real benefits of Git.</w:t>
      </w:r>
    </w:p>
    <w:p>
      <w:pPr>
        <w:pStyle w:val="Heading2"/>
      </w:pPr>
      <w:r>
        <w:t>5.4 Option 4 – Power BI Projects (PBIP) + Git  — the modern standard</w:t>
      </w:r>
    </w:p>
    <w:p>
      <w:r>
        <w:rPr>
          <w:b w:val="0"/>
          <w:i w:val="0"/>
        </w:rPr>
        <w:t>What it is: Power BI Desktop’s “Save as project” capability (developer mode) saves the report as a folder of text files: the semantic model in TMDL (Tabular Model Definition Language) and the report layout in PBIR (enhanced report format). These folders are committed to Git like ordinary source code.</w:t>
      </w:r>
    </w:p>
    <w:p>
      <w:pPr>
        <w:pStyle w:val="ListBullet"/>
      </w:pPr>
      <w:r>
        <w:rPr>
          <w:b/>
        </w:rPr>
        <w:t xml:space="preserve">Pros: </w:t>
      </w:r>
      <w:r>
        <w:t>human-readable diffs of measures, tables, and visuals; branching, merging and pull-request code review; no data stored in the repo (definitions only); works with free Power BI Desktop; enables automation and CI/CD.</w:t>
      </w:r>
    </w:p>
    <w:p>
      <w:pPr>
        <w:pStyle w:val="ListBullet"/>
      </w:pPr>
      <w:r>
        <w:rPr>
          <w:b/>
        </w:rPr>
        <w:t xml:space="preserve">Cons: </w:t>
      </w:r>
      <w:r>
        <w:t>developers need basic Git skills; some generated JSON is verbose, so diffs can be noisy; merge conflicts in model files still need care; PBIR/TMDL have matured recently, so older tutorials may not match current behaviour.</w:t>
      </w:r>
    </w:p>
    <w:p>
      <w:pPr>
        <w:pStyle w:val="ListBullet"/>
      </w:pPr>
      <w:r>
        <w:rPr>
          <w:b/>
        </w:rPr>
        <w:t xml:space="preserve">Verdict: </w:t>
      </w:r>
      <w:r>
        <w:t>the core building block – this is where meaningful Power BI version control begins.</w:t>
      </w:r>
    </w:p>
    <w:p>
      <w:pPr>
        <w:pStyle w:val="Heading2"/>
      </w:pPr>
      <w:r>
        <w:t>5.5 Option 5 – Fabric Workspace Git Integration</w:t>
      </w:r>
    </w:p>
    <w:p>
      <w:r>
        <w:rPr>
          <w:b w:val="0"/>
          <w:i w:val="0"/>
        </w:rPr>
        <w:t>What it is: Microsoft Fabric (which now hosts Power BI) can connect a workspace directly to a branch in Azure DevOps or GitHub. The workspace shows sync status per item; changes can be committed from the workspace to Git or updated from Git into the workspace.</w:t>
      </w:r>
    </w:p>
    <w:p>
      <w:pPr>
        <w:pStyle w:val="ListBullet"/>
      </w:pPr>
      <w:r>
        <w:rPr>
          <w:b/>
        </w:rPr>
        <w:t xml:space="preserve">Pros: </w:t>
      </w:r>
      <w:r>
        <w:t>the deployed workspace always corresponds to a known commit; supports branch-per-environment and branch-per-developer patterns; visible sync/drift status; combines with pull-request approval for controlled releases.</w:t>
      </w:r>
    </w:p>
    <w:p>
      <w:pPr>
        <w:pStyle w:val="ListBullet"/>
      </w:pPr>
      <w:r>
        <w:rPr>
          <w:b/>
        </w:rPr>
        <w:t xml:space="preserve">Cons: </w:t>
      </w:r>
      <w:r>
        <w:t>requires Fabric capacity or Premium Per User licensing; not every item type is supported (classic dashboards and some artefacts are excluded); one workspace connects to one branch; sync conflicts must be resolved deliberately.</w:t>
      </w:r>
    </w:p>
    <w:p>
      <w:pPr>
        <w:pStyle w:val="ListBullet"/>
      </w:pPr>
      <w:r>
        <w:rPr>
          <w:b/>
        </w:rPr>
        <w:t xml:space="preserve">Verdict: </w:t>
      </w:r>
      <w:r>
        <w:t>the natural second step once PBIP + Git is in place.</w:t>
      </w:r>
    </w:p>
    <w:p>
      <w:pPr>
        <w:pStyle w:val="Heading2"/>
      </w:pPr>
      <w:r>
        <w:t>5.6 Option 6 – Deployment Pipelines (Dev → Test → Prod)</w:t>
      </w:r>
    </w:p>
    <w:p>
      <w:r>
        <w:rPr>
          <w:b w:val="0"/>
          <w:i w:val="0"/>
        </w:rPr>
        <w:t>What it is: a built-in Power BI/Fabric feature that promotes content through Development, Test and Production workspaces, with per-stage settings (e.g. pointing Test at a test database) and a comparison view showing differences between stages.</w:t>
      </w:r>
    </w:p>
    <w:p>
      <w:pPr>
        <w:pStyle w:val="ListBullet"/>
      </w:pPr>
      <w:r>
        <w:rPr>
          <w:b/>
        </w:rPr>
        <w:t xml:space="preserve">Pros: </w:t>
      </w:r>
      <w:r>
        <w:t>enforces a proper release path; reduces “edited directly in production” incidents; complements Git integration.</w:t>
      </w:r>
    </w:p>
    <w:p>
      <w:pPr>
        <w:pStyle w:val="ListBullet"/>
      </w:pPr>
      <w:r>
        <w:rPr>
          <w:b/>
        </w:rPr>
        <w:t xml:space="preserve">Cons: </w:t>
      </w:r>
      <w:r>
        <w:t>it is release management, not version control – it does not keep history by itself; requires Fabric/Premium capacity.</w:t>
      </w:r>
    </w:p>
    <w:p>
      <w:pPr>
        <w:pStyle w:val="ListBullet"/>
      </w:pPr>
      <w:r>
        <w:rPr>
          <w:b/>
        </w:rPr>
        <w:t xml:space="preserve">Verdict: </w:t>
      </w:r>
      <w:r>
        <w:t>adopt alongside Git integration for a governed path to production.</w:t>
      </w:r>
    </w:p>
    <w:p>
      <w:pPr>
        <w:pStyle w:val="Heading2"/>
      </w:pPr>
      <w:r>
        <w:t>5.7 Option 7 – Third-Party and Pro-Developer Tooling</w:t>
      </w:r>
    </w:p>
    <w:p>
      <w:pPr>
        <w:pStyle w:val="ListBullet"/>
      </w:pPr>
      <w:r>
        <w:rPr>
          <w:b/>
        </w:rPr>
        <w:t xml:space="preserve">Tabular Editor – </w:t>
      </w:r>
      <w:r>
        <w:t>edits the semantic model as text files, enabling fine-grained model versioning and scripted changes; widely used by professional BI developers.</w:t>
      </w:r>
    </w:p>
    <w:p>
      <w:pPr>
        <w:pStyle w:val="ListBullet"/>
      </w:pPr>
      <w:r>
        <w:rPr>
          <w:b/>
        </w:rPr>
        <w:t xml:space="preserve">ALM Toolkit – </w:t>
      </w:r>
      <w:r>
        <w:t>free schema-compare tool for semantic models; shows exactly what differs between two models and deploys selected changes.</w:t>
      </w:r>
    </w:p>
    <w:p>
      <w:pPr>
        <w:pStyle w:val="ListBullet"/>
      </w:pPr>
      <w:r>
        <w:rPr>
          <w:b/>
        </w:rPr>
        <w:t xml:space="preserve">pbi-tools / Fabric REST APIs – </w:t>
      </w:r>
      <w:r>
        <w:t>command-line and API automation for extracting, building and deploying Power BI artefacts in CI/CD pipelines.</w:t>
      </w:r>
    </w:p>
    <w:p>
      <w:r>
        <w:rPr>
          <w:b w:val="0"/>
          <w:i w:val="0"/>
        </w:rPr>
        <w:t>These tools do not replace Git; they sit on top of it and make advanced workflows practical. Verdict: valuable for power users and automation in later phases.</w:t>
      </w:r>
    </w:p>
    <w:p>
      <w:r>
        <w:br w:type="page"/>
      </w:r>
    </w:p>
    <w:p>
      <w:pPr>
        <w:pStyle w:val="Heading1"/>
      </w:pPr>
      <w:r>
        <w:t>6. Comparison of Options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val="clear" w:fill="1F3864"/>
          </w:tcPr>
          <w:p>
            <w:r/>
            <w:r>
              <w:rPr>
                <w:b/>
                <w:color w:val="FFFFFF"/>
                <w:sz w:val="21"/>
              </w:rPr>
              <w:t>Approach</w:t>
            </w:r>
          </w:p>
        </w:tc>
        <w:tc>
          <w:tcPr>
            <w:tcW w:type="dxa" w:w="1440"/>
            <w:shd w:val="clear" w:fill="1F3864"/>
          </w:tcPr>
          <w:p>
            <w:r/>
            <w:r>
              <w:rPr>
                <w:b/>
                <w:color w:val="FFFFFF"/>
                <w:sz w:val="21"/>
              </w:rPr>
              <w:t>See What Changed (Diff)</w:t>
            </w:r>
          </w:p>
        </w:tc>
        <w:tc>
          <w:tcPr>
            <w:tcW w:type="dxa" w:w="1440"/>
            <w:shd w:val="clear" w:fill="1F3864"/>
          </w:tcPr>
          <w:p>
            <w:r/>
            <w:r>
              <w:rPr>
                <w:b/>
                <w:color w:val="FFFFFF"/>
                <w:sz w:val="21"/>
              </w:rPr>
              <w:t>Merge / Parallel Work</w:t>
            </w:r>
          </w:p>
        </w:tc>
        <w:tc>
          <w:tcPr>
            <w:tcW w:type="dxa" w:w="1296"/>
            <w:shd w:val="clear" w:fill="1F3864"/>
          </w:tcPr>
          <w:p>
            <w:r/>
            <w:r>
              <w:rPr>
                <w:b/>
                <w:color w:val="FFFFFF"/>
                <w:sz w:val="21"/>
              </w:rPr>
              <w:t>Rollback</w:t>
            </w:r>
          </w:p>
        </w:tc>
        <w:tc>
          <w:tcPr>
            <w:tcW w:type="dxa" w:w="1152"/>
            <w:shd w:val="clear" w:fill="1F3864"/>
          </w:tcPr>
          <w:p>
            <w:r/>
            <w:r>
              <w:rPr>
                <w:b/>
                <w:color w:val="FFFFFF"/>
                <w:sz w:val="21"/>
              </w:rPr>
              <w:t>Audit Trail</w:t>
            </w:r>
          </w:p>
        </w:tc>
        <w:tc>
          <w:tcPr>
            <w:tcW w:type="dxa" w:w="1296"/>
            <w:shd w:val="clear" w:fill="1F3864"/>
          </w:tcPr>
          <w:p>
            <w:r/>
            <w:r>
              <w:rPr>
                <w:b/>
                <w:color w:val="FFFFFF"/>
                <w:sz w:val="21"/>
              </w:rPr>
              <w:t>Extra Cost</w:t>
            </w:r>
          </w:p>
        </w:tc>
        <w:tc>
          <w:tcPr>
            <w:tcW w:type="dxa" w:w="1296"/>
            <w:shd w:val="clear" w:fill="1F3864"/>
          </w:tcPr>
          <w:p>
            <w:r/>
            <w:r>
              <w:rPr>
                <w:b/>
                <w:color w:val="FFFFFF"/>
                <w:sz w:val="21"/>
              </w:rPr>
              <w:t>Effort to Adopt</w:t>
            </w:r>
          </w:p>
        </w:tc>
        <w:tc>
          <w:tcPr>
            <w:tcW w:type="dxa" w:w="1728"/>
            <w:shd w:val="clear" w:fill="1F3864"/>
          </w:tcPr>
          <w:p>
            <w:r/>
            <w:r>
              <w:rPr>
                <w:b/>
                <w:color w:val="FFFFFF"/>
                <w:sz w:val="21"/>
              </w:rPr>
              <w:t>Suitable For</w:t>
            </w:r>
          </w:p>
        </w:tc>
      </w:tr>
      <w:tr>
        <w:tc>
          <w:tcPr>
            <w:tcW w:type="dxa" w:w="1728"/>
          </w:tcPr>
          <w:p>
            <w:r/>
            <w:r>
              <w:rPr>
                <w:b/>
                <w:sz w:val="20"/>
              </w:rPr>
              <w:t>File naming</w:t>
            </w:r>
          </w:p>
        </w:tc>
        <w:tc>
          <w:tcPr>
            <w:tcW w:type="dxa" w:w="1440"/>
          </w:tcPr>
          <w:p>
            <w:r/>
            <w:r>
              <w:rPr>
                <w:sz w:val="20"/>
              </w:rPr>
              <w:t>No</w:t>
            </w:r>
          </w:p>
        </w:tc>
        <w:tc>
          <w:tcPr>
            <w:tcW w:type="dxa" w:w="1440"/>
          </w:tcPr>
          <w:p>
            <w:r/>
            <w:r>
              <w:rPr>
                <w:sz w:val="20"/>
              </w:rPr>
              <w:t>No</w:t>
            </w:r>
          </w:p>
        </w:tc>
        <w:tc>
          <w:tcPr>
            <w:tcW w:type="dxa" w:w="1296"/>
          </w:tcPr>
          <w:p>
            <w:r/>
            <w:r>
              <w:rPr>
                <w:sz w:val="20"/>
              </w:rPr>
              <w:t>Manual</w:t>
            </w:r>
          </w:p>
        </w:tc>
        <w:tc>
          <w:tcPr>
            <w:tcW w:type="dxa" w:w="1152"/>
          </w:tcPr>
          <w:p>
            <w:r/>
            <w:r>
              <w:rPr>
                <w:sz w:val="20"/>
              </w:rPr>
              <w:t>None</w:t>
            </w:r>
          </w:p>
        </w:tc>
        <w:tc>
          <w:tcPr>
            <w:tcW w:type="dxa" w:w="1296"/>
          </w:tcPr>
          <w:p>
            <w:r/>
            <w:r>
              <w:rPr>
                <w:sz w:val="20"/>
              </w:rPr>
              <w:t>None</w:t>
            </w:r>
          </w:p>
        </w:tc>
        <w:tc>
          <w:tcPr>
            <w:tcW w:type="dxa" w:w="1296"/>
          </w:tcPr>
          <w:p>
            <w:r/>
            <w:r>
              <w:rPr>
                <w:sz w:val="20"/>
              </w:rPr>
              <w:t>None</w:t>
            </w:r>
          </w:p>
        </w:tc>
        <w:tc>
          <w:tcPr>
            <w:tcW w:type="dxa" w:w="1728"/>
          </w:tcPr>
          <w:p>
            <w:r/>
            <w:r>
              <w:rPr>
                <w:sz w:val="20"/>
              </w:rPr>
              <w:t>Nobody (stop-gap)</w:t>
            </w:r>
          </w:p>
        </w:tc>
      </w:tr>
      <w:tr>
        <w:tc>
          <w:tcPr>
            <w:tcW w:type="dxa" w:w="1728"/>
            <w:shd w:val="clear" w:fill="EEF1F7"/>
          </w:tcPr>
          <w:p>
            <w:r/>
            <w:r>
              <w:rPr>
                <w:b/>
                <w:sz w:val="20"/>
              </w:rPr>
              <w:t>SharePoint/OneDrive</w:t>
            </w:r>
          </w:p>
        </w:tc>
        <w:tc>
          <w:tcPr>
            <w:tcW w:type="dxa" w:w="1440"/>
            <w:shd w:val="clear" w:fill="EEF1F7"/>
          </w:tcPr>
          <w:p>
            <w:r/>
            <w:r>
              <w:rPr>
                <w:sz w:val="20"/>
              </w:rPr>
              <w:t>No</w:t>
            </w:r>
          </w:p>
        </w:tc>
        <w:tc>
          <w:tcPr>
            <w:tcW w:type="dxa" w:w="1440"/>
            <w:shd w:val="clear" w:fill="EEF1F7"/>
          </w:tcPr>
          <w:p>
            <w:r/>
            <w:r>
              <w:rPr>
                <w:sz w:val="20"/>
              </w:rPr>
              <w:t>No (check-out)</w:t>
            </w:r>
          </w:p>
        </w:tc>
        <w:tc>
          <w:tcPr>
            <w:tcW w:type="dxa" w:w="1296"/>
            <w:shd w:val="clear" w:fill="EEF1F7"/>
          </w:tcPr>
          <w:p>
            <w:r/>
            <w:r>
              <w:rPr>
                <w:sz w:val="20"/>
              </w:rPr>
              <w:t>Yes (file level)</w:t>
            </w:r>
          </w:p>
        </w:tc>
        <w:tc>
          <w:tcPr>
            <w:tcW w:type="dxa" w:w="1152"/>
            <w:shd w:val="clear" w:fill="EEF1F7"/>
          </w:tcPr>
          <w:p>
            <w:r/>
            <w:r>
              <w:rPr>
                <w:sz w:val="20"/>
              </w:rPr>
              <w:t>Basic</w:t>
            </w:r>
          </w:p>
        </w:tc>
        <w:tc>
          <w:tcPr>
            <w:tcW w:type="dxa" w:w="1296"/>
            <w:shd w:val="clear" w:fill="EEF1F7"/>
          </w:tcPr>
          <w:p>
            <w:r/>
            <w:r>
              <w:rPr>
                <w:sz w:val="20"/>
              </w:rPr>
              <w:t>None (M365)</w:t>
            </w:r>
          </w:p>
        </w:tc>
        <w:tc>
          <w:tcPr>
            <w:tcW w:type="dxa" w:w="1296"/>
            <w:shd w:val="clear" w:fill="EEF1F7"/>
          </w:tcPr>
          <w:p>
            <w:r/>
            <w:r>
              <w:rPr>
                <w:sz w:val="20"/>
              </w:rPr>
              <w:t>Very low</w:t>
            </w:r>
          </w:p>
        </w:tc>
        <w:tc>
          <w:tcPr>
            <w:tcW w:type="dxa" w:w="1728"/>
            <w:shd w:val="clear" w:fill="EEF1F7"/>
          </w:tcPr>
          <w:p>
            <w:r/>
            <w:r>
              <w:rPr>
                <w:sz w:val="20"/>
              </w:rPr>
              <w:t>Small teams, casual authors</w:t>
            </w:r>
          </w:p>
        </w:tc>
      </w:tr>
      <w:tr>
        <w:tc>
          <w:tcPr>
            <w:tcW w:type="dxa" w:w="1728"/>
          </w:tcPr>
          <w:p>
            <w:r/>
            <w:r>
              <w:rPr>
                <w:b/>
                <w:sz w:val="20"/>
              </w:rPr>
              <w:t>Git + binary PBIX</w:t>
            </w:r>
          </w:p>
        </w:tc>
        <w:tc>
          <w:tcPr>
            <w:tcW w:type="dxa" w:w="1440"/>
          </w:tcPr>
          <w:p>
            <w:r/>
            <w:r>
              <w:rPr>
                <w:sz w:val="20"/>
              </w:rPr>
              <w:t>No</w:t>
            </w:r>
          </w:p>
        </w:tc>
        <w:tc>
          <w:tcPr>
            <w:tcW w:type="dxa" w:w="1440"/>
          </w:tcPr>
          <w:p>
            <w:r/>
            <w:r>
              <w:rPr>
                <w:sz w:val="20"/>
              </w:rPr>
              <w:t>No</w:t>
            </w:r>
          </w:p>
        </w:tc>
        <w:tc>
          <w:tcPr>
            <w:tcW w:type="dxa" w:w="1296"/>
          </w:tcPr>
          <w:p>
            <w:r/>
            <w:r>
              <w:rPr>
                <w:sz w:val="20"/>
              </w:rPr>
              <w:t>Yes (file level)</w:t>
            </w:r>
          </w:p>
        </w:tc>
        <w:tc>
          <w:tcPr>
            <w:tcW w:type="dxa" w:w="1152"/>
          </w:tcPr>
          <w:p>
            <w:r/>
            <w:r>
              <w:rPr>
                <w:sz w:val="20"/>
              </w:rPr>
              <w:t>Good</w:t>
            </w:r>
          </w:p>
        </w:tc>
        <w:tc>
          <w:tcPr>
            <w:tcW w:type="dxa" w:w="1296"/>
          </w:tcPr>
          <w:p>
            <w:r/>
            <w:r>
              <w:rPr>
                <w:sz w:val="20"/>
              </w:rPr>
              <w:t>Git LFS</w:t>
            </w:r>
          </w:p>
        </w:tc>
        <w:tc>
          <w:tcPr>
            <w:tcW w:type="dxa" w:w="1296"/>
          </w:tcPr>
          <w:p>
            <w:r/>
            <w:r>
              <w:rPr>
                <w:sz w:val="20"/>
              </w:rPr>
              <w:t>Low</w:t>
            </w:r>
          </w:p>
        </w:tc>
        <w:tc>
          <w:tcPr>
            <w:tcW w:type="dxa" w:w="1728"/>
          </w:tcPr>
          <w:p>
            <w:r/>
            <w:r>
              <w:rPr>
                <w:sz w:val="20"/>
              </w:rPr>
              <w:t>Interim central storage</w:t>
            </w:r>
          </w:p>
        </w:tc>
      </w:tr>
      <w:tr>
        <w:tc>
          <w:tcPr>
            <w:tcW w:type="dxa" w:w="1728"/>
            <w:shd w:val="clear" w:fill="EEF1F7"/>
          </w:tcPr>
          <w:p>
            <w:r/>
            <w:r>
              <w:rPr>
                <w:b/>
                <w:sz w:val="20"/>
              </w:rPr>
              <w:t>PBIP + Git</w:t>
            </w:r>
          </w:p>
        </w:tc>
        <w:tc>
          <w:tcPr>
            <w:tcW w:type="dxa" w:w="1440"/>
            <w:shd w:val="clear" w:fill="EEF1F7"/>
          </w:tcPr>
          <w:p>
            <w:r/>
            <w:r>
              <w:rPr>
                <w:sz w:val="20"/>
              </w:rPr>
              <w:t>Yes</w:t>
            </w:r>
          </w:p>
        </w:tc>
        <w:tc>
          <w:tcPr>
            <w:tcW w:type="dxa" w:w="1440"/>
            <w:shd w:val="clear" w:fill="EEF1F7"/>
          </w:tcPr>
          <w:p>
            <w:r/>
            <w:r>
              <w:rPr>
                <w:sz w:val="20"/>
              </w:rPr>
              <w:t>Yes</w:t>
            </w:r>
          </w:p>
        </w:tc>
        <w:tc>
          <w:tcPr>
            <w:tcW w:type="dxa" w:w="1296"/>
            <w:shd w:val="clear" w:fill="EEF1F7"/>
          </w:tcPr>
          <w:p>
            <w:r/>
            <w:r>
              <w:rPr>
                <w:sz w:val="20"/>
              </w:rPr>
              <w:t>Yes (fine-grained)</w:t>
            </w:r>
          </w:p>
        </w:tc>
        <w:tc>
          <w:tcPr>
            <w:tcW w:type="dxa" w:w="1152"/>
            <w:shd w:val="clear" w:fill="EEF1F7"/>
          </w:tcPr>
          <w:p>
            <w:r/>
            <w:r>
              <w:rPr>
                <w:sz w:val="20"/>
              </w:rPr>
              <w:t>Full</w:t>
            </w:r>
          </w:p>
        </w:tc>
        <w:tc>
          <w:tcPr>
            <w:tcW w:type="dxa" w:w="1296"/>
            <w:shd w:val="clear" w:fill="EEF1F7"/>
          </w:tcPr>
          <w:p>
            <w:r/>
            <w:r>
              <w:rPr>
                <w:sz w:val="20"/>
              </w:rPr>
              <w:t>None</w:t>
            </w:r>
          </w:p>
        </w:tc>
        <w:tc>
          <w:tcPr>
            <w:tcW w:type="dxa" w:w="1296"/>
            <w:shd w:val="clear" w:fill="EEF1F7"/>
          </w:tcPr>
          <w:p>
            <w:r/>
            <w:r>
              <w:rPr>
                <w:sz w:val="20"/>
              </w:rPr>
              <w:t>Medium (training)</w:t>
            </w:r>
          </w:p>
        </w:tc>
        <w:tc>
          <w:tcPr>
            <w:tcW w:type="dxa" w:w="1728"/>
            <w:shd w:val="clear" w:fill="EEF1F7"/>
          </w:tcPr>
          <w:p>
            <w:r/>
            <w:r>
              <w:rPr>
                <w:sz w:val="20"/>
              </w:rPr>
              <w:t>All report developers</w:t>
            </w:r>
          </w:p>
        </w:tc>
      </w:tr>
      <w:tr>
        <w:tc>
          <w:tcPr>
            <w:tcW w:type="dxa" w:w="1728"/>
          </w:tcPr>
          <w:p>
            <w:r/>
            <w:r>
              <w:rPr>
                <w:b/>
                <w:sz w:val="20"/>
              </w:rPr>
              <w:t>Fabric Git integration</w:t>
            </w:r>
          </w:p>
        </w:tc>
        <w:tc>
          <w:tcPr>
            <w:tcW w:type="dxa" w:w="1440"/>
          </w:tcPr>
          <w:p>
            <w:r/>
            <w:r>
              <w:rPr>
                <w:sz w:val="20"/>
              </w:rPr>
              <w:t>Yes</w:t>
            </w:r>
          </w:p>
        </w:tc>
        <w:tc>
          <w:tcPr>
            <w:tcW w:type="dxa" w:w="1440"/>
          </w:tcPr>
          <w:p>
            <w:r/>
            <w:r>
              <w:rPr>
                <w:sz w:val="20"/>
              </w:rPr>
              <w:t>Yes (branches)</w:t>
            </w:r>
          </w:p>
        </w:tc>
        <w:tc>
          <w:tcPr>
            <w:tcW w:type="dxa" w:w="1296"/>
          </w:tcPr>
          <w:p>
            <w:r/>
            <w:r>
              <w:rPr>
                <w:sz w:val="20"/>
              </w:rPr>
              <w:t>Yes</w:t>
            </w:r>
          </w:p>
        </w:tc>
        <w:tc>
          <w:tcPr>
            <w:tcW w:type="dxa" w:w="1152"/>
          </w:tcPr>
          <w:p>
            <w:r/>
            <w:r>
              <w:rPr>
                <w:sz w:val="20"/>
              </w:rPr>
              <w:t>Full</w:t>
            </w:r>
          </w:p>
        </w:tc>
        <w:tc>
          <w:tcPr>
            <w:tcW w:type="dxa" w:w="1296"/>
          </w:tcPr>
          <w:p>
            <w:r/>
            <w:r>
              <w:rPr>
                <w:sz w:val="20"/>
              </w:rPr>
              <w:t>Fabric/PPU capacity</w:t>
            </w:r>
          </w:p>
        </w:tc>
        <w:tc>
          <w:tcPr>
            <w:tcW w:type="dxa" w:w="1296"/>
          </w:tcPr>
          <w:p>
            <w:r/>
            <w:r>
              <w:rPr>
                <w:sz w:val="20"/>
              </w:rPr>
              <w:t>Medium</w:t>
            </w:r>
          </w:p>
        </w:tc>
        <w:tc>
          <w:tcPr>
            <w:tcW w:type="dxa" w:w="1728"/>
          </w:tcPr>
          <w:p>
            <w:r/>
            <w:r>
              <w:rPr>
                <w:sz w:val="20"/>
              </w:rPr>
              <w:t>Team workspaces</w:t>
            </w:r>
          </w:p>
        </w:tc>
      </w:tr>
      <w:tr>
        <w:tc>
          <w:tcPr>
            <w:tcW w:type="dxa" w:w="1728"/>
            <w:shd w:val="clear" w:fill="EEF1F7"/>
          </w:tcPr>
          <w:p>
            <w:r/>
            <w:r>
              <w:rPr>
                <w:b/>
                <w:sz w:val="20"/>
              </w:rPr>
              <w:t>Deployment pipelines</w:t>
            </w:r>
          </w:p>
        </w:tc>
        <w:tc>
          <w:tcPr>
            <w:tcW w:type="dxa" w:w="1440"/>
            <w:shd w:val="clear" w:fill="EEF1F7"/>
          </w:tcPr>
          <w:p>
            <w:r/>
            <w:r>
              <w:rPr>
                <w:sz w:val="20"/>
              </w:rPr>
              <w:t>Stage compare</w:t>
            </w:r>
          </w:p>
        </w:tc>
        <w:tc>
          <w:tcPr>
            <w:tcW w:type="dxa" w:w="1440"/>
            <w:shd w:val="clear" w:fill="EEF1F7"/>
          </w:tcPr>
          <w:p>
            <w:r/>
            <w:r>
              <w:rPr>
                <w:sz w:val="20"/>
              </w:rPr>
              <w:t>n/a</w:t>
            </w:r>
          </w:p>
        </w:tc>
        <w:tc>
          <w:tcPr>
            <w:tcW w:type="dxa" w:w="1296"/>
            <w:shd w:val="clear" w:fill="EEF1F7"/>
          </w:tcPr>
          <w:p>
            <w:r/>
            <w:r>
              <w:rPr>
                <w:sz w:val="20"/>
              </w:rPr>
              <w:t>Redeploy previous</w:t>
            </w:r>
          </w:p>
        </w:tc>
        <w:tc>
          <w:tcPr>
            <w:tcW w:type="dxa" w:w="1152"/>
            <w:shd w:val="clear" w:fill="EEF1F7"/>
          </w:tcPr>
          <w:p>
            <w:r/>
            <w:r>
              <w:rPr>
                <w:sz w:val="20"/>
              </w:rPr>
              <w:t>Deployment log</w:t>
            </w:r>
          </w:p>
        </w:tc>
        <w:tc>
          <w:tcPr>
            <w:tcW w:type="dxa" w:w="1296"/>
            <w:shd w:val="clear" w:fill="EEF1F7"/>
          </w:tcPr>
          <w:p>
            <w:r/>
            <w:r>
              <w:rPr>
                <w:sz w:val="20"/>
              </w:rPr>
              <w:t>Fabric/PPU capacity</w:t>
            </w:r>
          </w:p>
        </w:tc>
        <w:tc>
          <w:tcPr>
            <w:tcW w:type="dxa" w:w="1296"/>
            <w:shd w:val="clear" w:fill="EEF1F7"/>
          </w:tcPr>
          <w:p>
            <w:r/>
            <w:r>
              <w:rPr>
                <w:sz w:val="20"/>
              </w:rPr>
              <w:t>Low–Medium</w:t>
            </w:r>
          </w:p>
        </w:tc>
        <w:tc>
          <w:tcPr>
            <w:tcW w:type="dxa" w:w="1728"/>
            <w:shd w:val="clear" w:fill="EEF1F7"/>
          </w:tcPr>
          <w:p>
            <w:r/>
            <w:r>
              <w:rPr>
                <w:sz w:val="20"/>
              </w:rPr>
              <w:t>Release management</w:t>
            </w:r>
          </w:p>
        </w:tc>
      </w:tr>
    </w:tbl>
    <w:p/>
    <w:p>
      <w:r>
        <w:rPr>
          <w:b w:val="0"/>
          <w:i/>
          <w:color w:val="595959"/>
        </w:rPr>
        <w:t>Key takeaway: only the text-based approaches (PBIP + Git, extended by Fabric Git integration) deliver the full value of version control – visible diffs, safe merging, review and fine-grained rollback. Everything else is either storage with history or release tooling.</w:t>
      </w:r>
    </w:p>
    <w:p>
      <w:pPr>
        <w:pStyle w:val="Heading1"/>
      </w:pPr>
      <w:r>
        <w:t>7. Limitations and Risks to Be Aware Of</w:t>
      </w:r>
    </w:p>
    <w:p>
      <w:r>
        <w:rPr>
          <w:b w:val="0"/>
          <w:i w:val="0"/>
        </w:rPr>
        <w:t>A balanced view requires acknowledging what version control for Power BI does not solve, and where the current Microsoft tooling has rough edges:</w:t>
      </w:r>
    </w:p>
    <w:p>
      <w:pPr>
        <w:pStyle w:val="ListBullet"/>
      </w:pPr>
      <w:r>
        <w:rPr>
          <w:b/>
        </w:rPr>
        <w:t xml:space="preserve">Data is not versioned – </w:t>
      </w:r>
      <w:r>
        <w:t>version control tracks definitions (model, queries, layout), not the data itself. Restoring an old version restores logic, not last month’s data.</w:t>
      </w:r>
    </w:p>
    <w:p>
      <w:pPr>
        <w:pStyle w:val="ListBullet"/>
      </w:pPr>
      <w:r>
        <w:rPr>
          <w:b/>
        </w:rPr>
        <w:t xml:space="preserve">Licensing gate – </w:t>
      </w:r>
      <w:r>
        <w:t>Fabric Git integration and deployment pipelines require Fabric capacity or Premium Per User licences; PBIP + Git alone does not.</w:t>
      </w:r>
    </w:p>
    <w:p>
      <w:pPr>
        <w:pStyle w:val="ListBullet"/>
      </w:pPr>
      <w:r>
        <w:rPr>
          <w:b/>
        </w:rPr>
        <w:t xml:space="preserve">Incomplete item coverage – </w:t>
      </w:r>
      <w:r>
        <w:t>some artefact types (classic dashboards, certain connections and settings such as gateway bindings, subscriptions, and app configurations) are not captured by Git integration and must be managed separately.</w:t>
      </w:r>
    </w:p>
    <w:p>
      <w:pPr>
        <w:pStyle w:val="ListBullet"/>
      </w:pPr>
      <w:r>
        <w:rPr>
          <w:b/>
        </w:rPr>
        <w:t xml:space="preserve">Merge conflicts still happen – </w:t>
      </w:r>
      <w:r>
        <w:t>text format makes merges possible, not painless. Two people editing the same visual or measure still requires human conflict resolution; work should be partitioned sensibly.</w:t>
      </w:r>
    </w:p>
    <w:p>
      <w:pPr>
        <w:pStyle w:val="ListBullet"/>
      </w:pPr>
      <w:r>
        <w:rPr>
          <w:b/>
        </w:rPr>
        <w:t xml:space="preserve">Noisy diffs – </w:t>
      </w:r>
      <w:r>
        <w:t>some report JSON is verbose and reordering can create large-looking diffs for small changes; PBIR has improved this but reviews need pragmatism.</w:t>
      </w:r>
    </w:p>
    <w:p>
      <w:pPr>
        <w:pStyle w:val="ListBullet"/>
      </w:pPr>
      <w:r>
        <w:rPr>
          <w:b/>
        </w:rPr>
        <w:t xml:space="preserve">Skills and culture – </w:t>
      </w:r>
      <w:r>
        <w:t>BI developers and analysts may be new to Git concepts (branch, commit, pull request). Training and simple conventions are essential, or the process will be bypassed.</w:t>
      </w:r>
    </w:p>
    <w:p>
      <w:pPr>
        <w:pStyle w:val="ListBullet"/>
      </w:pPr>
      <w:r>
        <w:rPr>
          <w:b/>
        </w:rPr>
        <w:t xml:space="preserve">Preview-feature churn – </w:t>
      </w:r>
      <w:r>
        <w:t>parts of the tooling (PBIP/PBIR details, Fabric integration features) continue to evolve; processes should be reviewed periodically against Microsoft’s roadmap.</w:t>
      </w:r>
    </w:p>
    <w:p>
      <w:pPr>
        <w:pStyle w:val="ListBullet"/>
      </w:pPr>
      <w:r>
        <w:rPr>
          <w:b/>
        </w:rPr>
        <w:t xml:space="preserve">One branch per workspace – </w:t>
      </w:r>
      <w:r>
        <w:t>workspace Git integration binds a workspace to a single branch, so multi-developer isolation requires per-developer workspaces or disciplined branch workflow.</w:t>
      </w:r>
    </w:p>
    <w:p>
      <w:pPr>
        <w:pStyle w:val="ListBullet"/>
      </w:pPr>
      <w:r>
        <w:rPr>
          <w:b/>
        </w:rPr>
        <w:t xml:space="preserve">Secrets and sensitive data – </w:t>
      </w:r>
      <w:r>
        <w:t>connection strings or (with binary PBIX) embedded data can leak into repositories; repository hygiene rules are required.</w:t>
      </w:r>
    </w:p>
    <w:p>
      <w:r>
        <w:br w:type="page"/>
      </w:r>
    </w:p>
    <w:p>
      <w:pPr>
        <w:pStyle w:val="Heading1"/>
      </w:pPr>
      <w:r>
        <w:t>8. Recommended Approach (Phased Roadmap)</w:t>
      </w:r>
    </w:p>
    <w:p>
      <w:pPr>
        <w:pStyle w:val="Heading2"/>
      </w:pPr>
      <w:r>
        <w:t>Phase 1 (Weeks 1–4): Foundations – PBIP + Git</w:t>
      </w:r>
    </w:p>
    <w:p>
      <w:pPr>
        <w:pStyle w:val="ListBullet"/>
      </w:pPr>
      <w:r>
        <w:t>Enable “Save as Power BI Project” for all developers in Power BI Desktop.</w:t>
      </w:r>
    </w:p>
    <w:p>
      <w:pPr>
        <w:pStyle w:val="ListBullet"/>
      </w:pPr>
      <w:r>
        <w:t>Create a Git repository (Azure DevOps or GitHub) with a standard folder structure; add a .gitignore that excludes local cache files and any data files.</w:t>
      </w:r>
    </w:p>
    <w:p>
      <w:pPr>
        <w:pStyle w:val="ListBullet"/>
      </w:pPr>
      <w:r>
        <w:t>Convert active reports to PBIP format as they are next modified (no big-bang migration).</w:t>
      </w:r>
    </w:p>
    <w:p>
      <w:pPr>
        <w:pStyle w:val="ListBullet"/>
      </w:pPr>
      <w:r>
        <w:t>Agree basic conventions: branch naming, commit messages, and pull-request review for every change to a production report.</w:t>
      </w:r>
    </w:p>
    <w:p>
      <w:pPr>
        <w:pStyle w:val="ListBullet"/>
      </w:pPr>
      <w:r>
        <w:t>Provide a half-day Git basics session for the team.</w:t>
      </w:r>
    </w:p>
    <w:p>
      <w:r>
        <w:rPr>
          <w:b w:val="0"/>
          <w:i/>
          <w:color w:val="595959"/>
        </w:rPr>
        <w:t>Cost: none beyond time.  Outcome: history, diffs, review and rollback for all new work.</w:t>
      </w:r>
    </w:p>
    <w:p>
      <w:pPr>
        <w:pStyle w:val="Heading2"/>
      </w:pPr>
      <w:r>
        <w:t>Phase 2 (Months 2–3): Connect Workspaces – Fabric Git Integration</w:t>
      </w:r>
    </w:p>
    <w:p>
      <w:pPr>
        <w:pStyle w:val="ListBullet"/>
      </w:pPr>
      <w:r>
        <w:t>Connect Development workspaces to the repository’s main (or dev) branch.</w:t>
      </w:r>
    </w:p>
    <w:p>
      <w:pPr>
        <w:pStyle w:val="ListBullet"/>
      </w:pPr>
      <w:r>
        <w:t>Adopt a branch-per-feature workflow; merge to the workspace branch only via reviewed pull requests.</w:t>
      </w:r>
    </w:p>
    <w:p>
      <w:pPr>
        <w:pStyle w:val="ListBullet"/>
      </w:pPr>
      <w:r>
        <w:t>Define ownership: who resolves sync conflicts, who approves merges.</w:t>
      </w:r>
    </w:p>
    <w:p>
      <w:r>
        <w:rPr>
          <w:b w:val="0"/>
          <w:i/>
          <w:color w:val="595959"/>
        </w:rPr>
        <w:t>Cost: requires Fabric capacity / PPU for the workspaces involved.  Outcome: what is deployed is always traceable to a commit.</w:t>
      </w:r>
    </w:p>
    <w:p>
      <w:pPr>
        <w:pStyle w:val="Heading2"/>
      </w:pPr>
      <w:r>
        <w:t>Phase 3 (Months 3–6): Governed Releases – Pipelines and CI/CD</w:t>
      </w:r>
    </w:p>
    <w:p>
      <w:pPr>
        <w:pStyle w:val="ListBullet"/>
      </w:pPr>
      <w:r>
        <w:t>Set up deployment pipelines: Dev → Test → Prod workspaces with stage-specific data source rules.</w:t>
      </w:r>
    </w:p>
    <w:p>
      <w:pPr>
        <w:pStyle w:val="ListBullet"/>
      </w:pPr>
      <w:r>
        <w:t>Add automated checks in the pipeline (e.g. Best Practice Analyzer rules for models) before promotion.</w:t>
      </w:r>
    </w:p>
    <w:p>
      <w:pPr>
        <w:pStyle w:val="ListBullet"/>
      </w:pPr>
      <w:r>
        <w:t>Restrict direct publish to Production; all production changes flow through the pipeline.</w:t>
      </w:r>
    </w:p>
    <w:p>
      <w:r>
        <w:rPr>
          <w:b w:val="0"/>
          <w:i/>
          <w:color w:val="595959"/>
        </w:rPr>
        <w:t>Cost: capacity as above plus modest setup effort.  Outcome: fully governed, auditable release process.</w:t>
      </w:r>
    </w:p>
    <w:p>
      <w:pPr>
        <w:pStyle w:val="Heading1"/>
      </w:pPr>
      <w:r>
        <w:t>9. Best Practices</w:t>
      </w:r>
    </w:p>
    <w:p>
      <w:pPr>
        <w:pStyle w:val="ListBullet"/>
      </w:pPr>
      <w:r>
        <w:t>One report/model per PBIP folder; keep repository structure flat and predictable.</w:t>
      </w:r>
    </w:p>
    <w:p>
      <w:pPr>
        <w:pStyle w:val="ListBullet"/>
      </w:pPr>
      <w:r>
        <w:t>Never commit data: use PBIP (no data) and .gitignore safeguards; never commit credentials.</w:t>
      </w:r>
    </w:p>
    <w:p>
      <w:pPr>
        <w:pStyle w:val="ListBullet"/>
      </w:pPr>
      <w:r>
        <w:t>Small, frequent commits with meaningful messages (“Add YoY sales measure”, not “updates”).</w:t>
      </w:r>
    </w:p>
    <w:p>
      <w:pPr>
        <w:pStyle w:val="ListBullet"/>
      </w:pPr>
      <w:r>
        <w:t>Peer review (pull request) for every change destined for production.</w:t>
      </w:r>
    </w:p>
    <w:p>
      <w:pPr>
        <w:pStyle w:val="ListBullet"/>
      </w:pPr>
      <w:r>
        <w:t>Partition work to minimise merge conflicts – avoid two people editing the same report page simultaneously.</w:t>
      </w:r>
    </w:p>
    <w:p>
      <w:pPr>
        <w:pStyle w:val="ListBullet"/>
      </w:pPr>
      <w:r>
        <w:t>Tag releases (e.g. v1.4.0) so production deployments map to exact commits.</w:t>
      </w:r>
    </w:p>
    <w:p>
      <w:pPr>
        <w:pStyle w:val="ListBullet"/>
      </w:pPr>
      <w:r>
        <w:t>Keep shared datasets (semantic models) separate from thin reports so each can be versioned and released independently.</w:t>
      </w:r>
    </w:p>
    <w:p>
      <w:pPr>
        <w:pStyle w:val="ListBullet"/>
      </w:pPr>
      <w:r>
        <w:t>Document the workflow on one page; a process nobody can remember is a process nobody follows.</w:t>
      </w:r>
    </w:p>
    <w:p>
      <w:pPr>
        <w:pStyle w:val="ListBullet"/>
      </w:pPr>
      <w:r>
        <w:t>Review Microsoft’s release notes quarterly – this area of the platform is evolving quickly.</w:t>
      </w:r>
    </w:p>
    <w:p>
      <w:pPr>
        <w:pStyle w:val="Heading1"/>
      </w:pPr>
      <w:r>
        <w:t>10. Cost and Licensing Considerations</w:t>
      </w:r>
    </w:p>
    <w:tbl>
      <w:tblPr>
        <w:tblStyle w:val="TableGrid"/>
        <w:tblW w:type="auto" w:w="0"/>
        <w:jc w:val="center"/>
        <w:tblLook w:firstColumn="1" w:firstRow="1" w:lastColumn="0" w:lastRow="0" w:noHBand="0" w:noVBand="1" w:val="04A0"/>
      </w:tblPr>
      <w:tblGrid>
        <w:gridCol w:w="4680"/>
        <w:gridCol w:w="4680"/>
      </w:tblGrid>
      <w:tr>
        <w:tc>
          <w:tcPr>
            <w:tcW w:type="dxa" w:w="3744"/>
            <w:shd w:val="clear" w:fill="1F3864"/>
          </w:tcPr>
          <w:p>
            <w:r/>
            <w:r>
              <w:rPr>
                <w:b/>
                <w:color w:val="FFFFFF"/>
                <w:sz w:val="21"/>
              </w:rPr>
              <w:t>Item</w:t>
            </w:r>
          </w:p>
        </w:tc>
        <w:tc>
          <w:tcPr>
            <w:tcW w:type="dxa" w:w="5616"/>
            <w:shd w:val="clear" w:fill="1F3864"/>
          </w:tcPr>
          <w:p>
            <w:r/>
            <w:r>
              <w:rPr>
                <w:b/>
                <w:color w:val="FFFFFF"/>
                <w:sz w:val="21"/>
              </w:rPr>
              <w:t>Licence / Cost Impact</w:t>
            </w:r>
          </w:p>
        </w:tc>
      </w:tr>
      <w:tr>
        <w:tc>
          <w:tcPr>
            <w:tcW w:type="dxa" w:w="3744"/>
          </w:tcPr>
          <w:p>
            <w:r/>
            <w:r>
              <w:rPr>
                <w:b/>
                <w:sz w:val="20"/>
              </w:rPr>
              <w:t>Power BI Desktop + PBIP format</w:t>
            </w:r>
          </w:p>
        </w:tc>
        <w:tc>
          <w:tcPr>
            <w:tcW w:type="dxa" w:w="5616"/>
          </w:tcPr>
          <w:p>
            <w:r/>
            <w:r>
              <w:rPr>
                <w:sz w:val="20"/>
              </w:rPr>
              <w:t>Free – included in Power BI Desktop.</w:t>
            </w:r>
          </w:p>
        </w:tc>
      </w:tr>
      <w:tr>
        <w:tc>
          <w:tcPr>
            <w:tcW w:type="dxa" w:w="3744"/>
            <w:shd w:val="clear" w:fill="EEF1F7"/>
          </w:tcPr>
          <w:p>
            <w:r/>
            <w:r>
              <w:rPr>
                <w:b/>
                <w:sz w:val="20"/>
              </w:rPr>
              <w:t>Git repository (Azure DevOps / GitHub)</w:t>
            </w:r>
          </w:p>
        </w:tc>
        <w:tc>
          <w:tcPr>
            <w:tcW w:type="dxa" w:w="5616"/>
            <w:shd w:val="clear" w:fill="EEF1F7"/>
          </w:tcPr>
          <w:p>
            <w:r/>
            <w:r>
              <w:rPr>
                <w:sz w:val="20"/>
              </w:rPr>
              <w:t>Free tiers typically sufficient; likely already licensed in the organisation.</w:t>
            </w:r>
          </w:p>
        </w:tc>
      </w:tr>
      <w:tr>
        <w:tc>
          <w:tcPr>
            <w:tcW w:type="dxa" w:w="3744"/>
          </w:tcPr>
          <w:p>
            <w:r/>
            <w:r>
              <w:rPr>
                <w:b/>
                <w:sz w:val="20"/>
              </w:rPr>
              <w:t>Fabric Git integration</w:t>
            </w:r>
          </w:p>
        </w:tc>
        <w:tc>
          <w:tcPr>
            <w:tcW w:type="dxa" w:w="5616"/>
          </w:tcPr>
          <w:p>
            <w:r/>
            <w:r>
              <w:rPr>
                <w:sz w:val="20"/>
              </w:rPr>
              <w:t>Requires the workspace on Fabric capacity (F-SKU) or Premium Per User.</w:t>
            </w:r>
          </w:p>
        </w:tc>
      </w:tr>
      <w:tr>
        <w:tc>
          <w:tcPr>
            <w:tcW w:type="dxa" w:w="3744"/>
            <w:shd w:val="clear" w:fill="EEF1F7"/>
          </w:tcPr>
          <w:p>
            <w:r/>
            <w:r>
              <w:rPr>
                <w:b/>
                <w:sz w:val="20"/>
              </w:rPr>
              <w:t>Deployment pipelines</w:t>
            </w:r>
          </w:p>
        </w:tc>
        <w:tc>
          <w:tcPr>
            <w:tcW w:type="dxa" w:w="5616"/>
            <w:shd w:val="clear" w:fill="EEF1F7"/>
          </w:tcPr>
          <w:p>
            <w:r/>
            <w:r>
              <w:rPr>
                <w:sz w:val="20"/>
              </w:rPr>
              <w:t>Same capacity/PPU requirement as above.</w:t>
            </w:r>
          </w:p>
        </w:tc>
      </w:tr>
      <w:tr>
        <w:tc>
          <w:tcPr>
            <w:tcW w:type="dxa" w:w="3744"/>
          </w:tcPr>
          <w:p>
            <w:r/>
            <w:r>
              <w:rPr>
                <w:b/>
                <w:sz w:val="20"/>
              </w:rPr>
              <w:t>Tabular Editor 3 (optional)</w:t>
            </w:r>
          </w:p>
        </w:tc>
        <w:tc>
          <w:tcPr>
            <w:tcW w:type="dxa" w:w="5616"/>
          </w:tcPr>
          <w:p>
            <w:r/>
            <w:r>
              <w:rPr>
                <w:sz w:val="20"/>
              </w:rPr>
              <w:t>Commercial licence per developer (free Tabular Editor 2 covers many scenarios).</w:t>
            </w:r>
          </w:p>
        </w:tc>
      </w:tr>
      <w:tr>
        <w:tc>
          <w:tcPr>
            <w:tcW w:type="dxa" w:w="3744"/>
            <w:shd w:val="clear" w:fill="EEF1F7"/>
          </w:tcPr>
          <w:p>
            <w:r/>
            <w:r>
              <w:rPr>
                <w:b/>
                <w:sz w:val="20"/>
              </w:rPr>
              <w:t>Training</w:t>
            </w:r>
          </w:p>
        </w:tc>
        <w:tc>
          <w:tcPr>
            <w:tcW w:type="dxa" w:w="5616"/>
            <w:shd w:val="clear" w:fill="EEF1F7"/>
          </w:tcPr>
          <w:p>
            <w:r/>
            <w:r>
              <w:rPr>
                <w:sz w:val="20"/>
              </w:rPr>
              <w:t>Approx. half a day per developer for Git fundamentals plus ongoing mentoring.</w:t>
            </w:r>
          </w:p>
        </w:tc>
      </w:tr>
    </w:tbl>
    <w:p/>
    <w:p>
      <w:r>
        <w:rPr>
          <w:b w:val="0"/>
          <w:i/>
          <w:color w:val="595959"/>
        </w:rPr>
        <w:t>Phase 1 is effectively free, which is why it is recommended as the immediate first step regardless of decisions about later phases.</w:t>
      </w:r>
    </w:p>
    <w:p>
      <w:pPr>
        <w:pStyle w:val="Heading1"/>
      </w:pPr>
      <w:r>
        <w:t>11. Conclusion</w:t>
      </w:r>
    </w:p>
    <w:p>
      <w:r>
        <w:rPr>
          <w:b w:val="0"/>
          <w:i w:val="0"/>
        </w:rPr>
        <w:t>Our Power BI content is business-critical, but it is currently protected by nothing more than file-name discipline. That exposes us to overwritten work, unexplained changes, slow recovery from mistakes, and audit gaps.</w:t>
      </w:r>
    </w:p>
    <w:p>
      <w:r>
        <w:rPr>
          <w:b w:val="0"/>
          <w:i w:val="0"/>
        </w:rPr>
        <w:t>Modern Power BI tooling has removed the historical excuse: with the PBIP text-based format, reports and semantic models can be versioned in Git exactly like application code – with diffs, reviews, branches and rollback – at no licence cost. Fabric Git integration and deployment pipelines then extend this into a fully governed deployment process.</w:t>
      </w:r>
    </w:p>
    <w:p>
      <w:r>
        <w:rPr>
          <w:b/>
          <w:i w:val="0"/>
        </w:rPr>
        <w:t>Recommendation: approve Phase 1 (PBIP + Git) for immediate adoption, and evaluate Fabric capacity requirements for Phases 2–3 in the next quarter’s planning.</w:t>
      </w:r>
    </w:p>
    <w:p>
      <w:pPr>
        <w:pStyle w:val="Heading1"/>
      </w:pPr>
      <w:r>
        <w:t>12. Glossary</w:t>
      </w:r>
    </w:p>
    <w:tbl>
      <w:tblPr>
        <w:tblStyle w:val="TableGrid"/>
        <w:tblW w:type="auto" w:w="0"/>
        <w:jc w:val="center"/>
        <w:tblLook w:firstColumn="1" w:firstRow="1" w:lastColumn="0" w:lastRow="0" w:noHBand="0" w:noVBand="1" w:val="04A0"/>
      </w:tblPr>
      <w:tblGrid>
        <w:gridCol w:w="4680"/>
        <w:gridCol w:w="4680"/>
      </w:tblGrid>
      <w:tr>
        <w:tc>
          <w:tcPr>
            <w:tcW w:type="dxa" w:w="2448"/>
            <w:shd w:val="clear" w:fill="1F3864"/>
          </w:tcPr>
          <w:p>
            <w:r/>
            <w:r>
              <w:rPr>
                <w:b/>
                <w:color w:val="FFFFFF"/>
                <w:sz w:val="21"/>
              </w:rPr>
              <w:t>Term</w:t>
            </w:r>
          </w:p>
        </w:tc>
        <w:tc>
          <w:tcPr>
            <w:tcW w:type="dxa" w:w="6912"/>
            <w:shd w:val="clear" w:fill="1F3864"/>
          </w:tcPr>
          <w:p>
            <w:r/>
            <w:r>
              <w:rPr>
                <w:b/>
                <w:color w:val="FFFFFF"/>
                <w:sz w:val="21"/>
              </w:rPr>
              <w:t>Meaning</w:t>
            </w:r>
          </w:p>
        </w:tc>
      </w:tr>
      <w:tr>
        <w:tc>
          <w:tcPr>
            <w:tcW w:type="dxa" w:w="2448"/>
          </w:tcPr>
          <w:p>
            <w:r/>
            <w:r>
              <w:rPr>
                <w:b/>
                <w:sz w:val="20"/>
              </w:rPr>
              <w:t>PBIX</w:t>
            </w:r>
          </w:p>
        </w:tc>
        <w:tc>
          <w:tcPr>
            <w:tcW w:type="dxa" w:w="6912"/>
          </w:tcPr>
          <w:p>
            <w:r/>
            <w:r>
              <w:rPr>
                <w:sz w:val="20"/>
              </w:rPr>
              <w:t>The classic single-file Power BI report format (binary archive, may embed data).</w:t>
            </w:r>
          </w:p>
        </w:tc>
      </w:tr>
      <w:tr>
        <w:tc>
          <w:tcPr>
            <w:tcW w:type="dxa" w:w="2448"/>
            <w:shd w:val="clear" w:fill="EEF1F7"/>
          </w:tcPr>
          <w:p>
            <w:r/>
            <w:r>
              <w:rPr>
                <w:b/>
                <w:sz w:val="20"/>
              </w:rPr>
              <w:t>PBIP</w:t>
            </w:r>
          </w:p>
        </w:tc>
        <w:tc>
          <w:tcPr>
            <w:tcW w:type="dxa" w:w="6912"/>
            <w:shd w:val="clear" w:fill="EEF1F7"/>
          </w:tcPr>
          <w:p>
            <w:r/>
            <w:r>
              <w:rPr>
                <w:sz w:val="20"/>
              </w:rPr>
              <w:t>Power BI Project – saves a report as a folder of text files suitable for Git.</w:t>
            </w:r>
          </w:p>
        </w:tc>
      </w:tr>
      <w:tr>
        <w:tc>
          <w:tcPr>
            <w:tcW w:type="dxa" w:w="2448"/>
          </w:tcPr>
          <w:p>
            <w:r/>
            <w:r>
              <w:rPr>
                <w:b/>
                <w:sz w:val="20"/>
              </w:rPr>
              <w:t>TMDL</w:t>
            </w:r>
          </w:p>
        </w:tc>
        <w:tc>
          <w:tcPr>
            <w:tcW w:type="dxa" w:w="6912"/>
          </w:tcPr>
          <w:p>
            <w:r/>
            <w:r>
              <w:rPr>
                <w:sz w:val="20"/>
              </w:rPr>
              <w:t>Tabular Model Definition Language – readable text format for the semantic model (tables, measures, relationships).</w:t>
            </w:r>
          </w:p>
        </w:tc>
      </w:tr>
      <w:tr>
        <w:tc>
          <w:tcPr>
            <w:tcW w:type="dxa" w:w="2448"/>
            <w:shd w:val="clear" w:fill="EEF1F7"/>
          </w:tcPr>
          <w:p>
            <w:r/>
            <w:r>
              <w:rPr>
                <w:b/>
                <w:sz w:val="20"/>
              </w:rPr>
              <w:t>PBIR</w:t>
            </w:r>
          </w:p>
        </w:tc>
        <w:tc>
          <w:tcPr>
            <w:tcW w:type="dxa" w:w="6912"/>
            <w:shd w:val="clear" w:fill="EEF1F7"/>
          </w:tcPr>
          <w:p>
            <w:r/>
            <w:r>
              <w:rPr>
                <w:sz w:val="20"/>
              </w:rPr>
              <w:t>Enhanced Power BI report file format – text representation of report pages and visuals.</w:t>
            </w:r>
          </w:p>
        </w:tc>
      </w:tr>
      <w:tr>
        <w:tc>
          <w:tcPr>
            <w:tcW w:type="dxa" w:w="2448"/>
          </w:tcPr>
          <w:p>
            <w:r/>
            <w:r>
              <w:rPr>
                <w:b/>
                <w:sz w:val="20"/>
              </w:rPr>
              <w:t>Semantic model</w:t>
            </w:r>
          </w:p>
        </w:tc>
        <w:tc>
          <w:tcPr>
            <w:tcW w:type="dxa" w:w="6912"/>
          </w:tcPr>
          <w:p>
            <w:r/>
            <w:r>
              <w:rPr>
                <w:sz w:val="20"/>
              </w:rPr>
              <w:t>The dataset: tables, relationships, and DAX measures behind a report.</w:t>
            </w:r>
          </w:p>
        </w:tc>
      </w:tr>
      <w:tr>
        <w:tc>
          <w:tcPr>
            <w:tcW w:type="dxa" w:w="2448"/>
            <w:shd w:val="clear" w:fill="EEF1F7"/>
          </w:tcPr>
          <w:p>
            <w:r/>
            <w:r>
              <w:rPr>
                <w:b/>
                <w:sz w:val="20"/>
              </w:rPr>
              <w:t>Git</w:t>
            </w:r>
          </w:p>
        </w:tc>
        <w:tc>
          <w:tcPr>
            <w:tcW w:type="dxa" w:w="6912"/>
            <w:shd w:val="clear" w:fill="EEF1F7"/>
          </w:tcPr>
          <w:p>
            <w:r/>
            <w:r>
              <w:rPr>
                <w:sz w:val="20"/>
              </w:rPr>
              <w:t>The industry-standard distributed version control system.</w:t>
            </w:r>
          </w:p>
        </w:tc>
      </w:tr>
      <w:tr>
        <w:tc>
          <w:tcPr>
            <w:tcW w:type="dxa" w:w="2448"/>
          </w:tcPr>
          <w:p>
            <w:r/>
            <w:r>
              <w:rPr>
                <w:b/>
                <w:sz w:val="20"/>
              </w:rPr>
              <w:t>Repository (repo)</w:t>
            </w:r>
          </w:p>
        </w:tc>
        <w:tc>
          <w:tcPr>
            <w:tcW w:type="dxa" w:w="6912"/>
          </w:tcPr>
          <w:p>
            <w:r/>
            <w:r>
              <w:rPr>
                <w:sz w:val="20"/>
              </w:rPr>
              <w:t>The stored, versioned collection of files managed by Git.</w:t>
            </w:r>
          </w:p>
        </w:tc>
      </w:tr>
      <w:tr>
        <w:tc>
          <w:tcPr>
            <w:tcW w:type="dxa" w:w="2448"/>
            <w:shd w:val="clear" w:fill="EEF1F7"/>
          </w:tcPr>
          <w:p>
            <w:r/>
            <w:r>
              <w:rPr>
                <w:b/>
                <w:sz w:val="20"/>
              </w:rPr>
              <w:t>Branch</w:t>
            </w:r>
          </w:p>
        </w:tc>
        <w:tc>
          <w:tcPr>
            <w:tcW w:type="dxa" w:w="6912"/>
            <w:shd w:val="clear" w:fill="EEF1F7"/>
          </w:tcPr>
          <w:p>
            <w:r/>
            <w:r>
              <w:rPr>
                <w:sz w:val="20"/>
              </w:rPr>
              <w:t>An isolated line of development within a repository.</w:t>
            </w:r>
          </w:p>
        </w:tc>
      </w:tr>
      <w:tr>
        <w:tc>
          <w:tcPr>
            <w:tcW w:type="dxa" w:w="2448"/>
          </w:tcPr>
          <w:p>
            <w:r/>
            <w:r>
              <w:rPr>
                <w:b/>
                <w:sz w:val="20"/>
              </w:rPr>
              <w:t>Commit</w:t>
            </w:r>
          </w:p>
        </w:tc>
        <w:tc>
          <w:tcPr>
            <w:tcW w:type="dxa" w:w="6912"/>
          </w:tcPr>
          <w:p>
            <w:r/>
            <w:r>
              <w:rPr>
                <w:sz w:val="20"/>
              </w:rPr>
              <w:t>A recorded snapshot of changes with author, time and message.</w:t>
            </w:r>
          </w:p>
        </w:tc>
      </w:tr>
      <w:tr>
        <w:tc>
          <w:tcPr>
            <w:tcW w:type="dxa" w:w="2448"/>
            <w:shd w:val="clear" w:fill="EEF1F7"/>
          </w:tcPr>
          <w:p>
            <w:r/>
            <w:r>
              <w:rPr>
                <w:b/>
                <w:sz w:val="20"/>
              </w:rPr>
              <w:t>Pull request (PR)</w:t>
            </w:r>
          </w:p>
        </w:tc>
        <w:tc>
          <w:tcPr>
            <w:tcW w:type="dxa" w:w="6912"/>
            <w:shd w:val="clear" w:fill="EEF1F7"/>
          </w:tcPr>
          <w:p>
            <w:r/>
            <w:r>
              <w:rPr>
                <w:sz w:val="20"/>
              </w:rPr>
              <w:t>A request to merge a branch, enabling peer review and approval.</w:t>
            </w:r>
          </w:p>
        </w:tc>
      </w:tr>
      <w:tr>
        <w:tc>
          <w:tcPr>
            <w:tcW w:type="dxa" w:w="2448"/>
          </w:tcPr>
          <w:p>
            <w:r/>
            <w:r>
              <w:rPr>
                <w:b/>
                <w:sz w:val="20"/>
              </w:rPr>
              <w:t>Git LFS</w:t>
            </w:r>
          </w:p>
        </w:tc>
        <w:tc>
          <w:tcPr>
            <w:tcW w:type="dxa" w:w="6912"/>
          </w:tcPr>
          <w:p>
            <w:r/>
            <w:r>
              <w:rPr>
                <w:sz w:val="20"/>
              </w:rPr>
              <w:t>Git Large File Storage – extension for versioning large binary files.</w:t>
            </w:r>
          </w:p>
        </w:tc>
      </w:tr>
      <w:tr>
        <w:tc>
          <w:tcPr>
            <w:tcW w:type="dxa" w:w="2448"/>
            <w:shd w:val="clear" w:fill="EEF1F7"/>
          </w:tcPr>
          <w:p>
            <w:r/>
            <w:r>
              <w:rPr>
                <w:b/>
                <w:sz w:val="20"/>
              </w:rPr>
              <w:t>Microsoft Fabric</w:t>
            </w:r>
          </w:p>
        </w:tc>
        <w:tc>
          <w:tcPr>
            <w:tcW w:type="dxa" w:w="6912"/>
            <w:shd w:val="clear" w:fill="EEF1F7"/>
          </w:tcPr>
          <w:p>
            <w:r/>
            <w:r>
              <w:rPr>
                <w:sz w:val="20"/>
              </w:rPr>
              <w:t>Microsoft’s unified data platform, which now hosts the Power BI service.</w:t>
            </w:r>
          </w:p>
        </w:tc>
      </w:tr>
      <w:tr>
        <w:tc>
          <w:tcPr>
            <w:tcW w:type="dxa" w:w="2448"/>
          </w:tcPr>
          <w:p>
            <w:r/>
            <w:r>
              <w:rPr>
                <w:b/>
                <w:sz w:val="20"/>
              </w:rPr>
              <w:t>Deployment pipeline</w:t>
            </w:r>
          </w:p>
        </w:tc>
        <w:tc>
          <w:tcPr>
            <w:tcW w:type="dxa" w:w="6912"/>
          </w:tcPr>
          <w:p>
            <w:r/>
            <w:r>
              <w:rPr>
                <w:sz w:val="20"/>
              </w:rPr>
              <w:t>Built-in feature promoting content across Dev/Test/Prod workspaces.</w:t>
            </w:r>
          </w:p>
        </w:tc>
      </w:tr>
      <w:tr>
        <w:tc>
          <w:tcPr>
            <w:tcW w:type="dxa" w:w="2448"/>
            <w:shd w:val="clear" w:fill="EEF1F7"/>
          </w:tcPr>
          <w:p>
            <w:r/>
            <w:r>
              <w:rPr>
                <w:b/>
                <w:sz w:val="20"/>
              </w:rPr>
              <w:t>CI/CD</w:t>
            </w:r>
          </w:p>
        </w:tc>
        <w:tc>
          <w:tcPr>
            <w:tcW w:type="dxa" w:w="6912"/>
            <w:shd w:val="clear" w:fill="EEF1F7"/>
          </w:tcPr>
          <w:p>
            <w:r/>
            <w:r>
              <w:rPr>
                <w:sz w:val="20"/>
              </w:rPr>
              <w:t>Continuous Integration / Continuous Deployment – automated build, test and release.</w:t>
            </w:r>
          </w:p>
        </w:tc>
      </w:tr>
    </w:tbl>
    <w:p>
      <w:pPr>
        <w:pStyle w:val="Heading1"/>
      </w:pPr>
      <w:r>
        <w:t>13. References</w:t>
      </w:r>
    </w:p>
    <w:p>
      <w:pPr>
        <w:pStyle w:val="ListBullet"/>
      </w:pPr>
      <w:r>
        <w:t>Microsoft Learn – Power BI Desktop projects (PBIP): learn.microsoft.com/power-bi/developer/projects/projects-overview</w:t>
      </w:r>
    </w:p>
    <w:p>
      <w:pPr>
        <w:pStyle w:val="ListBullet"/>
      </w:pPr>
      <w:r>
        <w:t>Microsoft Learn – Fabric Git integration: learn.microsoft.com/fabric/cicd/git-integration/intro-to-git-integration</w:t>
      </w:r>
    </w:p>
    <w:p>
      <w:pPr>
        <w:pStyle w:val="ListBullet"/>
      </w:pPr>
      <w:r>
        <w:t>Microsoft Learn – Deployment pipelines: learn.microsoft.com/fabric/cicd/deployment-pipelines/intro-to-deployment-pipelines</w:t>
      </w:r>
    </w:p>
    <w:p>
      <w:pPr>
        <w:pStyle w:val="ListBullet"/>
      </w:pPr>
      <w:r>
        <w:t>Microsoft Learn – TMDL overview: learn.microsoft.com/analysis-services/tmdl/tmdl-overview</w:t>
      </w:r>
    </w:p>
    <w:p>
      <w:pPr>
        <w:pStyle w:val="ListBullet"/>
      </w:pPr>
      <w:r>
        <w:t>Tabular Editor: tabulareditor.com   |   ALM Toolkit: alm-toolkit.com</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Power BI Version Control  |  Page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B886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