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i w:val="0"/>
          <w:color w:val="1F3964"/>
          <w:sz w:val="56"/>
        </w:rPr>
        <w:t>Power BI Report &amp; Dashboard</w:t>
      </w:r>
    </w:p>
    <w:p>
      <w:pPr>
        <w:jc w:val="center"/>
      </w:pPr>
      <w:r>
        <w:rPr>
          <w:b/>
          <w:i w:val="0"/>
          <w:color w:val="1F3964"/>
          <w:sz w:val="56"/>
        </w:rPr>
        <w:t>Testing Guidelines</w:t>
      </w:r>
    </w:p>
    <w:p/>
    <w:p>
      <w:pPr>
        <w:jc w:val="center"/>
      </w:pPr>
      <w:r>
        <w:rPr>
          <w:b w:val="0"/>
          <w:i/>
          <w:color w:val="2E74B5"/>
          <w:sz w:val="28"/>
        </w:rPr>
        <w:t>Comprehensive QA Framework for Power BI Assets</w:t>
      </w:r>
    </w:p>
    <w:p/>
    <w:p/>
    <w:p>
      <w:pPr>
        <w:jc w:val="center"/>
      </w:pPr>
      <w:r>
        <w:rPr>
          <w:b w:val="0"/>
          <w:i w:val="0"/>
          <w:color w:val="404040"/>
          <w:sz w:val="22"/>
        </w:rPr>
        <w:t>Version 1.0  |  June 2026  |  QA / BI Centre of Excellence</w:t>
      </w:r>
    </w:p>
    <w:p>
      <w:r>
        <w:br w:type="page"/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1.  Overview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This document provides comprehensive guidelines for testing Power BI reports and dashboards across the full development lifecycle — from initial data validation to production sign-off. These guidelines apply to: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Power BI Desktop reports (.pbix)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Power BI Service dashboards and workspaces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Paginated reports (SSRS-style)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Embedded Power BI reports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Power BI apps distributed to end users</w:t>
      </w:r>
    </w:p>
    <w:p>
      <w:pPr>
        <w:spacing w:after="80"/>
      </w:pPr>
      <w:r>
        <w:rPr>
          <w:b w:val="0"/>
          <w:i w:val="0"/>
          <w:color w:val="404040"/>
          <w:sz w:val="20"/>
        </w:rPr>
        <w:br/>
        <w:t>Testing Power BI assets ensures data accuracy, consistent visual rendering, correct business logic, acceptable performance, and appropriate security controls.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2.  Testing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Objective</w:t>
            </w:r>
          </w:p>
        </w:tc>
        <w:tc>
          <w:tcPr>
            <w:tcW w:type="dxa" w:w="6520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Data Accuracy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Verify that numbers, aggregations, and calculations match source systems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Logic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Ensure DAX measures and KPIs reflect correct business rules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Visual Correctness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Confirm charts, tables, and maps render as designed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Functional Integrity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Validate filters, slicers, drill-throughs, and bookmarks work correctly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Performance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Ensure reports load within acceptable time thresholds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Security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Confirm Row-Level Security (RLS) and workspace permissions are enforced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Usability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Validate that the report is navigable and intuitive for end users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Compatibility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Ensure consistent behaviour across browsers, devices, and screen sizes</w:t>
            </w:r>
          </w:p>
        </w:tc>
      </w:tr>
    </w:tbl>
    <w:p/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3.  Types of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3.1  Unit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Testing individual DAX measures, calculated columns, and data model relationships in isolation before the full report is assembled.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3.2  Integration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Validating that the data model correctly integrates data from multiple sources (SQL Server, SharePoint, Excel, APIs, etc.) and that relationships produce expected join results.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3.3  System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End-to-end validation of the complete report — visuals, filters, navigation, security, and data accuracy — as a whole system.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3.4  Regression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Re-running a defined set of test cases after any change (new data source, DAX update, visual change) to ensure existing functionality is not broken.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3.5  User Acceptance Testing (UAT)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Structured testing by business stakeholders to validate the report meets requirements before go-live.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3.6  Performance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Measuring report load time, query execution time, and visual rendering speed under expected and peak load conditions.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3.7  Security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Verifying that RLS roles restrict data correctly and that users cannot access data beyond their authorisation.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4.  Pre-Testing Checklist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Before beginning formal testing, confirm the following: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4.1  Environment Readiness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Power BI Desktop version matches the agreed development version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The report has been published to the correct Power BI Service workspace (Dev/Test/Prod)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Test and production data sources are clearly identified and separated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 data refresh has been completed with test data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Test user accounts with appropriate RLS roles are created and available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Access to the source database/warehouse is available for data comparison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4.2  Documentation Readiness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Business requirements document (BRD) or functional specification is available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Data dictionary and field-level definitions are documented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DAX measure definitions are documented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RLS role definitions are documented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Sample expected outputs or golden reports are available for comparison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4.3  Tooling Readiness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Test management tool is set up (Azure DevOps, JIRA, Excel)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SQL or query tool is available for source data validation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Screenshots / screen recording tool is available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Browser testing environments are configured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5.  Data Validation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Data validation is the most critical area of Power BI testing. Every reported figure must be traceable back to the source system.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5.1  Source-to-Report Reconciliation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For each key metric in the report: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Identify the source query — locate the underlying table or view in the data warehouse or source system.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Run the source query — execute the SQL or source query to produce the expected value.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Compare with the report — apply matching filters in the report and compare the result.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Document variance — if values differ, record the delta and investigate.</w:t>
      </w:r>
    </w:p>
    <w:p/>
    <w:p>
      <w:pPr>
        <w:spacing w:after="80"/>
      </w:pPr>
      <w:r>
        <w:rPr>
          <w:b w:val="0"/>
          <w:i w:val="0"/>
          <w:color w:val="404040"/>
          <w:sz w:val="20"/>
        </w:rPr>
        <w:t>Example reconciliation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Field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Source SQL Result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Report Value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Pass/Fail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Notes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Total Sales (Jan 2025)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$4,250,300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$4,250,300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Total Units Sold (Q1)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18,450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18,450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Gross Margin %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34.2%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34.5%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Fail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Rounding or formula discrepancy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5.2  DAX Measure Validation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For each DAX measure, test under the following filter contexts: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No filters applied (grand total check)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Single filter applied (e.g., one region, one product)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Multiple filters applied (e.g., region + time period)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All filter values to catch aggregation edge cases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Validate against the equivalent SQL aggregation</w:t>
      </w:r>
    </w:p>
    <w:p>
      <w:pPr>
        <w:spacing w:before="160" w:after="40"/>
      </w:pPr>
      <w:r>
        <w:rPr>
          <w:b/>
          <w:i w:val="0"/>
          <w:color w:val="1F3964"/>
          <w:sz w:val="22"/>
        </w:rPr>
        <w:t>DAX Test Checklist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CALCULATE overrides are producing correct context transitions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Time intelligence functions (YTD, MTD, SAMEPERIODLASTYEAR) return correct values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DIVIDE handles zero-denominator cases (no blank/error shown to users)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Measures using USERELATIONSHIP activate the correct inactive relationship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/ ALLEXCEPT functions are not unintentionally removing required filters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5.3  Date and Time Validation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Date table covers the full range of data (no gaps at start or end)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Year, Quarter, Month, Week hierarchies are correct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Fiscal year periods match business calendar if applicable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Time intelligence measures use the correct date table column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Time zones are handled correctly (UTC vs. local time)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5.4  Null and Blank Handling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Null values in source data display as intended (blank cell, 'N/A', or zero)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Calculations involving nulls do not produce unexpected totals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Filters on null/blank values work correctly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Visual totals and subtotals handle blanks without inflating counts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5.5  Data Refresh Validation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Scheduled refresh completes without errors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Refresh history shows success in Power BI Service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Report data matches the latest refresh timestamp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Incremental refresh (if configured) correctly loads only new/changed records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Failures trigger email notifications to the correct distribution list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6.  Visual and UI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6.1  Chart and Visual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Check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Correct visual type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The visual type is appropriate for the data being shown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Axis labels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X and Y axis labels are correctly named and formatted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Legend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Legend items are labeled correctly and match colours used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Data labels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Data labels show correctly formatted values where enabled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Tooltips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Tooltip content is accurate and formatted correctly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Sorting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Default sort order is correct (e.g., descending by value, ascending by date)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Colour coding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Conditional formatting and colour rules match the design spec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Truncation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Long labels are not cut off in a misleading way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6.2  Table and Matrix Validation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Column headers match the agreed naming conventions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Row and column subtotals and grand totals are correct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Conditional formatting (data bars, colour scales, icons) applies correctly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Column widths are adequate for the data displayed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Pagination or scrolling behaviour is correct for large datasets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Drill-down within matrix rows/columns functions correctly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6.3  Card and KPI Visual Validation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KPI target values are correctly sourced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KPI trend direction (up/down arrow) is logically correct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Card formatting (decimal places, currency symbol, abbreviations like K/M) is correct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Card values update correctly when slicers are applied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6.4  Map Visual Validation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Geographic data (countries, states, cities) resolves to the correct location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No locations are misplotted due to ambiguous names (e.g., 'Portland, OR' vs. 'Portland, ME')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Bubble size or colour intensity scales correctly to the underlying data value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Zoom level and default map view are appropriate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6.5  Layout and Design Consistency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Report theme (fonts, colours, logo) is consistent across all pages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Page titles and section headers are present and correctly named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Visual spacing and alignment follow the design specification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No overlapping visuals on any page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Report pages are ordered logically (summary → detail)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Page navigation buttons work correctly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7.  Functional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7.1  Slicer and Filter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expected values appear in the slicer/filter dropdown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Multi-select mode works correctly (AND / OR behaviour as designed)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Single-select mode prevents multiple selections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Slicers sync correctly across report pages (if sync is configured)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Clearing a slicer returns visuals to their unfiltered state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Default filter values (pre-applied on report open) are correct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'Select All' and 'Deselect All' options behave correctly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Search within a slicer returns correct results for large lists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Date range slicers restrict start/end correctly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7.2  Cross-Filter and Cross-Highlight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Clicking a data point in one visual correctly filters or highlights other visuals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Cross-filtering behaviour is intentional (not filtering visuals that should be independent)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Edit interactions are configured correctly between visuals (filter / highlight / none)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Clearing a cross-filter selection restores all visuals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7.3  Drill-Through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Right-clicking a data point shows the correct drill-through pages in the context menu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Drill-through carries the correct filter context to the destination page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The 'Back' button on the drill-through page returns the user to the correct source page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Drill-through pages show only data relevant to the selected context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Drill-through is restricted to authorised users where required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7.4  Drill-Down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Hierarchy drill-down works for all levels (e.g., Year → Quarter → Month → Day)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'Drill up' returns to the correct parent level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'Show next level' expands all members of the current level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Drill-down in one visual does not unintentionally filter other visuals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7.5  Bookmark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Each bookmark captures the correct visual state (filters, sort order, visible visuals)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Navigation buttons linked to bookmarks activate the correct state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Bookmarks restore correctly after page navigation and return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Report-level vs. page-level bookmark scope is correct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7.6  Tooltip Page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Custom tooltip pages appear when hovering over the correct visual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Tooltip content reflects the correct data context of the hovered data point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Tooltip layout and formatting match the design specification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Default tooltips appear for visuals without a custom tooltip page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7.7  Button and Navigation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navigation buttons link to the correct report pages or external URLs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Conditional visibility rules for buttons work correctly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Action buttons (e.g., drill-through, bookmark, Q&amp;A) trigger the correct action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Hover states and visual feedback on buttons are correct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8.  Performance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8.1  Load Time Benchmarks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252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Report Type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Target Load Time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Maximum Acceptable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Simple dashboard (&lt; 5 visuals)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&lt; 3 seconds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5 seconds</w:t>
            </w:r>
          </w:p>
        </w:tc>
      </w:tr>
      <w:tr>
        <w:tc>
          <w:tcPr>
            <w:tcW w:type="dxa" w:w="4252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Standard report (5–15 visuals)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&lt; 5 seconds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10 seconds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Complex report (15+ visuals, large model)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&lt; 10 seconds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20 seconds</w:t>
            </w:r>
          </w:p>
        </w:tc>
      </w:tr>
      <w:tr>
        <w:tc>
          <w:tcPr>
            <w:tcW w:type="dxa" w:w="4252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Paginated report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&lt; 8 seconds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15 seconds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8.2  Performance Analyzer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Use Power BI Desktop's built-in Performance Analyzer: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Open View → Performance Analyzer in Power BI Desktop.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Start recording and interact with the report (apply filters, navigate pages).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Review DAX Query time, Visual display time, and Other overhead for each visual.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Flag any visual with a DAX query time exceeding 1 second for optimisation.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Export results and include in the test report.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8.3  Query Performance Checks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No single DAX measure takes longer than 2 seconds under typical filter context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Complex measures using FILTER or row-context iteration are reviewed for optimisation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DirectQuery reports meet response time SLAs (if applicable)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Import mode datasets do not exceed memory limits on the Power BI Premium/Pro capacity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Aggregations are configured for large fact tables where applicable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8.4  Concurrent User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Test report load with multiple concurrent users (simulate using Power BI capacity metrics)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Monitor Premium capacity CPU and memory utilisation during peak simulated load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Verify that report throttling or degradation does not occur within expected user count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Check scheduled refresh does not conflict with peak usage windows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9.  Security and Access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9.1  Row-Level Security (RLS) Testing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RLS must be tested for every defined role before go-live.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For each RLS role: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Log in as a test user assigned to the role.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Open the report and verify only permitted data is visible.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Check every visual and every page for unauthorised data exposure.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Verify totals and aggregates only reflect permitted data.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Test edge cases: users assigned to multiple roles, users with no role assignment.</w:t>
      </w:r>
    </w:p>
    <w:p/>
    <w:p>
      <w:pPr>
        <w:spacing w:after="80"/>
      </w:pPr>
      <w:r>
        <w:rPr>
          <w:b w:val="0"/>
          <w:i w:val="0"/>
          <w:color w:val="404040"/>
          <w:sz w:val="20"/>
        </w:rPr>
        <w:t>RLS Test Matrix: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Role</w:t>
            </w:r>
          </w:p>
        </w:tc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User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Expected Region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Report Shows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Pass/Fail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Region_North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user_north@company.com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North only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North only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Region_South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user_south@company.com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South only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South only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National_Manager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manager@company.com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All regions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All regions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No Role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new_user@company.com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No data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No data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9.2  Workspace and App Permission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Only authorised users can access the Power BI workspace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Viewer role users cannot edit, publish, or modify the report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Contributor role users can edit but not change workspace settings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Admin role is restricted to named individuals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Power BI App permissions match the intended audience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External sharing (if enabled) is restricted to approved domains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9.3  Data Source Credential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Data source credentials are stored as service account credentials (not personal)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Credentials are not embedded in the .pbix file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Data gateway (if used) is configured with the correct service account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Connection strings do not expose sensitive parameters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9.4  Sensitive Data Handling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PII fields (names, emails, SSNs) are masked or excluded where not required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Sensitive financial data is accessible only to authorised roles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Export to Excel/CSV is disabled for reports containing sensitive data where required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Print and screenshot restrictions are configured if applicable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10.  Cross-Platform and Compatibility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10.1  Browser Compatibility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Browser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Pass/Fail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Microsoft Edge (Chromium)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Latest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Google Chrome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Latest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Mozilla Firefox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Latest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Safari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Latest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Internet Explorer 11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Legacy support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Limited Power BI support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10.2  Device and Screen Size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Device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Screen Size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Resolution</w:t>
            </w:r>
          </w:p>
        </w:tc>
        <w:tc>
          <w:tcPr>
            <w:tcW w:type="dxa" w:w="283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Pass/Fail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Desktop (standard)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1920×1080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100% zoom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Desktop (large)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2560×1440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100% zoom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Laptop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1366×768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100% zoom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Tablet (landscape)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1024×768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Tablet (portrait)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768×1024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Mobile (Power BI app)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375×812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10.3  Power BI Mobile App Testing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Report is accessible in the Power BI iOS and Android apps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Mobile-optimised layout (if created) displays in the app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Offline access (if configured) works with cached data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Push notifications for data alerts function correctly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11.  Regression Testing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11.1  When to Run Regression Tests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Trigger a regression test cycle after: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Any change to DAX measures or calculated columns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Any change to data source queries or transformations (Power Query / M)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Adding, removing, or modifying report visuals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Changes to RLS roles or rules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Power BI Desktop or Service platform updates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Changes to the underlying data model schema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Data source schema changes (new columns, renamed tables)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11.2  Regression Test Scope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Maintain a regression test suite covering: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key DAX measures (total, YTD, prior period comparison)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slicer and filter combinations used in standard workflows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drill-through and navigation paths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RLS roles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Report load time benchmarks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cross-filter interactions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11.3  Automating Regression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Tool</w:t>
            </w:r>
          </w:p>
        </w:tc>
        <w:tc>
          <w:tcPr>
            <w:tcW w:type="dxa" w:w="6520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Use Case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DAX Studio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Export and re-execute DAX queries to compare results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Tabular Editor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Run automated best-practice analyser checks on the data model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Power BI REST API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Automate dataset refresh and compare query results programmatically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Azure DevOps Pipelines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Trigger test scripts after each deployment to the test workspace</w:t>
            </w:r>
          </w:p>
        </w:tc>
      </w:tr>
    </w:tbl>
    <w:p/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12.  User Acceptance Testing (UAT)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12.1  UAT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Step</w:t>
            </w:r>
          </w:p>
        </w:tc>
        <w:tc>
          <w:tcPr>
            <w:tcW w:type="dxa" w:w="5953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Activity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Owner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Distribute UAT test cases and report access to business stakeholders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QA Lead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Conduct UAT kick-off meeting to explain scope and process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QA Lead / PM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users execute test cases and record results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Stakeholders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Defects are logged in the agreed defect tracking tool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Stakeholders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5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Development team triages and resolves defects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6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Fixed defects are re-tested by business stakeholders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Stakeholders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7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UAT sign-off is obtained from the business owner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Owner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12.2  UAT Sign-Off Criteria</w:t>
      </w:r>
    </w:p>
    <w:p>
      <w:pPr>
        <w:spacing w:after="80"/>
      </w:pPr>
      <w:r>
        <w:rPr>
          <w:b w:val="0"/>
          <w:i w:val="0"/>
          <w:color w:val="404040"/>
          <w:sz w:val="20"/>
        </w:rPr>
        <w:t>UAT is considered passed when: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All critical (P1) and high (P2) defects are resolved and re-tested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No open defects exceed the agreed severity threshold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At least 90% of test cases have passed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Business owner has formally signed off in writing</w:t>
      </w:r>
    </w:p>
    <w:p>
      <w:pPr>
        <w:spacing w:after="40"/>
        <w:ind w:left="283"/>
      </w:pPr>
      <w:r>
        <w:rPr>
          <w:b w:val="0"/>
          <w:i w:val="0"/>
          <w:color w:val="404040"/>
          <w:sz w:val="20"/>
        </w:rPr>
        <w:t>☐  Data reconciliation report confirms accuracy within agreed tolerance (e.g., ±0.01%)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12.3  UAT Test Case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Case ID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Unique identifier (e.g., UAT-001)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Business Req.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Reference to the BRD or user story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Scenario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Plain-language description of what is being tested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Pre-conditions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Filters, date ranges, or setup required before the test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Steps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Step-by-step instructions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Expected Result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The value or behaviour expected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Actual Result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What the tester observed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Status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 / Fail / Blocked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Defect ID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Reference to the logged defect (if failed)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Tester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Name and date</w:t>
            </w:r>
          </w:p>
        </w:tc>
      </w:tr>
    </w:tbl>
    <w:p/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13.  Defect Management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13.1  Defect Severity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Severity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Definition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Examples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P1 – Critical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Report is unusable or produces materially incorrect data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Wrong revenue total, RLS exposing unauthorised data, report crashes on load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P2 – High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Key functionality is broken or significant data discrepancy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Drill-through not working, major visual rendering failure, filter not applying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P3 – Medium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Non-critical functionality broken or minor data discrepancy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Tooltip showing wrong label, slicer default incorrect, minor formatting issue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P4 – Low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Cosmetic or minor usability issue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Font size inconsistency, alignment off by pixels, tooltip grammar error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13.2  Defect Lifecycle</w:t>
      </w:r>
    </w:p>
    <w:p>
      <w:pPr>
        <w:spacing w:after="80"/>
        <w:ind w:left="283"/>
      </w:pPr>
      <w:r>
        <w:rPr>
          <w:b w:val="0"/>
          <w:i w:val="0"/>
          <w:color w:val="404040"/>
          <w:sz w:val="20"/>
        </w:rPr>
        <w:t>New → Assigned → In Progress → Fixed → Ready for Retest → Retest Pass → Closed</w:t>
      </w:r>
    </w:p>
    <w:p>
      <w:pPr>
        <w:spacing w:after="80"/>
        <w:ind w:left="283"/>
      </w:pPr>
      <w:r>
        <w:rPr>
          <w:b w:val="0"/>
          <w:i w:val="0"/>
          <w:color w:val="404040"/>
          <w:sz w:val="20"/>
        </w:rPr>
        <w:t xml:space="preserve">                                                           → Retest Fail → Reopened → In Progress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13.3  Required Defect Report Fields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Defect ID — unique identifier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Title — concise description of the defect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Severity — P1 / P2 / P3 / P4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Priority — business priority (may differ from severity)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Report / Page — which report and page the defect was found on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Steps to Reproduce — exact steps to reproduce the issue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Expected Result — what should happen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Actual Result — what actually happened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Screenshot / Evidence — attached screenshot or screen recording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Environment — browser, device, workspace (Dev/Test)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Assigned To — developer responsible for the fix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Date Found / Date Fixed — tracking dates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14.  Test Reporting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14.1  Test Summary Report Contents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Test Cycle — name and dates of the test cycle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Scope — reports and features tested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Test Execution Summary — total test cases, passed, failed, blocked, skipped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Defect Summary — total defects by severity, open vs. closed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Data Reconciliation Results — summary of source-to-report comparison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Performance Results — load time measurements vs. targets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RLS Test Results — summary of roles tested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UAT Sign-Off Status — pending / obtained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Go/No-Go Recommendation — tester's recommendation with rationale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Open Risks — any known issues deferred to post-go-live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14.2  Test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Metric</w:t>
            </w:r>
          </w:p>
        </w:tc>
        <w:tc>
          <w:tcPr>
            <w:tcW w:type="dxa" w:w="5669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Formula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Pass Rate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(Passed ÷ Total Executed) × 100</w:t>
            </w:r>
          </w:p>
        </w:tc>
      </w:tr>
      <w:tr>
        <w:tc>
          <w:tcPr>
            <w:tcW w:type="dxa" w:w="3402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Defect Detection Rate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Defects found in testing ÷ Total defects (incl. post-go-live)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Defect Density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Defects per report page or per DAX measure</w:t>
            </w:r>
          </w:p>
        </w:tc>
      </w:tr>
      <w:tr>
        <w:tc>
          <w:tcPr>
            <w:tcW w:type="dxa" w:w="3402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Coverage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cases executed ÷ Total test cases planned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Mean Time to Fix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Average time from defect raised to defect closed</w:t>
            </w:r>
          </w:p>
        </w:tc>
      </w:tr>
    </w:tbl>
    <w:p/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15.  Best Practices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Data Model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Keep the data model star-schema or snowflake; avoid wide flat tables in the model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Use a dedicated, marked date table for all time intelligence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Avoid bi-directional relationships unless absolutely necessary; document the reason when used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Name measures and columns clearly using consistent conventions (e.g., [Total Sales $], [Sales YTD $])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Place all measures in dedicated measure tables, not in fact or dimension tables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DAX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Always test measures in DAX Studio before embedding them in a report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Use variables (VAR) in complex measures for readability and to avoid repeated evaluation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Document the business logic intent in the measure description field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Avoid using FILTER on a whole table when a simple filter argument will work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Performance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Use Import mode over DirectQuery where data volume and refresh frequency allow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Limit visuals per page to 8–12; use navigation to split dense content across pages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Avoid high-cardinality columns in slicers (more than ~500 values degrades usability)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Disable auto date/time if a dedicated date table is in use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Use aggregations for very large fact tables (&gt; 100M rows)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Testing Process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Never test directly in the production workspace; use a dedicated test workspace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Always use separate test user accounts for RLS testing (never rely solely on 'View as Role')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Maintain a test data set that covers boundary conditions, nulls, zeros, and maximum values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Version-control test cases and results alongside the .pbix file in source control</w:t>
      </w:r>
    </w:p>
    <w:p>
      <w:pPr>
        <w:pStyle w:val="ListBullet"/>
        <w:spacing w:after="40"/>
        <w:ind w:left="283"/>
      </w:pPr>
      <w:r>
        <w:rPr>
          <w:b w:val="0"/>
          <w:i w:val="0"/>
          <w:color w:val="404040"/>
          <w:sz w:val="20"/>
        </w:rPr>
        <w:t>Perform a dry-run of the go-live deployment procedure in the test environment first</w:t>
      </w:r>
    </w:p>
    <w:p>
      <w:pPr>
        <w:spacing w:before="360" w:after="120"/>
        <w:pBdr>
          <w:bottom w:val="single" w:sz="8" w:space="1" w:color="1F3964"/>
        </w:pBdr>
      </w:pPr>
      <w:r>
        <w:rPr>
          <w:b/>
          <w:i w:val="0"/>
          <w:color w:val="1F3964"/>
          <w:sz w:val="32"/>
        </w:rPr>
        <w:t>16.  Appendix: Test Case Templates</w:t>
      </w:r>
    </w:p>
    <w:p>
      <w:pPr>
        <w:spacing w:before="240" w:after="80"/>
      </w:pPr>
      <w:r>
        <w:rPr>
          <w:b/>
          <w:i w:val="0"/>
          <w:color w:val="2E74B5"/>
          <w:sz w:val="26"/>
        </w:rPr>
        <w:t>Template A — Data Validation Test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Field</w:t>
            </w:r>
          </w:p>
        </w:tc>
        <w:tc>
          <w:tcPr>
            <w:tcW w:type="dxa" w:w="6520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Value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Case ID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DV-001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Report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[Report Name]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Page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[Page Name]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Visual / KPI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[Visual Name / KPI Name]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Requirement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[BRD Reference]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Filter — Date Range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January 2025]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Filter — Region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North America]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Filter — Product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All]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Source Validation SQL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SELECT SUM(SalesAmount) FROM FactSales WHERE ...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Expected Value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[Value from source query]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Actual Value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[Value shown in report]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Variance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[Delta / % difference]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Status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Tester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[Name]   Date: [Date]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Template B — Functional Test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Field</w:t>
            </w:r>
          </w:p>
        </w:tc>
        <w:tc>
          <w:tcPr>
            <w:tcW w:type="dxa" w:w="6520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Value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Case ID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FT-001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Report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[Report Name]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Page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[Page Name]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Feature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Region Slicer Cross-filtering]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Pre-conditions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Open the report with no filters applied; navigate to the [Page Name] page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Steps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1. Click 'North' in Region slicer</w:t>
              <w:br/>
              <w:t>2. Observe Sales by Product visual</w:t>
              <w:br/>
              <w:t>3. Note Total Sales card</w:t>
              <w:br/>
              <w:t>4. Clear slicer selection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Expected Result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Sales by Product shows only North products; Total Sales card reflects North total; clearing restores all-region values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Actual Result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[Observed behaviour]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Status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Screenshot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[Attached]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Tester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[Name]   Date: [Date]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Template C — RLS Test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Value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Case ID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RLS-001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Report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[Report Name]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Role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[RLS Role Name]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User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[user@company.com]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Expected Regions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North only]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Expected Business Units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Retail only]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Steps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1. Log in as test user</w:t>
              <w:br/>
              <w:t>2. Navigate to report</w:t>
              <w:br/>
              <w:t>3. Check Region slicer</w:t>
              <w:br/>
              <w:t>4. Check all visuals on all pages</w:t>
              <w:br/>
              <w:t>5. Verify totals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Unauthorised Data Seen?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Yes / No — if Yes, describe: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Status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Tester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[Name]   Date: [Date]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2E74B5"/>
          <w:sz w:val="26"/>
        </w:rPr>
        <w:t>Template D — Performance Test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Value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Test Case ID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PERF-001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Report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[Report Name]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Page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[Page Name]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Environment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Power BI Service — Test Workspace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Browser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Chrome 124]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Network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[e.g., Corporate LAN]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Measurement Method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Power BI Performance Analyzer (Desktop) + Browser Network tab (Service)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Visual Name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DAX Query (ms)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Visual Display (ms)</w:t>
            </w:r>
          </w:p>
        </w:tc>
        <w:tc>
          <w:tcPr>
            <w:tcW w:type="dxa" w:w="1247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Total (ms)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Target (ms)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F3964"/>
                <w:sz w:val="18"/>
              </w:rPr>
              <w:t>Pass/Fail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Total Sales Card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1,000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Sales by Region Bar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2,000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Monthly Trend Line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2,000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Full Page Load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  <w:t>5,000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404040"/>
                <w:sz w:val="18"/>
              </w:rPr>
            </w:r>
          </w:p>
        </w:tc>
      </w:tr>
    </w:tbl>
    <w:p/>
    <w:p/>
    <w:p>
      <w:pPr>
        <w:jc w:val="center"/>
      </w:pPr>
      <w:r>
        <w:rPr>
          <w:b w:val="0"/>
          <w:i/>
          <w:color w:val="404040"/>
          <w:sz w:val="16"/>
        </w:rPr>
        <w:t>Document Version 1.0  |  June 2026  |  QA / BI Centre of Excellence  |  For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