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bookmarkStart w:id="0" w:name="_GoBack"/>
      <w:bookmarkEnd w:id="0"/>
    </w:p>
    <w:sectPr>
      <w:headerReference r:id="rId3" w:type="default"/>
      <w:pgMar w:top="2268" w:right="567" w:bottom="1440" w:left="1800" w:header="283" w:footer="720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rPr>
        <w:rFonts w:hint="eastAsia"/>
        <w:b/>
        <w:bCs/>
        <w:sz w:val="32"/>
        <w:szCs w:val="48"/>
        <w:lang w:eastAsia="zh-CN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2262505</wp:posOffset>
              </wp:positionH>
              <wp:positionV relativeFrom="paragraph">
                <wp:posOffset>398145</wp:posOffset>
              </wp:positionV>
              <wp:extent cx="1749425" cy="692785"/>
              <wp:effectExtent l="0" t="0" r="0" b="0"/>
              <wp:wrapNone/>
              <wp:docPr id="23" name="文本框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3406140" y="607695"/>
                        <a:ext cx="1749425" cy="6927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rPr>
                              <w:rFonts w:hint="eastAsia"/>
                              <w:sz w:val="22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  <w:szCs w:val="28"/>
                              <w:lang w:val="en-US" w:eastAsia="zh-CN"/>
                            </w:rPr>
                            <w:t>2022年6月1日 石家庄</w:t>
                          </w:r>
                        </w:p>
                        <w:p>
                          <w:pPr>
                            <w:rPr>
                              <w:rFonts w:hint="eastAsia"/>
                              <w:sz w:val="22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  <w:szCs w:val="28"/>
                              <w:lang w:val="en-US" w:eastAsia="zh-CN"/>
                            </w:rPr>
                            <w:t>学生联盟总部</w:t>
                          </w:r>
                        </w:p>
                        <w:p>
                          <w:pPr>
                            <w:rPr>
                              <w:rFonts w:hint="default"/>
                              <w:sz w:val="22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  <w:szCs w:val="28"/>
                              <w:lang w:val="en-US" w:eastAsia="zh-CN"/>
                            </w:rPr>
                            <w:t>Ⅱ级文书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78.15pt;margin-top:31.35pt;height:54.55pt;width:137.75pt;z-index:251660288;mso-width-relative:page;mso-height-relative:page;" filled="f" stroked="f" coordsize="21600,21600" o:gfxdata="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4aGjg2gAAAAoBAAAPAAAAAAAAAAEAIAAAACIAAABkcnMvZG93bnJldi54bWxQSwEC&#10;FAAUAAAACACHTuJAbjeMcisCAAAlBAAADgAAAAAAAAABACAAAAApAQAAZHJzL2Uyb0RvYy54bWxQ&#10;SwUGAAAAAAYABgBZAQAAxgUAAAAA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/>
                        <w:sz w:val="22"/>
                        <w:szCs w:val="28"/>
                        <w:lang w:val="en-US" w:eastAsia="zh-CN"/>
                      </w:rPr>
                    </w:pPr>
                    <w:r>
                      <w:rPr>
                        <w:rFonts w:hint="eastAsia"/>
                        <w:sz w:val="22"/>
                        <w:szCs w:val="28"/>
                        <w:lang w:val="en-US" w:eastAsia="zh-CN"/>
                      </w:rPr>
                      <w:t>2022年6月1日 石家庄</w:t>
                    </w:r>
                  </w:p>
                  <w:p>
                    <w:pPr>
                      <w:rPr>
                        <w:rFonts w:hint="eastAsia"/>
                        <w:sz w:val="22"/>
                        <w:szCs w:val="28"/>
                        <w:lang w:val="en-US" w:eastAsia="zh-CN"/>
                      </w:rPr>
                    </w:pPr>
                    <w:r>
                      <w:rPr>
                        <w:rFonts w:hint="eastAsia"/>
                        <w:sz w:val="22"/>
                        <w:szCs w:val="28"/>
                        <w:lang w:val="en-US" w:eastAsia="zh-CN"/>
                      </w:rPr>
                      <w:t>学生联盟总部</w:t>
                    </w:r>
                  </w:p>
                  <w:p>
                    <w:pPr>
                      <w:rPr>
                        <w:rFonts w:hint="default"/>
                        <w:sz w:val="22"/>
                        <w:szCs w:val="28"/>
                        <w:lang w:val="en-US" w:eastAsia="zh-CN"/>
                      </w:rPr>
                    </w:pPr>
                    <w:r>
                      <w:rPr>
                        <w:rFonts w:hint="eastAsia"/>
                        <w:sz w:val="22"/>
                        <w:szCs w:val="28"/>
                        <w:lang w:val="en-US" w:eastAsia="zh-CN"/>
                      </w:rPr>
                      <w:t>Ⅱ级文书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Theme="minorEastAsia"/>
        <w:b/>
        <w:bCs/>
        <w:sz w:val="32"/>
        <w:szCs w:val="48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5734050</wp:posOffset>
          </wp:positionH>
          <wp:positionV relativeFrom="paragraph">
            <wp:posOffset>684530</wp:posOffset>
          </wp:positionV>
          <wp:extent cx="485775" cy="485775"/>
          <wp:effectExtent l="0" t="0" r="9525" b="9525"/>
          <wp:wrapSquare wrapText="bothSides"/>
          <wp:docPr id="22" name="图片 22" descr="TAoS联盟章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图片 22" descr="TAoS联盟章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85775" cy="485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b/>
        <w:bCs/>
        <w:sz w:val="32"/>
        <w:szCs w:val="48"/>
        <w:lang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66040</wp:posOffset>
          </wp:positionH>
          <wp:positionV relativeFrom="paragraph">
            <wp:posOffset>358775</wp:posOffset>
          </wp:positionV>
          <wp:extent cx="1800225" cy="714375"/>
          <wp:effectExtent l="0" t="0" r="9525" b="9525"/>
          <wp:wrapSquare wrapText="bothSides"/>
          <wp:docPr id="21" name="图片 21" descr="TAoS联盟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图片 21" descr="TAoS联盟徽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00225" cy="714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  <w:b/>
        <w:bCs/>
        <w:sz w:val="32"/>
        <w:szCs w:val="48"/>
        <w:lang w:eastAsia="zh-CN"/>
      </w:rPr>
      <w:t>黄色方案</w:t>
    </w:r>
  </w:p>
  <w:p>
    <w:pPr>
      <w:pStyle w:val="4"/>
      <w:pBdr>
        <w:bottom w:val="none" w:color="auto" w:sz="0" w:space="1"/>
      </w:pBdr>
      <w:rPr>
        <w:rFonts w:hint="eastAsia"/>
        <w:b/>
        <w:bCs/>
        <w:sz w:val="32"/>
        <w:szCs w:val="48"/>
        <w:lang w:eastAsia="zh-CN"/>
      </w:rPr>
    </w:pPr>
  </w:p>
  <w:p>
    <w:pPr>
      <w:pStyle w:val="4"/>
      <w:pBdr>
        <w:bottom w:val="none" w:color="auto" w:sz="0" w:space="1"/>
      </w:pBdr>
      <w:rPr>
        <w:rFonts w:hint="eastAsia"/>
        <w:b/>
        <w:bCs/>
        <w:sz w:val="32"/>
        <w:szCs w:val="48"/>
        <w:lang w:eastAsia="zh-CN"/>
      </w:rPr>
    </w:pPr>
  </w:p>
  <w:p>
    <w:pPr>
      <w:pStyle w:val="4"/>
      <w:pBdr>
        <w:bottom w:val="none" w:color="auto" w:sz="0" w:space="1"/>
      </w:pBdr>
      <w:rPr>
        <w:rFonts w:hint="eastAsia"/>
        <w:b/>
        <w:bCs/>
        <w:sz w:val="32"/>
        <w:szCs w:val="48"/>
        <w:lang w:eastAsia="zh-CN"/>
      </w:rPr>
    </w:pPr>
  </w:p>
  <w:p>
    <w:pPr>
      <w:pStyle w:val="4"/>
      <w:pBdr>
        <w:bottom w:val="thickThinSmallGap" w:color="auto" w:sz="12" w:space="1"/>
      </w:pBdr>
      <w:rPr>
        <w:rFonts w:hint="eastAsia"/>
        <w:b/>
        <w:bCs/>
        <w:sz w:val="24"/>
        <w:szCs w:val="40"/>
        <w:lang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531FB4"/>
    <w:rsid w:val="163B282C"/>
    <w:rsid w:val="1B4110AF"/>
    <w:rsid w:val="2123132F"/>
    <w:rsid w:val="2D454AB2"/>
    <w:rsid w:val="4E531FB4"/>
    <w:rsid w:val="68CC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2022-03-10T13:49:00Z</dcterms:created>
  <dc:creator>Changshan Liang.K.Y</dc:creator>
  <cp:lastModifiedBy>Changshan Liang.K.Y</cp:lastModifiedBy>
  <dcterms:modified xsi:type="dcterms:W3CDTF">2022-06-12T14:58:16Z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