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F1F8" w14:textId="350992FC" w:rsidR="00571696" w:rsidRDefault="00317497" w:rsidP="00317497">
      <w:pPr>
        <w:jc w:val="center"/>
        <w:rPr>
          <w:rFonts w:ascii="Source Sans Pro SemiBold" w:hAnsi="Source Sans Pro SemiBold"/>
          <w:sz w:val="32"/>
          <w:szCs w:val="32"/>
          <w:lang w:val="en-US"/>
        </w:rPr>
      </w:pPr>
      <w:r>
        <w:rPr>
          <w:rFonts w:ascii="Source Sans Pro SemiBold" w:hAnsi="Source Sans Pro SemiBold"/>
          <w:sz w:val="32"/>
          <w:szCs w:val="32"/>
          <w:lang w:val="en-US"/>
        </w:rPr>
        <w:t>Quality Assurance Document</w:t>
      </w:r>
    </w:p>
    <w:p w14:paraId="4B589DCB" w14:textId="0E43BF13" w:rsidR="00317497" w:rsidRPr="00317497" w:rsidRDefault="00317497" w:rsidP="00317497">
      <w:pPr>
        <w:jc w:val="center"/>
        <w:rPr>
          <w:rFonts w:ascii="Source Sans Pro SemiBold" w:hAnsi="Source Sans Pro SemiBold"/>
          <w:sz w:val="20"/>
          <w:szCs w:val="20"/>
          <w:lang w:val="en-US"/>
        </w:rPr>
      </w:pPr>
      <w:r>
        <w:rPr>
          <w:rFonts w:ascii="Source Sans Pro SemiBold" w:hAnsi="Source Sans Pro SemiBold"/>
          <w:sz w:val="20"/>
          <w:szCs w:val="20"/>
          <w:lang w:val="en-US"/>
        </w:rPr>
        <w:t>Nikola (nk465)</w:t>
      </w:r>
    </w:p>
    <w:p w14:paraId="03A632A2" w14:textId="77777777" w:rsidR="00317497" w:rsidRPr="00D943FF" w:rsidRDefault="00317497" w:rsidP="00317497">
      <w:pPr>
        <w:rPr>
          <w:rFonts w:ascii="Source Sans Pro SemiBold" w:hAnsi="Source Sans Pro SemiBold"/>
          <w:sz w:val="12"/>
          <w:szCs w:val="12"/>
          <w:lang w:val="en-US"/>
        </w:rPr>
      </w:pPr>
    </w:p>
    <w:p w14:paraId="2553231C" w14:textId="53D4B322" w:rsidR="00317497" w:rsidRDefault="00317497" w:rsidP="00317497">
      <w:pPr>
        <w:tabs>
          <w:tab w:val="left" w:pos="2295"/>
        </w:tabs>
        <w:rPr>
          <w:rFonts w:ascii="Source Sans Pro SemiBold" w:hAnsi="Source Sans Pro SemiBold"/>
          <w:sz w:val="28"/>
          <w:szCs w:val="28"/>
          <w:lang w:val="en-US"/>
        </w:rPr>
      </w:pPr>
      <w:r>
        <w:rPr>
          <w:rFonts w:ascii="Source Sans Pro SemiBold" w:hAnsi="Source Sans Pro SemiBold"/>
          <w:sz w:val="28"/>
          <w:szCs w:val="28"/>
          <w:lang w:val="en-US"/>
        </w:rPr>
        <w:t>Introduction</w:t>
      </w:r>
      <w:r>
        <w:rPr>
          <w:rFonts w:ascii="Source Sans Pro SemiBold" w:hAnsi="Source Sans Pro SemiBold"/>
          <w:sz w:val="28"/>
          <w:szCs w:val="28"/>
          <w:lang w:val="en-US"/>
        </w:rPr>
        <w:tab/>
      </w:r>
    </w:p>
    <w:p w14:paraId="21E90B2D" w14:textId="25C7660D" w:rsidR="00317497" w:rsidRDefault="00317497" w:rsidP="00317497">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 xml:space="preserve">This document provides an overview of the quality assurance practices that were implemented when developing our project. The aim of these practices was to ensure that in the end our project structure is logical and understandable, all the java files look alike, the code functions as intended, and is maintainable. </w:t>
      </w:r>
    </w:p>
    <w:p w14:paraId="3868136B" w14:textId="0BBDD03B" w:rsidR="00317497" w:rsidRPr="00D943FF" w:rsidRDefault="00317497" w:rsidP="00317497">
      <w:pPr>
        <w:tabs>
          <w:tab w:val="left" w:pos="2295"/>
        </w:tabs>
        <w:rPr>
          <w:rFonts w:ascii="Source Sans Pro SemiBold" w:hAnsi="Source Sans Pro SemiBold"/>
          <w:sz w:val="12"/>
          <w:szCs w:val="12"/>
          <w:lang w:val="en-US"/>
        </w:rPr>
      </w:pPr>
    </w:p>
    <w:sectPr w:rsidR="00317497" w:rsidRPr="00D94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C0F"/>
    <w:multiLevelType w:val="hybridMultilevel"/>
    <w:tmpl w:val="45704E40"/>
    <w:lvl w:ilvl="0" w:tplc="9A4C03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51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97"/>
    <w:rsid w:val="00317497"/>
    <w:rsid w:val="004A67EF"/>
    <w:rsid w:val="00571696"/>
    <w:rsid w:val="00796262"/>
    <w:rsid w:val="00D943FF"/>
    <w:rsid w:val="00FD2A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9A6"/>
  <w15:chartTrackingRefBased/>
  <w15:docId w15:val="{2B0C5578-9E57-445D-8249-16366AA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1</cp:revision>
  <dcterms:created xsi:type="dcterms:W3CDTF">2023-04-02T10:54:00Z</dcterms:created>
  <dcterms:modified xsi:type="dcterms:W3CDTF">2023-04-02T11:37:00Z</dcterms:modified>
</cp:coreProperties>
</file>