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rFonts w:ascii="Meiryo" w:cs="Meiryo" w:eastAsia="Meiryo" w:hAnsi="Meiryo"/>
          <w:b/>
          <w:bCs/>
          <w:color w:val="2E5A8E"/>
          <w:sz w:val="48"/>
          <w:szCs w:val="48"/>
        </w:rPr>
        <w:t xml:space="preserve">学習計画管理ツール</w:t>
      </w:r>
    </w:p>
    <w:p>
      <w:pPr>
        <w:spacing w:after="600"/>
        <w:jc w:val="center"/>
      </w:pPr>
      <w:r>
        <w:rPr>
          <w:rFonts w:ascii="Meiryo" w:cs="Meiryo" w:eastAsia="Meiryo" w:hAnsi="Meiryo"/>
          <w:b/>
          <w:bCs/>
          <w:sz w:val="36"/>
          <w:szCs w:val="36"/>
        </w:rPr>
        <w:t xml:space="preserve">ドキュメント作成計画書</w:t>
      </w:r>
    </w:p>
    <w:p>
      <w:pPr>
        <w:spacing w:after="800"/>
        <w:jc w:val="right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作成日: 2026/2/13</w:t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1. 本書の目的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本書は、学習計画管理ツールのAI駆動開発を成功させるために必要なドキュメントを整理し、作成計画を定める。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特に以下の点に注力する：</w:t>
      </w:r>
    </w:p>
    <w:p>
      <w:pPr>
        <w:shd w:fill="E3F2FD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・AIが正確にコードを生成できる構造化された仕様の提供
・セキュリティリスクの事前把握と対策の明文化
・段階的な開発を支援するドキュメントの優先順位付け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2. セキュリティリスク分析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本ツールで想定されるセキュリティリスクを洗い出し、対策を定義する。</w:t>
      </w:r>
    </w:p>
    <w:p>
      <w:pPr>
        <w:spacing w:after="200"/>
      </w:pP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【リスクレベル凡例】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🔴 致命的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🟠 高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🟡 中</w:t>
            </w:r>
          </w:p>
        </w:tc>
        <w:tc>
          <w:tcPr>
            <w:tcW w:type="dxa" w:w="22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🟢 低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2.1 データ保護に関するリスク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ブラウザ保存データへの不正アクセス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生徒情報の漏洩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暗号化保存、端末ロック推奨、センシティブデータの分離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JSONエクスポートファイルの流出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全データの漏洩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エクスポート時の暗号化オプション、パスワード保護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共有端末での利用によるデータ漏洩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他ユーザーによる閲覧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セッション終了時の明示的ログアウト、自動クリア機能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バックアップ未実施によるデータ消失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全データの消失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定期的なエクスポート促進、自動バックアップ提案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生徒番号と個人情報の紐づけファイル管理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個人特定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本ツール外での厳重管理を運用規定で明記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2.2 AI補完機能に関するリスク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外部AI APIへのデータ送信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生徒データの外部流出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DD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ローカルAI優先、送信時は匿名化必須、送信内容の明示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AIの誤った補完による判断ミス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不適切な学習計画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信頼度表示、重要判定は必ず確認、AI質問機能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類似生徒パターン利用時のプライバシー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間接的な個人特定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統計データのみ利用、k-匿名性の確保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AIコンテキストに機微情報が蓄積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学習特性等の漏洩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コンテキストの暗号化、削除機能の提供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2.3 Webアプリケーション一般のリスク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XSS（クロスサイトスクリプティング）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悪意あるスクリプト実行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入力のサニタイズ、CSP設定、Reactの自動エスケープ活用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CSRF（クロスサイトリクエストフォージェリ）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意図しない操作実行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ローカルファーストなら低リスク、API利用時はトークン検証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依存ライブラリの脆弱性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既知の脆弱性を悪用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定期的なnpm audit、依存関係の最小化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不適切なエラーメッセージ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システム情報の漏洩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8E6C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本番環境でのエラー詳細非表示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2.4 運用に関するリスク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000"/>
        <w:gridCol w:w="3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リスク内容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影響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O-01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講師の端末紛失・盗難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データ漏洩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0B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暗号化保存、リモートワイプ推奨（運用規定）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O-02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講師間でのデータ不正共有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プライバシー侵害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担当生徒以外のデータアクセス制限（将来）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O-03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退職講師のデータ残存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不正アクセス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引き継ぎ後のデータ削除手順の明確化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O-04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保護者レポートの誤送信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情報漏洩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9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送信前確認画面、送信先の明示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3. セキュリティ対策方針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AI駆動開発において、AIに以下のセキュリティ方針を遵守させる。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3.1 データ保護の原則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原則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具体的な実装指針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最小権限の原則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必要最小限のデータのみ扱う。生徒の氏名・住所等は本ツールでは一切扱わない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データの暗号化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LocalStorageへの保存時はAES-256で暗号化。鍵はユーザーのパスワードから派生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センシティブデータの分離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コンテキスト情報は通常データと分離して保存・管理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明示的な削除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生徒削除時は関連する全データ（履歴、コンテキスト含む）を完全削除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3.2 AI補完のセキュリティ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原則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具体的な実装指針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ローカルファースト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AI処理は可能な限りブラウザ内で実行。外部API利用は最小限に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匿名化必須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外部AIに送信する場合、生徒番号も含め識別子を完全除去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送信内容の明示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外部送信時はユーザーに送信内容を表示し、明示的な同意を取得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ローカルモデル優先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WebLLM等のブラウザ内AI活用を検討（Phase 3以降）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3.3 入力検証とサニタイズ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対象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実装指針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全てのユーザー入力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ホワイトリスト方式で許可文字を限定、HTMLタグは除去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JSONインポート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スキーマ検証を必須とし、不正なデータ構造は拒否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コメント・メモ欄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長さ制限、特殊文字のエスケープ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数値入力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型チェックと範囲チェックを必須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3.4 AIへの指示テンプレート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コード生成時、AIに以下のセキュリティ要件を毎回伝達する：</w:t>
      </w:r>
    </w:p>
    <w:p>
      <w:pPr>
        <w:shd w:fill="F5F5F5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【セキュリティ必須要件】
1. ユーザー入力は必ずサニタイズしてから使用すること
2. LocalStorageへの保存は暗号化関数を経由すること
3. 外部APIへのデータ送信は禁止（明示的に許可された場合を除く）
4. エラーメッセージにシステム内部情報を含めないこと
5. 依存ライブラリは最小限に、既知の脆弱性がないことを確認
6. dangerouslySetInnerHTML等の危険なAPIは使用禁止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4. ドキュメント一覧と作成計画</w:t>
      </w:r>
    </w:p>
    <w:p>
      <w:pPr>
        <w:spacing w:after="200"/>
      </w:pP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【作成フェーズ凡例】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Phase 1: 必須（開発前）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Phase 2: 推奨（並行）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Meiryo" w:cs="Meiryo" w:eastAsia="Meiryo" w:hAnsi="Meiryo"/>
                <w:sz w:val="18"/>
                <w:szCs w:val="18"/>
              </w:rPr>
              <w:t xml:space="preserve">Phase 3: 拡張（後続）</w:t>
            </w:r>
          </w:p>
        </w:tc>
      </w:tr>
    </w:tbl>
    <w:p>
      <w:pPr>
        <w:spacing w:after="300"/>
      </w:pP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4.1 設計ドキュメント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2800"/>
        <w:gridCol w:w="23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AI開発での用途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データモデル定義書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エンティティ、属性、型、関係性をJSON Schemaで定義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データ構造の正確な理解、型定義生成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画面遷移図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画面間の遷移とトリガー、ナビゲーション構造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ルーティング、画面コンポーネント生成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技術スタック選定書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フレームワーク、ライブラリの選定と理由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適切なコード生成、ベストプラクティス適用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UIコンポーネント一覧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再利用可能なコンポーネントの定義とProps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一貫したUI実装、コンポーネント生成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状態管理設計書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グローバル状態、ローカル状態の設計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状態管理コードの生成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4.2 セキュリティドキュメント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2600"/>
        <w:gridCol w:w="2300"/>
        <w:gridCol w:w="10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AI開発での用途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セキュリティ要件書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本章の内容を詳細化、チェックリスト形式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全コード生成時の必須参照ドキュメント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データ暗号化仕様書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暗号化アルゴリズム、鍵管理、実装パターン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暗号化関連コードの生成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入力検証ルール集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各入力項目の検証ルール、サニタイズ方法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バリデーションコードの生成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AI補完セキュリティ仕様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匿名化ルール、送信可能データの定義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AI補完機能のセキュアな実装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運用セキュリティガイド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講師向けのセキュリティ運用ルール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ヘルプ画面、ガイダンス生成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4.3 機能仕様ドキュメント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2700"/>
        <w:gridCol w:w="2200"/>
        <w:gridCol w:w="9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AI開発での用途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ユーザーストーリー集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具体的な操作シナリオを「〇〇として△△したい」形式で記述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実装の目的理解、受け入れ基準明確化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計算ロジック仕様書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予想点数、季節講習回数提案等のアルゴリズム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計算関数の正確な実装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アラート条件定義書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各アラートの発生条件、閾値、優先度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アラート機能の実装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AIプロンプト設計書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各補完機能のプロンプトテンプレート、期待出力形式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AI補完機能の実装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FUNC-05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レポート出力仕様書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PDF出力のレイアウト、含める情報、フォーマット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PDF生成機能の実装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4.4 データドキュメント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000"/>
        <w:gridCol w:w="2300"/>
        <w:gridCol w:w="5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AI開発での用途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単元マスターデータ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学年×科目ごとの標準単元リスト（JSON形式）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一般情報ベース補完の基礎データ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祝日データ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日本の祝日一覧（JSON形式）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スケジュール機能での祝日表示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進捗ステータス遷移図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ステータス間の許可される遷移パターン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ステータス変更ロジックの実装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入試日程データ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主要な入試日程（地域別）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目標期日の自動提案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4.5 品質保証ドキュメント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200"/>
        <w:gridCol w:w="3000"/>
        <w:gridCol w:w="2300"/>
        <w:gridCol w:w="6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AI開発での用途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フェーズ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QA-01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テストケース集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機能ごとのテストシナリオ、境界値、異常系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テストコードの生成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QA-02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エラーハンドリング方針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エラー種別、メッセージ、リカバリー方法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堅牢なエラー処理の実装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QA-03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アクセシビリティ要件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対応すべきWCAG基準、具体的な実装指針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アクセシブルなUI実装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QA-04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パフォーマンス基準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応答時間、レンダリング速度の目標値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パフォーマンス最適化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5. 作成スケジュール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5.1 Phase 1: 必須ドキュメント（開発開始前）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開発を開始する前に必ず完成させるドキュメント。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500"/>
        <w:gridCol w:w="2500"/>
        <w:gridCol w:w="2200"/>
        <w:gridCol w:w="150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ドキュメントID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依存関係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想定作業時間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技術スタック選定書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データモデル定義書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セキュリティ要件書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1.5時間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データ暗号化仕様書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セキュリティ要件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入力検証ルール集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画面遷移図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1.5時間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ユーザーストーリー集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画面遷移図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単元マスターデータ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祝日データ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0.5時間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進捗ステータス遷移図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なし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0.5時間</w:t>
            </w:r>
          </w:p>
        </w:tc>
      </w:tr>
    </w:tbl>
    <w:p>
      <w:pPr>
        <w:shd w:fill="E3F2FD" w:val="clear"/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Phase 1 合計: 約14時間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5.2 Phase 2: 推奨ドキュメント（開発と並行）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開発の進捗に合わせて作成するドキュメント。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2700"/>
        <w:gridCol w:w="23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ドキュメントID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対応する開発Phase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コア機能開発時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UIコンポーネント一覧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コア機能開発時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DOC-05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状態管理設計書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AI基盤開発時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AI補完セキュリティ仕様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 2, 5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AI基盤開発時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AIプロンプト設計書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 2, 5, 7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予測機能開発時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計算ロジック仕様書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アラート開発時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FUNC-03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アラート条件定義書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 4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テスト開始時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QA-01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テストケース集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テスト開始時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QA-02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エラーハンドリング方針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全Phase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スケジュール開発時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DATA-04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入試日程データ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E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 3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5.3 Phase 3: 拡張ドキュメント（後続対応）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運用開始後または追加機能開発時に作成するドキュメント。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000"/>
        <w:gridCol w:w="45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ドキュメント名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作成タイミング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運用セキュリティガイド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運用開始前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FUNC-05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レポート出力仕様書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 6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QA-03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アクセシビリティ要件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UI改善時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QA-04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パフォーマンス基準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パフォーマンス課題発生時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6. ドキュメント管理</w:t>
      </w:r>
    </w:p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6.1 バージョン管理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項目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方針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バージョン番号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メジャー.マイナー形式（例: 1.0, 1.1, 2.0）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変更履歴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各ドキュメント末尾に変更履歴セクションを設置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保存場所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プロジェクトリポジトリの /docs ディレクトリ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形式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JSON/YAML（データ）、Markdown/DOCX（説明文書）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6.2 AIへの提供方法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タイミング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提供するドキュメント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提供方法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セッション開始時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セキュリティ要件書（SEC-01）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システムプロンプトに含める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コード生成依頼時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関連するデータモデル、機能仕様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コンテキストとして提供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レビュー依頼時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入力検証ルール、テストケース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チェック基準として提供</w:t>
            </w:r>
          </w:p>
        </w:tc>
      </w:tr>
    </w:tbl>
    <w:p>
      <w:pPr>
        <w:pStyle w:val="Heading2"/>
        <w:spacing w:before="300" w:after="150"/>
      </w:pPr>
      <w:r>
        <w:rPr>
          <w:rFonts w:ascii="Meiryo" w:cs="Meiryo" w:eastAsia="Meiryo" w:hAnsi="Meiryo"/>
          <w:b/>
          <w:bCs/>
          <w:color w:val="4A4A4A"/>
          <w:sz w:val="24"/>
          <w:szCs w:val="24"/>
        </w:rPr>
        <w:t xml:space="preserve">6.3 更新トリガー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イベント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更新対象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要件変更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該当する機能仕様、データモデル、テストケース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セキュリティインシデント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セキュリティ要件書、入力検証ルール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新技術導入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技術スタック選定書、関連する実装仕様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開発Phase完了</w:t>
            </w:r>
          </w:p>
        </w:tc>
        <w:tc>
          <w:tcPr>
            <w:tcW w:type="dxa" w:w="6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該当Phaseのドキュメントのレビューと確定</w:t>
            </w:r>
          </w:p>
        </w:tc>
      </w:tr>
    </w:tbl>
    <w:p>
      <w:pPr>
        <w:pStyle w:val="Heading1"/>
        <w:spacing w:before="400" w:after="200"/>
      </w:pPr>
      <w:r>
        <w:rPr>
          <w:rFonts w:ascii="Meiryo" w:cs="Meiryo" w:eastAsia="Meiryo" w:hAnsi="Meiryo"/>
          <w:b/>
          <w:bCs/>
          <w:color w:val="2E5A8E"/>
          <w:sz w:val="28"/>
          <w:szCs w:val="28"/>
        </w:rPr>
        <w:t xml:space="preserve">7. 次のアクション</w:t>
      </w:r>
    </w:p>
    <w:p>
      <w:pPr>
        <w:spacing w:after="120"/>
      </w:pPr>
      <w:r>
        <w:rPr>
          <w:rFonts w:ascii="Meiryo" w:cs="Meiryo" w:eastAsia="Meiryo" w:hAnsi="Meiryo"/>
          <w:sz w:val="22"/>
          <w:szCs w:val="22"/>
        </w:rPr>
        <w:t xml:space="preserve">以下の順序でドキュメント作成を進める：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4000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順序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A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/>
                <w:bCs/>
                <w:color w:val="FFFFFF"/>
                <w:sz w:val="20"/>
                <w:szCs w:val="20"/>
              </w:rPr>
              <w:t xml:space="preserve">成果物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技術スタックの決定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DOC-03: 技術スタック選定書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データモデルの設計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DOC-01: データモデル定義書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セキュリティ要件の詳細化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SEC-01, SEC-02, SEC-03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画面遷移の設計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DOC-02: 画面遷移図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ユーザーストーリーの作成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FUNC-01: ユーザーストーリー集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マスターデータの準備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DATA-01, DATA-02, DATA-03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開発開始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eiryo" w:cs="Meiryo" w:eastAsia="Meiryo" w:hAnsi="Meiryo"/>
                <w:b w:val="false"/>
                <w:bCs w:val="false"/>
                <w:color w:val="000000"/>
                <w:sz w:val="20"/>
                <w:szCs w:val="20"/>
              </w:rPr>
              <w:t xml:space="preserve">Phase 1 コア機能のプロトタイプ</w:t>
            </w:r>
          </w:p>
        </w:tc>
      </w:tr>
    </w:tbl>
    <w:p>
      <w:pPr>
        <w:spacing w:before="800"/>
        <w:jc w:val="center"/>
      </w:pPr>
      <w:r>
        <w:rPr>
          <w:rFonts w:ascii="Meiryo" w:cs="Meiryo" w:eastAsia="Meiryo" w:hAnsi="Meiryo"/>
          <w:color w:val="666666"/>
          <w:sz w:val="20"/>
          <w:szCs w:val="20"/>
        </w:rPr>
        <w:t xml:space="preserve">— 以上 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eiryo" w:cs="Meiryo" w:eastAsia="Meiryo" w:hAnsi="Meiry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2026-02-13T05:29:50.098Z</dcterms:created>
  <dcterms:modified xsi:type="dcterms:W3CDTF">2026-02-13T05:29:50.098Z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