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49A9A"/>
          <w:sz w:val="18"/>
        </w:rPr>
        <w:t>ДОПОЛНИТЕЛЬНОЕ СОГЛАШЕНИЕ  ·  RW-FIN-2025</w:t>
      </w:r>
    </w:p>
    <w:p>
      <w:pPr>
        <w:pStyle w:val="Title"/>
        <w:spacing w:after="240"/>
      </w:pPr>
      <w:r>
        <w:t>Офисный режим финансового блока</w:t>
      </w:r>
    </w:p>
    <w:p>
      <w:pPr>
        <w:spacing w:after="200"/>
      </w:pPr>
      <w:r>
        <w:t>Настоящее дополнительное соглашение устанавливает специальный порядок и применяется вместе с базовым корпоративным документом.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ДАТА ВСТУПЛЕНИЯ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1 октября 2025 года; действует до 31 декабря 2026 года.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ОБЛАСТЬ ДЕЙСТВИЯ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Сотрудники бухгалтерии, казначейства и финансового контроля.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Имеет приоритет над базовой политикой форматов работы в пределах финансового блока.</w:t>
            </w:r>
          </w:p>
        </w:tc>
      </w:tr>
    </w:tbl>
    <w:p>
      <w:pPr>
        <w:pStyle w:val="Heading1"/>
      </w:pPr>
      <w:r>
        <w:t>1. Специальный режим</w:t>
      </w:r>
    </w:p>
    <w:p>
      <w:r>
        <w:t>Понедельник–четверг являются обязательными офисными днями. Пятница может быть удалённым днём после фиксации графика у руководителя до 16:00 четверга.</w:t>
      </w:r>
    </w:p>
    <w:p>
      <w:pPr>
        <w:pStyle w:val="Heading1"/>
      </w:pPr>
      <w:r>
        <w:t>2. Закрытие периода</w:t>
      </w:r>
    </w:p>
    <w:p>
      <w:r>
        <w:t>В последние три рабочих дня месяца сотрудники работают из офиса независимо от обычного пятничного режима, если финансовый директор письменно не установил исключение.</w:t>
      </w:r>
    </w:p>
    <w:p>
      <w:pPr>
        <w:pStyle w:val="Heading1"/>
      </w:pPr>
      <w:r>
        <w:t>3. Защита данных</w:t>
      </w:r>
    </w:p>
    <w:p>
      <w:r>
        <w:t>Платёжные реестры и банковские документы обрабатываются только с управляемого устройства через VPN; локальное хранение после завершения задачи запрещено.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Работодатель: Acme Corp</w:t>
              <w:br/>
              <w:br/>
              <w:t>________________________</w:t>
            </w:r>
          </w:p>
        </w:tc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Сотрудник / представитель подразделения</w:t>
              <w:br/>
              <w:br/>
              <w:t>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7080"/>
        <w:sz w:val="16"/>
      </w:rPr>
      <w:t>Внутренний документ • контролируемая копия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49A9A"/>
        <w:sz w:val="16"/>
      </w:rPr>
      <w:t>ACME CORP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