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F5F" w:rsidRDefault="00C64216" w:rsidP="00C64216">
      <w:pPr>
        <w:spacing w:after="0" w:line="480" w:lineRule="auto"/>
        <w:rPr>
          <w:sz w:val="24"/>
          <w:szCs w:val="24"/>
        </w:rPr>
      </w:pPr>
      <w:r>
        <w:rPr>
          <w:sz w:val="24"/>
          <w:szCs w:val="24"/>
        </w:rPr>
        <w:t>Taylor Bailey</w:t>
      </w:r>
    </w:p>
    <w:p w:rsidR="00C64216" w:rsidRDefault="00C64216" w:rsidP="00C64216">
      <w:pPr>
        <w:spacing w:after="0" w:line="480" w:lineRule="auto"/>
        <w:rPr>
          <w:sz w:val="24"/>
          <w:szCs w:val="24"/>
        </w:rPr>
      </w:pPr>
      <w:r>
        <w:rPr>
          <w:sz w:val="24"/>
          <w:szCs w:val="24"/>
        </w:rPr>
        <w:t>CPT 270-W01</w:t>
      </w:r>
    </w:p>
    <w:p w:rsidR="00C64216" w:rsidRDefault="00C64216" w:rsidP="00C64216">
      <w:pPr>
        <w:spacing w:after="0" w:line="480" w:lineRule="auto"/>
        <w:rPr>
          <w:sz w:val="24"/>
          <w:szCs w:val="24"/>
        </w:rPr>
      </w:pPr>
      <w:r>
        <w:rPr>
          <w:sz w:val="24"/>
          <w:szCs w:val="24"/>
        </w:rPr>
        <w:t>09/05/18</w:t>
      </w:r>
    </w:p>
    <w:p w:rsidR="00C64216" w:rsidRDefault="00C64216" w:rsidP="00C64216">
      <w:pPr>
        <w:spacing w:after="0" w:line="480" w:lineRule="auto"/>
        <w:rPr>
          <w:sz w:val="24"/>
          <w:szCs w:val="24"/>
        </w:rPr>
      </w:pPr>
    </w:p>
    <w:p w:rsidR="00C64216" w:rsidRDefault="00C64216" w:rsidP="00C64216">
      <w:pPr>
        <w:spacing w:after="0" w:line="480" w:lineRule="auto"/>
        <w:rPr>
          <w:b/>
          <w:sz w:val="24"/>
          <w:szCs w:val="24"/>
          <w:u w:val="single"/>
        </w:rPr>
      </w:pPr>
      <w:r>
        <w:rPr>
          <w:b/>
          <w:sz w:val="24"/>
          <w:szCs w:val="24"/>
          <w:u w:val="single"/>
        </w:rPr>
        <w:t xml:space="preserve">Project Idea: </w:t>
      </w:r>
      <w:proofErr w:type="spellStart"/>
      <w:r>
        <w:rPr>
          <w:b/>
          <w:sz w:val="24"/>
          <w:szCs w:val="24"/>
          <w:u w:val="single"/>
        </w:rPr>
        <w:t>Lowcountry</w:t>
      </w:r>
      <w:proofErr w:type="spellEnd"/>
      <w:r>
        <w:rPr>
          <w:b/>
          <w:sz w:val="24"/>
          <w:szCs w:val="24"/>
          <w:u w:val="single"/>
        </w:rPr>
        <w:t xml:space="preserve"> Art Exhibit </w:t>
      </w:r>
    </w:p>
    <w:p w:rsidR="008C74CE" w:rsidRDefault="008C74CE" w:rsidP="00C64216">
      <w:pPr>
        <w:spacing w:after="0" w:line="480" w:lineRule="auto"/>
        <w:rPr>
          <w:sz w:val="24"/>
          <w:szCs w:val="24"/>
        </w:rPr>
      </w:pPr>
      <w:r>
        <w:rPr>
          <w:b/>
          <w:sz w:val="24"/>
          <w:szCs w:val="24"/>
        </w:rPr>
        <w:tab/>
      </w:r>
      <w:r>
        <w:rPr>
          <w:sz w:val="24"/>
          <w:szCs w:val="24"/>
        </w:rPr>
        <w:t>The purpose of this project is to provide upcoming artists both new and experienced with an exhibit for showcasing and selling their artwork to the public. They will have the opportunity to meet with</w:t>
      </w:r>
      <w:r w:rsidR="009F0093">
        <w:rPr>
          <w:sz w:val="24"/>
          <w:szCs w:val="24"/>
        </w:rPr>
        <w:t xml:space="preserve"> other artists during the event</w:t>
      </w:r>
      <w:r>
        <w:rPr>
          <w:sz w:val="24"/>
          <w:szCs w:val="24"/>
        </w:rPr>
        <w:t xml:space="preserve"> as well as potential buyers and future customers of their work. This exhibit will be available to the public for a small entrance fee of $10 per person</w:t>
      </w:r>
      <w:r w:rsidR="00705D3A">
        <w:rPr>
          <w:sz w:val="24"/>
          <w:szCs w:val="24"/>
        </w:rPr>
        <w:t>. T</w:t>
      </w:r>
      <w:r>
        <w:rPr>
          <w:sz w:val="24"/>
          <w:szCs w:val="24"/>
        </w:rPr>
        <w:t xml:space="preserve">he artists showcasing their pieces will be able to do so free of charge. Light refreshments will be provided at the venue. </w:t>
      </w:r>
    </w:p>
    <w:p w:rsidR="008C74CE" w:rsidRDefault="008C74CE" w:rsidP="00C64216">
      <w:pPr>
        <w:spacing w:after="0" w:line="480" w:lineRule="auto"/>
        <w:rPr>
          <w:sz w:val="24"/>
          <w:szCs w:val="24"/>
        </w:rPr>
      </w:pPr>
      <w:r>
        <w:rPr>
          <w:sz w:val="24"/>
          <w:szCs w:val="24"/>
        </w:rPr>
        <w:tab/>
        <w:t xml:space="preserve">The South Carolina Arts Commission will be providing the funds for this project. The South Carolina Arts Commission is dedicated to seeing art flourishing in the </w:t>
      </w:r>
      <w:proofErr w:type="spellStart"/>
      <w:r>
        <w:rPr>
          <w:sz w:val="24"/>
          <w:szCs w:val="24"/>
        </w:rPr>
        <w:t>Lowcountry</w:t>
      </w:r>
      <w:proofErr w:type="spellEnd"/>
      <w:r>
        <w:rPr>
          <w:sz w:val="24"/>
          <w:szCs w:val="24"/>
        </w:rPr>
        <w:t xml:space="preserve">. A portion of 10% of all proceeds (whether it is from admissions funds or art sales) will be donated to local schools in need of improved art education. </w:t>
      </w:r>
      <w:r w:rsidR="00E12048">
        <w:rPr>
          <w:sz w:val="24"/>
          <w:szCs w:val="24"/>
        </w:rPr>
        <w:t xml:space="preserve">The rest will go directly to the artists showcasing their work in the exhibit. </w:t>
      </w:r>
    </w:p>
    <w:p w:rsidR="00035C8F" w:rsidRDefault="00035C8F" w:rsidP="00C64216">
      <w:pPr>
        <w:spacing w:after="0" w:line="480" w:lineRule="auto"/>
        <w:rPr>
          <w:sz w:val="24"/>
          <w:szCs w:val="24"/>
        </w:rPr>
      </w:pPr>
    </w:p>
    <w:p w:rsidR="00035C8F" w:rsidRDefault="00035C8F" w:rsidP="00C64216">
      <w:pPr>
        <w:spacing w:after="0" w:line="480" w:lineRule="auto"/>
        <w:rPr>
          <w:sz w:val="24"/>
          <w:szCs w:val="24"/>
        </w:rPr>
      </w:pPr>
      <w:r>
        <w:rPr>
          <w:b/>
          <w:sz w:val="24"/>
          <w:szCs w:val="24"/>
          <w:u w:val="single"/>
        </w:rPr>
        <w:t>Phase 1</w:t>
      </w:r>
    </w:p>
    <w:p w:rsidR="00035C8F" w:rsidRDefault="00035C8F" w:rsidP="00035C8F">
      <w:pPr>
        <w:pStyle w:val="ListParagraph"/>
        <w:numPr>
          <w:ilvl w:val="0"/>
          <w:numId w:val="1"/>
        </w:numPr>
        <w:spacing w:after="0" w:line="480" w:lineRule="auto"/>
        <w:rPr>
          <w:sz w:val="24"/>
          <w:szCs w:val="24"/>
        </w:rPr>
      </w:pPr>
      <w:r w:rsidRPr="00035C8F">
        <w:rPr>
          <w:sz w:val="24"/>
          <w:szCs w:val="24"/>
        </w:rPr>
        <w:t>Receive funds for the exhibit from the South Carolina Arts Commission</w:t>
      </w:r>
    </w:p>
    <w:p w:rsidR="00035C8F" w:rsidRDefault="00035C8F" w:rsidP="00035C8F">
      <w:pPr>
        <w:pStyle w:val="ListParagraph"/>
        <w:numPr>
          <w:ilvl w:val="0"/>
          <w:numId w:val="1"/>
        </w:numPr>
        <w:spacing w:after="0" w:line="480" w:lineRule="auto"/>
        <w:rPr>
          <w:sz w:val="24"/>
          <w:szCs w:val="24"/>
        </w:rPr>
      </w:pPr>
      <w:r w:rsidRPr="00035C8F">
        <w:rPr>
          <w:sz w:val="24"/>
          <w:szCs w:val="24"/>
        </w:rPr>
        <w:t>Organize the project's team members</w:t>
      </w:r>
    </w:p>
    <w:p w:rsidR="00035C8F" w:rsidRDefault="00035C8F" w:rsidP="00035C8F">
      <w:pPr>
        <w:pStyle w:val="ListParagraph"/>
        <w:numPr>
          <w:ilvl w:val="0"/>
          <w:numId w:val="1"/>
        </w:numPr>
        <w:spacing w:after="0" w:line="480" w:lineRule="auto"/>
        <w:rPr>
          <w:sz w:val="24"/>
          <w:szCs w:val="24"/>
        </w:rPr>
      </w:pPr>
      <w:r w:rsidRPr="00035C8F">
        <w:rPr>
          <w:sz w:val="24"/>
          <w:szCs w:val="24"/>
        </w:rPr>
        <w:t>Secure a venu</w:t>
      </w:r>
      <w:r>
        <w:rPr>
          <w:sz w:val="24"/>
          <w:szCs w:val="24"/>
        </w:rPr>
        <w:t>e</w:t>
      </w:r>
      <w:r w:rsidRPr="00035C8F">
        <w:rPr>
          <w:sz w:val="24"/>
          <w:szCs w:val="24"/>
        </w:rPr>
        <w:t xml:space="preserve"> for the exhibit</w:t>
      </w:r>
    </w:p>
    <w:p w:rsidR="00035C8F" w:rsidRDefault="00035C8F" w:rsidP="00035C8F">
      <w:pPr>
        <w:pStyle w:val="ListParagraph"/>
        <w:numPr>
          <w:ilvl w:val="0"/>
          <w:numId w:val="1"/>
        </w:numPr>
        <w:spacing w:after="0" w:line="480" w:lineRule="auto"/>
        <w:rPr>
          <w:sz w:val="24"/>
          <w:szCs w:val="24"/>
        </w:rPr>
      </w:pPr>
      <w:r w:rsidRPr="00035C8F">
        <w:rPr>
          <w:sz w:val="24"/>
          <w:szCs w:val="24"/>
        </w:rPr>
        <w:lastRenderedPageBreak/>
        <w:t>Contact local papers to have the exhibit advertized and give artists the opportunity to sign up to participate</w:t>
      </w:r>
    </w:p>
    <w:p w:rsidR="00680D44" w:rsidRDefault="00680D44" w:rsidP="00035C8F">
      <w:pPr>
        <w:pStyle w:val="ListParagraph"/>
        <w:numPr>
          <w:ilvl w:val="0"/>
          <w:numId w:val="1"/>
        </w:numPr>
        <w:spacing w:after="0" w:line="480" w:lineRule="auto"/>
        <w:rPr>
          <w:sz w:val="24"/>
          <w:szCs w:val="24"/>
        </w:rPr>
      </w:pPr>
      <w:r>
        <w:rPr>
          <w:sz w:val="24"/>
          <w:szCs w:val="24"/>
        </w:rPr>
        <w:t xml:space="preserve">Advertize the event on social media such as </w:t>
      </w:r>
      <w:proofErr w:type="spellStart"/>
      <w:r>
        <w:rPr>
          <w:sz w:val="24"/>
          <w:szCs w:val="24"/>
        </w:rPr>
        <w:t>Facebook</w:t>
      </w:r>
      <w:proofErr w:type="spellEnd"/>
      <w:r>
        <w:rPr>
          <w:sz w:val="24"/>
          <w:szCs w:val="24"/>
        </w:rPr>
        <w:t>, Twitter, etc. to get the word out to artists</w:t>
      </w:r>
    </w:p>
    <w:p w:rsidR="00035C8F" w:rsidRDefault="00035C8F" w:rsidP="00035C8F">
      <w:pPr>
        <w:spacing w:after="0" w:line="480" w:lineRule="auto"/>
        <w:rPr>
          <w:sz w:val="24"/>
          <w:szCs w:val="24"/>
        </w:rPr>
      </w:pPr>
      <w:r>
        <w:rPr>
          <w:b/>
          <w:sz w:val="24"/>
          <w:szCs w:val="24"/>
          <w:u w:val="single"/>
        </w:rPr>
        <w:t>Phase 2</w:t>
      </w:r>
    </w:p>
    <w:p w:rsidR="00035C8F" w:rsidRDefault="00035C8F" w:rsidP="00035C8F">
      <w:pPr>
        <w:pStyle w:val="ListParagraph"/>
        <w:numPr>
          <w:ilvl w:val="0"/>
          <w:numId w:val="2"/>
        </w:numPr>
        <w:spacing w:after="0" w:line="480" w:lineRule="auto"/>
        <w:rPr>
          <w:sz w:val="24"/>
          <w:szCs w:val="24"/>
        </w:rPr>
      </w:pPr>
      <w:r w:rsidRPr="00035C8F">
        <w:rPr>
          <w:sz w:val="24"/>
          <w:szCs w:val="24"/>
        </w:rPr>
        <w:t>Compile list of the names and contact information of the artists participating in the exhibit</w:t>
      </w:r>
    </w:p>
    <w:p w:rsidR="00161CC7" w:rsidRDefault="00161CC7" w:rsidP="00035C8F">
      <w:pPr>
        <w:pStyle w:val="ListParagraph"/>
        <w:numPr>
          <w:ilvl w:val="0"/>
          <w:numId w:val="2"/>
        </w:numPr>
        <w:spacing w:after="0" w:line="480" w:lineRule="auto"/>
        <w:rPr>
          <w:sz w:val="24"/>
          <w:szCs w:val="24"/>
        </w:rPr>
      </w:pPr>
      <w:r>
        <w:rPr>
          <w:sz w:val="24"/>
          <w:szCs w:val="24"/>
        </w:rPr>
        <w:t>Tally number of works to be displayed to ensure there is enough available venue space</w:t>
      </w:r>
    </w:p>
    <w:p w:rsidR="00035C8F" w:rsidRDefault="00035C8F" w:rsidP="00035C8F">
      <w:pPr>
        <w:pStyle w:val="ListParagraph"/>
        <w:numPr>
          <w:ilvl w:val="0"/>
          <w:numId w:val="2"/>
        </w:numPr>
        <w:spacing w:after="0" w:line="480" w:lineRule="auto"/>
        <w:rPr>
          <w:sz w:val="24"/>
          <w:szCs w:val="24"/>
        </w:rPr>
      </w:pPr>
      <w:r w:rsidRPr="00035C8F">
        <w:rPr>
          <w:sz w:val="24"/>
          <w:szCs w:val="24"/>
        </w:rPr>
        <w:t>Purchase supplies for refreshments</w:t>
      </w:r>
    </w:p>
    <w:p w:rsidR="00035C8F" w:rsidRDefault="00035C8F" w:rsidP="00035C8F">
      <w:pPr>
        <w:pStyle w:val="ListParagraph"/>
        <w:numPr>
          <w:ilvl w:val="0"/>
          <w:numId w:val="2"/>
        </w:numPr>
        <w:spacing w:after="0" w:line="480" w:lineRule="auto"/>
        <w:rPr>
          <w:sz w:val="24"/>
          <w:szCs w:val="24"/>
        </w:rPr>
      </w:pPr>
      <w:r w:rsidRPr="00035C8F">
        <w:rPr>
          <w:sz w:val="24"/>
          <w:szCs w:val="24"/>
        </w:rPr>
        <w:t>Purchase supplies for safely displaying art pieces</w:t>
      </w:r>
    </w:p>
    <w:p w:rsidR="00035C8F" w:rsidRDefault="00035C8F" w:rsidP="00035C8F">
      <w:pPr>
        <w:pStyle w:val="ListParagraph"/>
        <w:numPr>
          <w:ilvl w:val="0"/>
          <w:numId w:val="2"/>
        </w:numPr>
        <w:spacing w:after="0" w:line="480" w:lineRule="auto"/>
        <w:rPr>
          <w:sz w:val="24"/>
          <w:szCs w:val="24"/>
        </w:rPr>
      </w:pPr>
      <w:r w:rsidRPr="00035C8F">
        <w:rPr>
          <w:sz w:val="24"/>
          <w:szCs w:val="24"/>
        </w:rPr>
        <w:t>Assign each artist a placement within the venue</w:t>
      </w:r>
    </w:p>
    <w:p w:rsidR="00035C8F" w:rsidRDefault="00035C8F" w:rsidP="00035C8F">
      <w:pPr>
        <w:spacing w:after="0" w:line="480" w:lineRule="auto"/>
        <w:rPr>
          <w:sz w:val="24"/>
          <w:szCs w:val="24"/>
        </w:rPr>
      </w:pPr>
    </w:p>
    <w:p w:rsidR="00035C8F" w:rsidRDefault="00035C8F" w:rsidP="00035C8F">
      <w:pPr>
        <w:spacing w:after="0" w:line="480" w:lineRule="auto"/>
        <w:rPr>
          <w:sz w:val="24"/>
          <w:szCs w:val="24"/>
        </w:rPr>
      </w:pPr>
      <w:r>
        <w:rPr>
          <w:b/>
          <w:sz w:val="24"/>
          <w:szCs w:val="24"/>
          <w:u w:val="single"/>
        </w:rPr>
        <w:t>Phase 3</w:t>
      </w:r>
    </w:p>
    <w:p w:rsidR="00035C8F" w:rsidRDefault="00035C8F" w:rsidP="00035C8F">
      <w:pPr>
        <w:pStyle w:val="ListParagraph"/>
        <w:numPr>
          <w:ilvl w:val="0"/>
          <w:numId w:val="3"/>
        </w:numPr>
        <w:spacing w:after="0" w:line="480" w:lineRule="auto"/>
        <w:rPr>
          <w:sz w:val="24"/>
          <w:szCs w:val="24"/>
        </w:rPr>
      </w:pPr>
      <w:r>
        <w:rPr>
          <w:sz w:val="24"/>
          <w:szCs w:val="24"/>
        </w:rPr>
        <w:t>S</w:t>
      </w:r>
      <w:r w:rsidRPr="00035C8F">
        <w:rPr>
          <w:sz w:val="24"/>
          <w:szCs w:val="24"/>
        </w:rPr>
        <w:t>et up the exhibit and open it to the public</w:t>
      </w:r>
    </w:p>
    <w:p w:rsidR="00035C8F" w:rsidRDefault="00035C8F" w:rsidP="00035C8F">
      <w:pPr>
        <w:pStyle w:val="ListParagraph"/>
        <w:numPr>
          <w:ilvl w:val="0"/>
          <w:numId w:val="3"/>
        </w:numPr>
        <w:spacing w:after="0" w:line="480" w:lineRule="auto"/>
        <w:rPr>
          <w:sz w:val="24"/>
          <w:szCs w:val="24"/>
        </w:rPr>
      </w:pPr>
      <w:r w:rsidRPr="00035C8F">
        <w:rPr>
          <w:sz w:val="24"/>
          <w:szCs w:val="24"/>
        </w:rPr>
        <w:t>Host the exhibit and oversee individual art sales</w:t>
      </w:r>
    </w:p>
    <w:p w:rsidR="00035C8F" w:rsidRDefault="00035C8F" w:rsidP="00035C8F">
      <w:pPr>
        <w:pStyle w:val="ListParagraph"/>
        <w:numPr>
          <w:ilvl w:val="0"/>
          <w:numId w:val="3"/>
        </w:numPr>
        <w:spacing w:after="0" w:line="480" w:lineRule="auto"/>
        <w:rPr>
          <w:sz w:val="24"/>
          <w:szCs w:val="24"/>
        </w:rPr>
      </w:pPr>
      <w:r w:rsidRPr="00035C8F">
        <w:rPr>
          <w:sz w:val="24"/>
          <w:szCs w:val="24"/>
        </w:rPr>
        <w:t>Begin clean up of the venue site and tally the total art sales per artist</w:t>
      </w:r>
    </w:p>
    <w:p w:rsidR="00035C8F" w:rsidRDefault="008F0D6C" w:rsidP="00035C8F">
      <w:pPr>
        <w:pStyle w:val="ListParagraph"/>
        <w:numPr>
          <w:ilvl w:val="0"/>
          <w:numId w:val="3"/>
        </w:numPr>
        <w:spacing w:after="0" w:line="480" w:lineRule="auto"/>
        <w:rPr>
          <w:sz w:val="24"/>
          <w:szCs w:val="24"/>
        </w:rPr>
      </w:pPr>
      <w:r>
        <w:rPr>
          <w:sz w:val="24"/>
          <w:szCs w:val="24"/>
        </w:rPr>
        <w:t xml:space="preserve">Sum up all proceeds and calculate the proper amount to go to </w:t>
      </w:r>
      <w:r w:rsidR="003464C0">
        <w:rPr>
          <w:sz w:val="24"/>
          <w:szCs w:val="24"/>
        </w:rPr>
        <w:t xml:space="preserve">the </w:t>
      </w:r>
      <w:r>
        <w:rPr>
          <w:sz w:val="24"/>
          <w:szCs w:val="24"/>
        </w:rPr>
        <w:t>artists and art education</w:t>
      </w:r>
    </w:p>
    <w:p w:rsidR="00490B06" w:rsidRDefault="00490B06" w:rsidP="008F0D6C">
      <w:pPr>
        <w:spacing w:after="0" w:line="480" w:lineRule="auto"/>
        <w:jc w:val="center"/>
        <w:rPr>
          <w:sz w:val="24"/>
          <w:szCs w:val="24"/>
        </w:rPr>
      </w:pPr>
    </w:p>
    <w:p w:rsidR="00AE4825" w:rsidRDefault="00AE4825" w:rsidP="008F0D6C">
      <w:pPr>
        <w:spacing w:after="0" w:line="480" w:lineRule="auto"/>
        <w:jc w:val="center"/>
        <w:rPr>
          <w:sz w:val="24"/>
          <w:szCs w:val="24"/>
        </w:rPr>
      </w:pPr>
    </w:p>
    <w:p w:rsidR="00AE4825" w:rsidRDefault="00AE4825" w:rsidP="008F0D6C">
      <w:pPr>
        <w:spacing w:after="0" w:line="480" w:lineRule="auto"/>
        <w:jc w:val="center"/>
        <w:rPr>
          <w:sz w:val="24"/>
          <w:szCs w:val="24"/>
        </w:rPr>
      </w:pPr>
    </w:p>
    <w:p w:rsidR="00490B06" w:rsidRDefault="00490B06" w:rsidP="00490B06">
      <w:pPr>
        <w:spacing w:after="0" w:line="480" w:lineRule="auto"/>
        <w:rPr>
          <w:b/>
          <w:sz w:val="24"/>
          <w:szCs w:val="24"/>
          <w:u w:val="single"/>
        </w:rPr>
      </w:pPr>
      <w:r>
        <w:rPr>
          <w:b/>
          <w:sz w:val="24"/>
          <w:szCs w:val="24"/>
          <w:u w:val="single"/>
        </w:rPr>
        <w:lastRenderedPageBreak/>
        <w:t>Project Team Members</w:t>
      </w:r>
    </w:p>
    <w:p w:rsidR="00490B06" w:rsidRDefault="00490B06" w:rsidP="00490B06">
      <w:pPr>
        <w:spacing w:after="0" w:line="480" w:lineRule="auto"/>
        <w:rPr>
          <w:sz w:val="24"/>
          <w:szCs w:val="24"/>
        </w:rPr>
      </w:pPr>
      <w:r>
        <w:rPr>
          <w:b/>
          <w:sz w:val="24"/>
          <w:szCs w:val="24"/>
        </w:rPr>
        <w:tab/>
      </w:r>
      <w:r w:rsidR="00D10C1E">
        <w:rPr>
          <w:sz w:val="24"/>
          <w:szCs w:val="24"/>
          <w:u w:val="single"/>
        </w:rPr>
        <w:t>Sponso</w:t>
      </w:r>
      <w:r>
        <w:rPr>
          <w:sz w:val="24"/>
          <w:szCs w:val="24"/>
          <w:u w:val="single"/>
        </w:rPr>
        <w:t>r</w:t>
      </w:r>
    </w:p>
    <w:p w:rsidR="00490B06" w:rsidRPr="00490B06" w:rsidRDefault="00490B06" w:rsidP="00490B06">
      <w:pPr>
        <w:spacing w:after="0" w:line="480" w:lineRule="auto"/>
        <w:rPr>
          <w:sz w:val="24"/>
          <w:szCs w:val="24"/>
        </w:rPr>
      </w:pPr>
      <w:r>
        <w:rPr>
          <w:sz w:val="24"/>
          <w:szCs w:val="24"/>
        </w:rPr>
        <w:tab/>
      </w:r>
      <w:r>
        <w:rPr>
          <w:sz w:val="24"/>
          <w:szCs w:val="24"/>
        </w:rPr>
        <w:tab/>
        <w:t>The South Carolina Arts Commission</w:t>
      </w:r>
    </w:p>
    <w:p w:rsidR="00490B06" w:rsidRDefault="00490B06" w:rsidP="00490B06">
      <w:pPr>
        <w:spacing w:after="0" w:line="480" w:lineRule="auto"/>
        <w:rPr>
          <w:sz w:val="24"/>
          <w:szCs w:val="24"/>
          <w:u w:val="single"/>
        </w:rPr>
      </w:pPr>
      <w:r>
        <w:rPr>
          <w:sz w:val="24"/>
          <w:szCs w:val="24"/>
        </w:rPr>
        <w:tab/>
      </w:r>
      <w:r>
        <w:rPr>
          <w:sz w:val="24"/>
          <w:szCs w:val="24"/>
          <w:u w:val="single"/>
        </w:rPr>
        <w:t>Project Manager</w:t>
      </w:r>
    </w:p>
    <w:p w:rsidR="00490B06" w:rsidRDefault="00490B06" w:rsidP="00490B06">
      <w:pPr>
        <w:spacing w:after="0" w:line="480" w:lineRule="auto"/>
        <w:rPr>
          <w:sz w:val="24"/>
          <w:szCs w:val="24"/>
        </w:rPr>
      </w:pPr>
      <w:r>
        <w:rPr>
          <w:b/>
          <w:sz w:val="24"/>
          <w:szCs w:val="24"/>
        </w:rPr>
        <w:tab/>
      </w:r>
      <w:r>
        <w:rPr>
          <w:b/>
          <w:sz w:val="24"/>
          <w:szCs w:val="24"/>
        </w:rPr>
        <w:tab/>
      </w:r>
      <w:r>
        <w:rPr>
          <w:sz w:val="24"/>
          <w:szCs w:val="24"/>
        </w:rPr>
        <w:t>Taylor Bailey</w:t>
      </w:r>
    </w:p>
    <w:p w:rsidR="00490B06" w:rsidRDefault="00490B06" w:rsidP="00490B06">
      <w:pPr>
        <w:spacing w:after="0" w:line="480" w:lineRule="auto"/>
        <w:rPr>
          <w:sz w:val="24"/>
          <w:szCs w:val="24"/>
        </w:rPr>
      </w:pPr>
      <w:r>
        <w:rPr>
          <w:sz w:val="24"/>
          <w:szCs w:val="24"/>
        </w:rPr>
        <w:tab/>
      </w:r>
      <w:r>
        <w:rPr>
          <w:sz w:val="24"/>
          <w:szCs w:val="24"/>
          <w:u w:val="single"/>
        </w:rPr>
        <w:t>Team Members</w:t>
      </w:r>
    </w:p>
    <w:p w:rsidR="00490B06" w:rsidRDefault="00490B06" w:rsidP="00490B06">
      <w:pPr>
        <w:spacing w:after="0" w:line="480" w:lineRule="auto"/>
        <w:rPr>
          <w:sz w:val="24"/>
          <w:szCs w:val="24"/>
        </w:rPr>
      </w:pPr>
      <w:r>
        <w:rPr>
          <w:sz w:val="24"/>
          <w:szCs w:val="24"/>
        </w:rPr>
        <w:tab/>
      </w:r>
      <w:r>
        <w:rPr>
          <w:sz w:val="24"/>
          <w:szCs w:val="24"/>
        </w:rPr>
        <w:tab/>
        <w:t>Judith Ponds</w:t>
      </w:r>
    </w:p>
    <w:p w:rsidR="00490B06" w:rsidRDefault="00490B06" w:rsidP="00490B06">
      <w:pPr>
        <w:spacing w:after="0" w:line="480" w:lineRule="auto"/>
        <w:rPr>
          <w:sz w:val="24"/>
          <w:szCs w:val="24"/>
        </w:rPr>
      </w:pPr>
      <w:r>
        <w:rPr>
          <w:sz w:val="24"/>
          <w:szCs w:val="24"/>
        </w:rPr>
        <w:tab/>
      </w:r>
      <w:r>
        <w:rPr>
          <w:sz w:val="24"/>
          <w:szCs w:val="24"/>
        </w:rPr>
        <w:tab/>
        <w:t>Timothy Ponds</w:t>
      </w:r>
    </w:p>
    <w:p w:rsidR="00490B06" w:rsidRDefault="00490B06" w:rsidP="00490B06">
      <w:pPr>
        <w:spacing w:after="0" w:line="480" w:lineRule="auto"/>
        <w:rPr>
          <w:sz w:val="24"/>
          <w:szCs w:val="24"/>
        </w:rPr>
      </w:pPr>
      <w:r>
        <w:rPr>
          <w:sz w:val="24"/>
          <w:szCs w:val="24"/>
        </w:rPr>
        <w:tab/>
      </w:r>
      <w:r>
        <w:rPr>
          <w:sz w:val="24"/>
          <w:szCs w:val="24"/>
        </w:rPr>
        <w:tab/>
        <w:t>Leslie Browning</w:t>
      </w:r>
    </w:p>
    <w:p w:rsidR="00490B06" w:rsidRDefault="00490B06" w:rsidP="00490B06">
      <w:pPr>
        <w:spacing w:after="0" w:line="480" w:lineRule="auto"/>
        <w:rPr>
          <w:sz w:val="24"/>
          <w:szCs w:val="24"/>
        </w:rPr>
      </w:pPr>
      <w:r>
        <w:rPr>
          <w:sz w:val="24"/>
          <w:szCs w:val="24"/>
        </w:rPr>
        <w:tab/>
      </w:r>
      <w:r>
        <w:rPr>
          <w:sz w:val="24"/>
          <w:szCs w:val="24"/>
        </w:rPr>
        <w:tab/>
        <w:t xml:space="preserve">Blake </w:t>
      </w:r>
      <w:proofErr w:type="spellStart"/>
      <w:r>
        <w:rPr>
          <w:sz w:val="24"/>
          <w:szCs w:val="24"/>
        </w:rPr>
        <w:t>Lindern</w:t>
      </w:r>
      <w:proofErr w:type="spellEnd"/>
      <w:r>
        <w:rPr>
          <w:sz w:val="24"/>
          <w:szCs w:val="24"/>
        </w:rPr>
        <w:t xml:space="preserve"> </w:t>
      </w:r>
    </w:p>
    <w:p w:rsidR="00E21B3C" w:rsidRDefault="00E21B3C" w:rsidP="00490B06">
      <w:pPr>
        <w:spacing w:after="0" w:line="480" w:lineRule="auto"/>
        <w:rPr>
          <w:sz w:val="24"/>
          <w:szCs w:val="24"/>
        </w:rPr>
      </w:pPr>
      <w:r>
        <w:rPr>
          <w:sz w:val="24"/>
          <w:szCs w:val="24"/>
        </w:rPr>
        <w:tab/>
      </w:r>
      <w:r>
        <w:rPr>
          <w:sz w:val="24"/>
          <w:szCs w:val="24"/>
        </w:rPr>
        <w:tab/>
        <w:t xml:space="preserve">Jennifer </w:t>
      </w:r>
      <w:proofErr w:type="spellStart"/>
      <w:r>
        <w:rPr>
          <w:sz w:val="24"/>
          <w:szCs w:val="24"/>
        </w:rPr>
        <w:t>Mesach</w:t>
      </w:r>
      <w:proofErr w:type="spellEnd"/>
      <w:r>
        <w:rPr>
          <w:sz w:val="24"/>
          <w:szCs w:val="24"/>
        </w:rPr>
        <w:t xml:space="preserve"> </w:t>
      </w:r>
    </w:p>
    <w:p w:rsidR="006A2329" w:rsidRDefault="006A2329" w:rsidP="00490B06">
      <w:pPr>
        <w:spacing w:after="0" w:line="480" w:lineRule="auto"/>
        <w:rPr>
          <w:sz w:val="24"/>
          <w:szCs w:val="24"/>
        </w:rPr>
      </w:pPr>
    </w:p>
    <w:p w:rsidR="006A2329" w:rsidRDefault="006A2329" w:rsidP="00490B06">
      <w:pPr>
        <w:spacing w:after="0" w:line="480" w:lineRule="auto"/>
        <w:rPr>
          <w:sz w:val="24"/>
          <w:szCs w:val="24"/>
        </w:rPr>
      </w:pPr>
      <w:r>
        <w:rPr>
          <w:b/>
          <w:sz w:val="24"/>
          <w:szCs w:val="24"/>
          <w:u w:val="single"/>
        </w:rPr>
        <w:t>Project Constraints</w:t>
      </w:r>
    </w:p>
    <w:p w:rsidR="006A2329" w:rsidRDefault="006A2329" w:rsidP="006A2329">
      <w:pPr>
        <w:pStyle w:val="ListParagraph"/>
        <w:numPr>
          <w:ilvl w:val="0"/>
          <w:numId w:val="4"/>
        </w:numPr>
        <w:spacing w:after="0" w:line="480" w:lineRule="auto"/>
        <w:rPr>
          <w:sz w:val="24"/>
          <w:szCs w:val="24"/>
        </w:rPr>
      </w:pPr>
      <w:r>
        <w:rPr>
          <w:sz w:val="24"/>
          <w:szCs w:val="24"/>
          <w:u w:val="single"/>
        </w:rPr>
        <w:t>SCOPE:</w:t>
      </w:r>
      <w:r>
        <w:rPr>
          <w:sz w:val="24"/>
          <w:szCs w:val="24"/>
        </w:rPr>
        <w:t xml:space="preserve"> This exhibit will provide exposure and potential revenue for artists in the </w:t>
      </w:r>
      <w:proofErr w:type="spellStart"/>
      <w:r>
        <w:rPr>
          <w:sz w:val="24"/>
          <w:szCs w:val="24"/>
        </w:rPr>
        <w:t>Lowcountry</w:t>
      </w:r>
      <w:proofErr w:type="spellEnd"/>
      <w:r>
        <w:rPr>
          <w:sz w:val="24"/>
          <w:szCs w:val="24"/>
        </w:rPr>
        <w:t xml:space="preserve">. </w:t>
      </w:r>
      <w:r w:rsidR="00E12048">
        <w:rPr>
          <w:sz w:val="24"/>
          <w:szCs w:val="24"/>
        </w:rPr>
        <w:t>A portion of the exhibit’s proceeds will be donated to arts education.</w:t>
      </w:r>
    </w:p>
    <w:p w:rsidR="00E12048" w:rsidRDefault="00E12048" w:rsidP="006A2329">
      <w:pPr>
        <w:pStyle w:val="ListParagraph"/>
        <w:numPr>
          <w:ilvl w:val="0"/>
          <w:numId w:val="4"/>
        </w:numPr>
        <w:spacing w:after="0" w:line="480" w:lineRule="auto"/>
        <w:rPr>
          <w:sz w:val="24"/>
          <w:szCs w:val="24"/>
        </w:rPr>
      </w:pPr>
      <w:r w:rsidRPr="00E12048">
        <w:rPr>
          <w:sz w:val="24"/>
          <w:szCs w:val="24"/>
          <w:u w:val="single"/>
        </w:rPr>
        <w:t>START DATE:</w:t>
      </w:r>
      <w:r>
        <w:rPr>
          <w:sz w:val="24"/>
          <w:szCs w:val="24"/>
        </w:rPr>
        <w:t xml:space="preserve"> May 12</w:t>
      </w:r>
      <w:r w:rsidRPr="00E12048">
        <w:rPr>
          <w:sz w:val="24"/>
          <w:szCs w:val="24"/>
          <w:vertAlign w:val="superscript"/>
        </w:rPr>
        <w:t>th</w:t>
      </w:r>
      <w:r>
        <w:rPr>
          <w:sz w:val="24"/>
          <w:szCs w:val="24"/>
        </w:rPr>
        <w:t xml:space="preserve"> 2019</w:t>
      </w:r>
    </w:p>
    <w:p w:rsidR="00E12048" w:rsidRDefault="00E12048" w:rsidP="006A2329">
      <w:pPr>
        <w:pStyle w:val="ListParagraph"/>
        <w:numPr>
          <w:ilvl w:val="0"/>
          <w:numId w:val="4"/>
        </w:numPr>
        <w:spacing w:after="0" w:line="480" w:lineRule="auto"/>
        <w:rPr>
          <w:sz w:val="24"/>
          <w:szCs w:val="24"/>
        </w:rPr>
      </w:pPr>
      <w:r w:rsidRPr="00E12048">
        <w:rPr>
          <w:sz w:val="24"/>
          <w:szCs w:val="24"/>
          <w:u w:val="single"/>
        </w:rPr>
        <w:t>END DATE:</w:t>
      </w:r>
      <w:r>
        <w:rPr>
          <w:sz w:val="24"/>
          <w:szCs w:val="24"/>
        </w:rPr>
        <w:t xml:space="preserve"> June 15</w:t>
      </w:r>
      <w:r w:rsidRPr="00E12048">
        <w:rPr>
          <w:sz w:val="24"/>
          <w:szCs w:val="24"/>
          <w:vertAlign w:val="superscript"/>
        </w:rPr>
        <w:t>th</w:t>
      </w:r>
      <w:r>
        <w:rPr>
          <w:sz w:val="24"/>
          <w:szCs w:val="24"/>
        </w:rPr>
        <w:t xml:space="preserve"> 2019</w:t>
      </w:r>
    </w:p>
    <w:p w:rsidR="00E12048" w:rsidRPr="00D64D41" w:rsidRDefault="00E12048" w:rsidP="006A2329">
      <w:pPr>
        <w:pStyle w:val="ListParagraph"/>
        <w:numPr>
          <w:ilvl w:val="0"/>
          <w:numId w:val="4"/>
        </w:numPr>
        <w:spacing w:after="0" w:line="480" w:lineRule="auto"/>
        <w:rPr>
          <w:sz w:val="24"/>
          <w:szCs w:val="24"/>
          <w:u w:val="single"/>
        </w:rPr>
      </w:pPr>
      <w:r w:rsidRPr="00E12048">
        <w:rPr>
          <w:sz w:val="24"/>
          <w:szCs w:val="24"/>
          <w:u w:val="single"/>
        </w:rPr>
        <w:t>BUDGET:</w:t>
      </w:r>
      <w:r>
        <w:rPr>
          <w:sz w:val="24"/>
          <w:szCs w:val="24"/>
        </w:rPr>
        <w:t xml:space="preserve"> Total budget is not to exceed $3000</w:t>
      </w:r>
    </w:p>
    <w:p w:rsidR="00D64D41" w:rsidRPr="00E12048" w:rsidRDefault="00D64D41" w:rsidP="006A2329">
      <w:pPr>
        <w:pStyle w:val="ListParagraph"/>
        <w:numPr>
          <w:ilvl w:val="0"/>
          <w:numId w:val="4"/>
        </w:numPr>
        <w:spacing w:after="0" w:line="480" w:lineRule="auto"/>
        <w:rPr>
          <w:sz w:val="24"/>
          <w:szCs w:val="24"/>
          <w:u w:val="single"/>
        </w:rPr>
      </w:pPr>
      <w:r>
        <w:rPr>
          <w:sz w:val="24"/>
          <w:szCs w:val="24"/>
          <w:u w:val="single"/>
        </w:rPr>
        <w:t>QUALITY:</w:t>
      </w:r>
      <w:r>
        <w:rPr>
          <w:sz w:val="24"/>
          <w:szCs w:val="24"/>
        </w:rPr>
        <w:t xml:space="preserve"> The venue will be of superior quality such as someplace by the Beaufort waterfront. Refreshments will be of medium to low quality as they are not the main focus and mainly drinks and light finger-foods will be provided. The </w:t>
      </w:r>
      <w:r>
        <w:rPr>
          <w:sz w:val="24"/>
          <w:szCs w:val="24"/>
        </w:rPr>
        <w:lastRenderedPageBreak/>
        <w:t xml:space="preserve">materials for displaying the artwork are to be of similarly high quality so as to keep the displayed works well protected. </w:t>
      </w:r>
    </w:p>
    <w:sectPr w:rsidR="00D64D41" w:rsidRPr="00E12048" w:rsidSect="001610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50C24"/>
    <w:multiLevelType w:val="hybridMultilevel"/>
    <w:tmpl w:val="084CC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4896D23"/>
    <w:multiLevelType w:val="hybridMultilevel"/>
    <w:tmpl w:val="3EA23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87009F8"/>
    <w:multiLevelType w:val="hybridMultilevel"/>
    <w:tmpl w:val="362E1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432141D"/>
    <w:multiLevelType w:val="hybridMultilevel"/>
    <w:tmpl w:val="B4B89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4216"/>
    <w:rsid w:val="00035C8F"/>
    <w:rsid w:val="000A217E"/>
    <w:rsid w:val="000C2D6F"/>
    <w:rsid w:val="0016108F"/>
    <w:rsid w:val="00161CC7"/>
    <w:rsid w:val="003464C0"/>
    <w:rsid w:val="003A4C90"/>
    <w:rsid w:val="00490B06"/>
    <w:rsid w:val="00517F5F"/>
    <w:rsid w:val="00680D44"/>
    <w:rsid w:val="006A2329"/>
    <w:rsid w:val="006C01BA"/>
    <w:rsid w:val="00705D3A"/>
    <w:rsid w:val="008C74CE"/>
    <w:rsid w:val="008F0D6C"/>
    <w:rsid w:val="009F0093"/>
    <w:rsid w:val="00A33C09"/>
    <w:rsid w:val="00AE4825"/>
    <w:rsid w:val="00C64216"/>
    <w:rsid w:val="00D10C1E"/>
    <w:rsid w:val="00D45C54"/>
    <w:rsid w:val="00D64D41"/>
    <w:rsid w:val="00E12048"/>
    <w:rsid w:val="00E21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0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C8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4</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Taylor</cp:lastModifiedBy>
  <cp:revision>27</cp:revision>
  <dcterms:created xsi:type="dcterms:W3CDTF">2018-09-05T16:58:00Z</dcterms:created>
  <dcterms:modified xsi:type="dcterms:W3CDTF">2018-09-05T19:33:00Z</dcterms:modified>
</cp:coreProperties>
</file>