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33DC" w14:textId="0F0FF771" w:rsidR="002241E0" w:rsidRDefault="002241E0" w:rsidP="001A7D1B">
      <w:pPr>
        <w:rPr>
          <w:rFonts w:hint="eastAsia"/>
        </w:rPr>
      </w:pPr>
      <w:r>
        <w:rPr>
          <w:rFonts w:hint="eastAsia"/>
        </w:rPr>
        <w:t>5 vs 10 vs 20</w:t>
      </w:r>
      <w:r w:rsidR="00AB6E02">
        <w:rPr>
          <w:rFonts w:hint="eastAsia"/>
        </w:rPr>
        <w:t>：</w:t>
      </w:r>
    </w:p>
    <w:p w14:paraId="04E3E7EC" w14:textId="4B973D58" w:rsidR="001A7D1B" w:rsidRDefault="001A7D1B" w:rsidP="001A7D1B">
      <w:r>
        <w:rPr>
          <w:rFonts w:hint="eastAsia"/>
        </w:rPr>
        <w:t>收敛速度：</w:t>
      </w:r>
    </w:p>
    <w:p w14:paraId="3644F624" w14:textId="77777777" w:rsidR="001A7D1B" w:rsidRDefault="001A7D1B" w:rsidP="001A7D1B">
      <w:r>
        <w:t>5客户端：第25轮达到最高准确率93.46%</w:t>
      </w:r>
    </w:p>
    <w:p w14:paraId="0EA39FC5" w14:textId="77777777" w:rsidR="001A7D1B" w:rsidRDefault="001A7D1B" w:rsidP="001A7D1B">
      <w:r>
        <w:t>10客户端：第46轮达到最高准确率93.25%</w:t>
      </w:r>
    </w:p>
    <w:p w14:paraId="3634F021" w14:textId="77777777" w:rsidR="001A7D1B" w:rsidRDefault="001A7D1B" w:rsidP="001A7D1B">
      <w:r>
        <w:t>20客户端：第55轮达到最高准确率93.14%</w:t>
      </w:r>
    </w:p>
    <w:p w14:paraId="5999CFC9" w14:textId="27ECF83C" w:rsidR="0033196F" w:rsidRDefault="001A7D1B" w:rsidP="001A7D1B">
      <w:r>
        <w:rPr>
          <w:rFonts w:hint="eastAsia"/>
        </w:rPr>
        <w:t>结论：客户端越少，收敛越快</w:t>
      </w:r>
    </w:p>
    <w:p w14:paraId="23F8BD03" w14:textId="77777777" w:rsidR="001A7D1B" w:rsidRDefault="001A7D1B" w:rsidP="001A7D1B"/>
    <w:p w14:paraId="34EF0ACD" w14:textId="6A08C555" w:rsidR="00FA3E58" w:rsidRDefault="00FA3E58" w:rsidP="00FA3E58">
      <w:r>
        <w:rPr>
          <w:rFonts w:hint="eastAsia"/>
        </w:rPr>
        <w:t>最高准确率：</w:t>
      </w:r>
    </w:p>
    <w:p w14:paraId="517E1810" w14:textId="77777777" w:rsidR="00FA3E58" w:rsidRDefault="00FA3E58" w:rsidP="00FA3E58">
      <w:r>
        <w:t>5客户端 &gt; 10客户端 &gt; 20客户端</w:t>
      </w:r>
    </w:p>
    <w:p w14:paraId="479C3CC3" w14:textId="6D6E037D" w:rsidR="001A7D1B" w:rsidRDefault="00FA3E58" w:rsidP="00FA3E58">
      <w:r>
        <w:rPr>
          <w:rFonts w:hint="eastAsia"/>
        </w:rPr>
        <w:t>结论：客户端越少，峰值准确率越高</w:t>
      </w:r>
    </w:p>
    <w:p w14:paraId="0910A4B9" w14:textId="77777777" w:rsidR="00FA3E58" w:rsidRDefault="00FA3E58" w:rsidP="00FA3E58"/>
    <w:p w14:paraId="562BE87B" w14:textId="48D68DBF" w:rsidR="00BA49A3" w:rsidRDefault="00BA49A3" w:rsidP="00BA49A3">
      <w:r>
        <w:rPr>
          <w:rFonts w:hint="eastAsia"/>
        </w:rPr>
        <w:t>稳定性：</w:t>
      </w:r>
    </w:p>
    <w:p w14:paraId="6D82AAE5" w14:textId="77777777" w:rsidR="00BA49A3" w:rsidRDefault="00BA49A3" w:rsidP="00BA49A3">
      <w:r>
        <w:rPr>
          <w:rFonts w:hint="eastAsia"/>
        </w:rPr>
        <w:t>所有配置在达到峰值后都出现了轻微下降（过拟合）</w:t>
      </w:r>
    </w:p>
    <w:p w14:paraId="3D649B57" w14:textId="48E308D4" w:rsidR="00FA3E58" w:rsidRDefault="00BA49A3" w:rsidP="00BA49A3">
      <w:r>
        <w:t>20客户端的最终损失最低（0.355），说明更稳定</w:t>
      </w:r>
    </w:p>
    <w:p w14:paraId="1A67EA71" w14:textId="77777777" w:rsidR="00BA49A3" w:rsidRDefault="00BA49A3" w:rsidP="00BA49A3"/>
    <w:p w14:paraId="3188A1BD" w14:textId="7539A244" w:rsidR="00777668" w:rsidRDefault="00777668" w:rsidP="00777668">
      <w:r>
        <w:rPr>
          <w:rFonts w:hint="eastAsia"/>
        </w:rPr>
        <w:t>训练时间：</w:t>
      </w:r>
    </w:p>
    <w:p w14:paraId="659711B6" w14:textId="61B198A3" w:rsidR="00BA49A3" w:rsidRDefault="00777668" w:rsidP="00777668">
      <w:r>
        <w:rPr>
          <w:rFonts w:hint="eastAsia"/>
        </w:rPr>
        <w:t>三种配置训练时间相近（</w:t>
      </w:r>
      <w:r>
        <w:t>39-43分钟）</w:t>
      </w:r>
    </w:p>
    <w:p w14:paraId="486EAEE8" w14:textId="77777777" w:rsidR="002241E0" w:rsidRDefault="002241E0" w:rsidP="00777668"/>
    <w:p w14:paraId="75B56958" w14:textId="454B9A12" w:rsidR="002241E0" w:rsidRDefault="00A92A43" w:rsidP="00777668">
      <w:r>
        <w:rPr>
          <w:rFonts w:hint="eastAsia"/>
        </w:rPr>
        <w:t xml:space="preserve">IID </w:t>
      </w:r>
      <w:r w:rsidR="00AB6E02">
        <w:rPr>
          <w:rFonts w:hint="eastAsia"/>
        </w:rPr>
        <w:t>vs Non-</w:t>
      </w:r>
      <w:r>
        <w:rPr>
          <w:rFonts w:hint="eastAsia"/>
        </w:rPr>
        <w:t>IID：</w:t>
      </w:r>
    </w:p>
    <w:p w14:paraId="580A6291" w14:textId="77777777" w:rsidR="00864D90" w:rsidRDefault="00864D90" w:rsidP="00864D90">
      <w:r>
        <w:t>IID准确率稳定在92-93%</w:t>
      </w:r>
    </w:p>
    <w:p w14:paraId="604BE1BE" w14:textId="21742CF2" w:rsidR="00A92A43" w:rsidRDefault="00864D90" w:rsidP="00864D90">
      <w:r>
        <w:t>Non-IID准确率只有40-65%，波动剧烈</w:t>
      </w:r>
    </w:p>
    <w:p w14:paraId="1D19D6D0" w14:textId="77777777" w:rsidR="00864D90" w:rsidRDefault="00864D90" w:rsidP="00864D90"/>
    <w:p w14:paraId="2CC2A207" w14:textId="779D7769" w:rsidR="00864D90" w:rsidRDefault="00864D90" w:rsidP="00864D90">
      <w:pPr>
        <w:rPr>
          <w:rFonts w:hint="eastAsia"/>
        </w:rPr>
      </w:pPr>
      <w:r>
        <w:t>Non-IID训练极不稳定：</w:t>
      </w:r>
    </w:p>
    <w:p w14:paraId="41CEA123" w14:textId="77777777" w:rsidR="00864D90" w:rsidRDefault="00864D90" w:rsidP="00864D90">
      <w:r>
        <w:rPr>
          <w:rFonts w:hint="eastAsia"/>
        </w:rPr>
        <w:t>准确率在</w:t>
      </w:r>
      <w:r>
        <w:t>30%-65%之间剧烈波动</w:t>
      </w:r>
    </w:p>
    <w:p w14:paraId="1633C538" w14:textId="2F089734" w:rsidR="00864D90" w:rsidRDefault="00864D90" w:rsidP="00864D90">
      <w:r>
        <w:rPr>
          <w:rFonts w:hint="eastAsia"/>
        </w:rPr>
        <w:t>无法收敛到稳定状态</w:t>
      </w:r>
    </w:p>
    <w:p w14:paraId="54AC2A93" w14:textId="77777777" w:rsidR="00004C13" w:rsidRDefault="00004C13" w:rsidP="00864D90"/>
    <w:p w14:paraId="28241221" w14:textId="49ECCA4F" w:rsidR="00004C13" w:rsidRDefault="00004C13" w:rsidP="00004C13">
      <w:pPr>
        <w:rPr>
          <w:rFonts w:hint="eastAsia"/>
        </w:rPr>
      </w:pPr>
      <w:r>
        <w:rPr>
          <w:rFonts w:hint="eastAsia"/>
        </w:rPr>
        <w:t>原因分析：</w:t>
      </w:r>
    </w:p>
    <w:p w14:paraId="0AD844AC" w14:textId="77777777" w:rsidR="00004C13" w:rsidRDefault="00004C13" w:rsidP="00004C13">
      <w:r>
        <w:t>Non-IID划分中，每个客户端只有2个类别的数据</w:t>
      </w:r>
    </w:p>
    <w:p w14:paraId="25CF354E" w14:textId="77777777" w:rsidR="00004C13" w:rsidRDefault="00004C13" w:rsidP="00004C13">
      <w:r>
        <w:rPr>
          <w:rFonts w:hint="eastAsia"/>
        </w:rPr>
        <w:t>客户端本地模型严重偏向自己的类别</w:t>
      </w:r>
    </w:p>
    <w:p w14:paraId="116AC6C8" w14:textId="193CBB5E" w:rsidR="00004C13" w:rsidRDefault="00004C13" w:rsidP="00004C13">
      <w:r>
        <w:rPr>
          <w:rFonts w:hint="eastAsia"/>
        </w:rPr>
        <w:t>聚合后全局模型无法平衡所有类别</w:t>
      </w:r>
    </w:p>
    <w:p w14:paraId="01869FD4" w14:textId="77777777" w:rsidR="000E3041" w:rsidRDefault="000E3041" w:rsidP="00004C13"/>
    <w:p w14:paraId="1565E0D3" w14:textId="77777777" w:rsidR="000E3041" w:rsidRPr="000E3041" w:rsidRDefault="000E3041" w:rsidP="000E3041">
      <w:r w:rsidRPr="000E3041">
        <w:t>Non-IID数据分布对联邦学习有严重负面影响：</w:t>
      </w:r>
    </w:p>
    <w:p w14:paraId="006EACBD" w14:textId="77777777" w:rsidR="000E3041" w:rsidRPr="000E3041" w:rsidRDefault="000E3041" w:rsidP="000E3041">
      <w:r w:rsidRPr="000E3041">
        <w:t>准确率下降约50%</w:t>
      </w:r>
    </w:p>
    <w:p w14:paraId="30E576F9" w14:textId="77777777" w:rsidR="000E3041" w:rsidRPr="000E3041" w:rsidRDefault="000E3041" w:rsidP="000E3041">
      <w:r w:rsidRPr="000E3041">
        <w:t>训练过程不稳定，无法收敛</w:t>
      </w:r>
    </w:p>
    <w:p w14:paraId="6E11FDA8" w14:textId="77777777" w:rsidR="000E3041" w:rsidRPr="000E3041" w:rsidRDefault="000E3041" w:rsidP="000E3041">
      <w:r w:rsidRPr="000E3041">
        <w:t>这是联邦学习在实际应用中的主要挑战</w:t>
      </w:r>
    </w:p>
    <w:p w14:paraId="4BF099A7" w14:textId="77777777" w:rsidR="000E3041" w:rsidRDefault="000E3041" w:rsidP="00004C13"/>
    <w:p w14:paraId="073838AA" w14:textId="77777777" w:rsidR="000E3041" w:rsidRPr="000E3041" w:rsidRDefault="000E3041" w:rsidP="000E3041">
      <w:r w:rsidRPr="000E3041">
        <w:t>解决方案（可在报告中提及）：</w:t>
      </w:r>
    </w:p>
    <w:p w14:paraId="12E2975F" w14:textId="77777777" w:rsidR="000E3041" w:rsidRPr="000E3041" w:rsidRDefault="000E3041" w:rsidP="000E3041">
      <w:r w:rsidRPr="000E3041">
        <w:t>增加通信回合数</w:t>
      </w:r>
    </w:p>
    <w:p w14:paraId="19D5C12D" w14:textId="77777777" w:rsidR="000E3041" w:rsidRPr="000E3041" w:rsidRDefault="000E3041" w:rsidP="000E3041">
      <w:r w:rsidRPr="000E3041">
        <w:t>使用更先进的聚合算法（如</w:t>
      </w:r>
      <w:proofErr w:type="spellStart"/>
      <w:r w:rsidRPr="000E3041">
        <w:t>FedProx</w:t>
      </w:r>
      <w:proofErr w:type="spellEnd"/>
      <w:r w:rsidRPr="000E3041">
        <w:t>）</w:t>
      </w:r>
    </w:p>
    <w:p w14:paraId="38608E86" w14:textId="77777777" w:rsidR="000E3041" w:rsidRPr="000E3041" w:rsidRDefault="000E3041" w:rsidP="000E3041">
      <w:r w:rsidRPr="000E3041">
        <w:t>数据增强或知识蒸馏</w:t>
      </w:r>
    </w:p>
    <w:p w14:paraId="7FFDEC20" w14:textId="77777777" w:rsidR="000E3041" w:rsidRDefault="000E3041" w:rsidP="00004C13"/>
    <w:p w14:paraId="7AB9DAA9" w14:textId="77777777" w:rsidR="00E44629" w:rsidRDefault="00E44629" w:rsidP="00004C13"/>
    <w:p w14:paraId="5DBF0D18" w14:textId="77777777" w:rsidR="00E44629" w:rsidRDefault="00E44629" w:rsidP="00004C13"/>
    <w:p w14:paraId="3B4E825F" w14:textId="77777777" w:rsidR="00E44629" w:rsidRDefault="00E44629" w:rsidP="00004C13"/>
    <w:p w14:paraId="7E6BB782" w14:textId="109ECBFE" w:rsidR="00E44629" w:rsidRDefault="00E44629" w:rsidP="00004C13">
      <w:r>
        <w:lastRenderedPageBreak/>
        <w:t>Centralized</w:t>
      </w:r>
      <w:r>
        <w:rPr>
          <w:rFonts w:hint="eastAsia"/>
        </w:rPr>
        <w:t xml:space="preserve"> vs federal：</w:t>
      </w:r>
    </w:p>
    <w:p w14:paraId="424F9A7A" w14:textId="77777777" w:rsidR="00E44629" w:rsidRPr="000E3041" w:rsidRDefault="00E44629" w:rsidP="00004C13">
      <w:pPr>
        <w:rPr>
          <w:rFonts w:hint="eastAsia"/>
        </w:rPr>
      </w:pPr>
    </w:p>
    <w:sectPr w:rsidR="00E44629" w:rsidRPr="000E3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DB"/>
    <w:rsid w:val="00004C13"/>
    <w:rsid w:val="000100FA"/>
    <w:rsid w:val="000E3041"/>
    <w:rsid w:val="001A7D1B"/>
    <w:rsid w:val="001F5619"/>
    <w:rsid w:val="002241E0"/>
    <w:rsid w:val="0033196F"/>
    <w:rsid w:val="00537D98"/>
    <w:rsid w:val="00777668"/>
    <w:rsid w:val="00864D90"/>
    <w:rsid w:val="009A3AB8"/>
    <w:rsid w:val="00A92A43"/>
    <w:rsid w:val="00AB6E02"/>
    <w:rsid w:val="00BA49A3"/>
    <w:rsid w:val="00C436DB"/>
    <w:rsid w:val="00E44629"/>
    <w:rsid w:val="00E747D8"/>
    <w:rsid w:val="00FA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CBE5"/>
  <w15:chartTrackingRefBased/>
  <w15:docId w15:val="{CEAD0F01-D10C-460B-A68D-7CFFE88F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36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6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6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6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6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6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6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6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6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36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6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36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6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6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6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6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6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6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6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6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6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6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13</cp:revision>
  <dcterms:created xsi:type="dcterms:W3CDTF">2025-12-09T14:38:00Z</dcterms:created>
  <dcterms:modified xsi:type="dcterms:W3CDTF">2025-12-10T08:18:00Z</dcterms:modified>
</cp:coreProperties>
</file>