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CFC3" w14:textId="31401BFF" w:rsidR="007064EC" w:rsidRDefault="00270FB8">
      <w:r>
        <w:rPr>
          <w:rFonts w:hint="eastAsia"/>
        </w:rPr>
        <w:t>两种推理：</w:t>
      </w:r>
    </w:p>
    <w:p w14:paraId="311FED3B" w14:textId="1AB37767" w:rsidR="00270FB8" w:rsidRDefault="00270FB8">
      <w:r>
        <w:tab/>
      </w:r>
      <w:r w:rsidR="00402DDA" w:rsidRPr="00402DDA">
        <w:t>Theoretical reasoning:</w:t>
      </w:r>
      <w:r w:rsidR="00402DDA">
        <w:rPr>
          <w:rFonts w:hint="eastAsia"/>
        </w:rPr>
        <w:t xml:space="preserve"> 通过逻辑和概念进行分析，根据事实对事物进行推理</w:t>
      </w:r>
    </w:p>
    <w:p w14:paraId="61B25ACA" w14:textId="5290CD20" w:rsidR="00402DDA" w:rsidRDefault="00402DDA">
      <w:r>
        <w:tab/>
      </w:r>
      <w:r w:rsidR="00BE6A11" w:rsidRPr="00BE6A11">
        <w:t>Epistemic reasoning:</w:t>
      </w:r>
      <w:r w:rsidR="00BE6A11">
        <w:rPr>
          <w:rFonts w:hint="eastAsia"/>
        </w:rPr>
        <w:t xml:space="preserve"> </w:t>
      </w:r>
      <w:r w:rsidR="00BE6A11" w:rsidRPr="00BE6A11">
        <w:rPr>
          <w:rFonts w:hint="eastAsia"/>
        </w:rPr>
        <w:t>推理它</w:t>
      </w:r>
      <w:r w:rsidR="00BE6A11">
        <w:rPr>
          <w:rFonts w:hint="eastAsia"/>
        </w:rPr>
        <w:t>认知内</w:t>
      </w:r>
      <w:r w:rsidR="00BE6A11" w:rsidRPr="00BE6A11">
        <w:rPr>
          <w:rFonts w:hint="eastAsia"/>
        </w:rPr>
        <w:t>的是否准确和合理。</w:t>
      </w:r>
    </w:p>
    <w:p w14:paraId="2E17C5FC" w14:textId="77777777" w:rsidR="006700E1" w:rsidRDefault="006700E1"/>
    <w:p w14:paraId="3304F5E5" w14:textId="540C5619" w:rsidR="006700E1" w:rsidRDefault="006700E1">
      <w:r>
        <w:rPr>
          <w:rFonts w:hint="eastAsia"/>
        </w:rPr>
        <w:t>什么是知识：</w:t>
      </w:r>
    </w:p>
    <w:p w14:paraId="28BE7B60" w14:textId="70F4ED1F" w:rsidR="006700E1" w:rsidRDefault="006700E1">
      <w:r>
        <w:tab/>
      </w:r>
      <w:r w:rsidR="00E108C8">
        <w:rPr>
          <w:rFonts w:hint="eastAsia"/>
        </w:rPr>
        <w:t>命题</w:t>
      </w:r>
      <w:r w:rsidR="00E108C8" w:rsidRPr="00E108C8">
        <w:t>Propositions</w:t>
      </w:r>
      <w:r w:rsidR="00E108C8">
        <w:rPr>
          <w:rFonts w:hint="eastAsia"/>
        </w:rPr>
        <w:t>是一种表达知识的方式</w:t>
      </w:r>
    </w:p>
    <w:p w14:paraId="65440D4A" w14:textId="35A74FA7" w:rsidR="00E108C8" w:rsidRDefault="00E108C8">
      <w:r>
        <w:tab/>
      </w:r>
      <w:r>
        <w:rPr>
          <w:rFonts w:hint="eastAsia"/>
        </w:rPr>
        <w:t>知识不总是对的</w:t>
      </w:r>
    </w:p>
    <w:p w14:paraId="2BAACCBB" w14:textId="7C01A77B" w:rsidR="00E108C8" w:rsidRDefault="00E108C8">
      <w:r>
        <w:tab/>
      </w:r>
      <w:r w:rsidR="00E11DCC">
        <w:rPr>
          <w:rFonts w:hint="eastAsia"/>
        </w:rPr>
        <w:t>离散</w:t>
      </w:r>
      <w:r w:rsidR="00E11DCC" w:rsidRPr="00E11DCC">
        <w:t>discrete</w:t>
      </w:r>
      <w:r w:rsidR="00E11DCC">
        <w:rPr>
          <w:rFonts w:hint="eastAsia"/>
        </w:rPr>
        <w:t>数据不是知识</w:t>
      </w:r>
      <w:r w:rsidR="00A23A39">
        <w:rPr>
          <w:rFonts w:hint="eastAsia"/>
        </w:rPr>
        <w:t>如单独的</w:t>
      </w:r>
      <w:r w:rsidR="00A23A39" w:rsidRPr="00A23A39">
        <w:t>(4, 2, 9)</w:t>
      </w:r>
    </w:p>
    <w:p w14:paraId="443B0F87" w14:textId="325BAD89" w:rsidR="00F877CC" w:rsidRDefault="00971718">
      <w:r>
        <w:tab/>
      </w:r>
      <w:r w:rsidR="00B2727E">
        <w:rPr>
          <w:rFonts w:hint="eastAsia"/>
        </w:rPr>
        <w:t>信仰也是知识</w:t>
      </w:r>
    </w:p>
    <w:p w14:paraId="01944B6F" w14:textId="77777777" w:rsidR="000119D8" w:rsidRDefault="000119D8"/>
    <w:p w14:paraId="1E07F9EA" w14:textId="072521C4" w:rsidR="003E2DD7" w:rsidRDefault="003E2DD7">
      <w:r w:rsidRPr="003E2DD7">
        <w:rPr>
          <w:rFonts w:hint="eastAsia"/>
        </w:rPr>
        <w:t>命题逻辑</w:t>
      </w:r>
      <w:r w:rsidRPr="003E2DD7">
        <w:t>Propositional Logic</w:t>
      </w:r>
      <w:r>
        <w:rPr>
          <w:rFonts w:hint="eastAsia"/>
        </w:rPr>
        <w:t>：</w:t>
      </w:r>
    </w:p>
    <w:p w14:paraId="5BB9623A" w14:textId="0AB0C7C5" w:rsidR="003E2DD7" w:rsidRDefault="003E2DD7">
      <w:r>
        <w:tab/>
      </w:r>
      <w:r w:rsidR="00DD2FDA" w:rsidRPr="00DD2FDA">
        <w:rPr>
          <w:rFonts w:hint="eastAsia"/>
        </w:rPr>
        <w:t>命题</w:t>
      </w:r>
      <w:r w:rsidR="00DD2FDA" w:rsidRPr="00DD2FDA">
        <w:t xml:space="preserve"> A：“地球是圆的”（评估为真）</w:t>
      </w:r>
    </w:p>
    <w:p w14:paraId="218C2966" w14:textId="0515FF3B" w:rsidR="00DD2FDA" w:rsidRDefault="00DD2FDA">
      <w:r>
        <w:tab/>
      </w:r>
      <w:r w:rsidRPr="00DD2FDA">
        <w:t>p, q are proposi</w:t>
      </w:r>
      <w:r>
        <w:rPr>
          <w:rFonts w:ascii="Cambria" w:hAnsi="Cambria" w:cs="Cambria" w:hint="eastAsia"/>
        </w:rPr>
        <w:t>ti</w:t>
      </w:r>
      <w:r w:rsidRPr="00DD2FDA">
        <w:t xml:space="preserve">ons so are </w:t>
      </w:r>
      <w:r w:rsidRPr="00DD2FDA">
        <w:rPr>
          <w:rFonts w:ascii="Cambria Math" w:hAnsi="Cambria Math" w:cs="Cambria Math"/>
        </w:rPr>
        <w:t>−</w:t>
      </w:r>
      <w:r w:rsidRPr="00DD2FDA">
        <w:t xml:space="preserve">p, </w:t>
      </w:r>
      <w:r w:rsidR="00C9107B" w:rsidRPr="00DD2FDA">
        <w:t>p</w:t>
      </w:r>
      <w:r w:rsidR="00C9107B" w:rsidRPr="00DD2FDA">
        <w:rPr>
          <w:rFonts w:ascii="等线" w:eastAsia="等线" w:hAnsi="等线" w:cs="等线" w:hint="eastAsia"/>
        </w:rPr>
        <w:t>∧</w:t>
      </w:r>
      <w:r w:rsidR="00C9107B" w:rsidRPr="00DD2FDA">
        <w:t>q</w:t>
      </w:r>
      <w:r w:rsidRPr="00DD2FDA">
        <w:t>, p</w:t>
      </w:r>
      <w:r w:rsidRPr="00DD2FDA">
        <w:rPr>
          <w:rFonts w:ascii="等线" w:eastAsia="等线" w:hAnsi="等线" w:cs="等线" w:hint="eastAsia"/>
        </w:rPr>
        <w:t>∨</w:t>
      </w:r>
      <w:r w:rsidRPr="00DD2FDA">
        <w:t>q, p=&gt;q (</w:t>
      </w:r>
      <w:r w:rsidRPr="00DD2FDA">
        <w:rPr>
          <w:rFonts w:ascii="Cambria Math" w:hAnsi="Cambria Math" w:cs="Cambria Math"/>
        </w:rPr>
        <w:t>−</w:t>
      </w:r>
      <w:r w:rsidRPr="00DD2FDA">
        <w:t>p</w:t>
      </w:r>
      <w:r w:rsidRPr="00DD2FDA">
        <w:rPr>
          <w:rFonts w:ascii="等线" w:eastAsia="等线" w:hAnsi="等线" w:cs="等线" w:hint="eastAsia"/>
        </w:rPr>
        <w:t>∨</w:t>
      </w:r>
      <w:r w:rsidRPr="00DD2FDA">
        <w:t>q) and p&lt;=&gt;q</w:t>
      </w:r>
    </w:p>
    <w:p w14:paraId="0A933973" w14:textId="29FC0791" w:rsidR="00C9107B" w:rsidRDefault="00C9107B">
      <w:r>
        <w:tab/>
      </w:r>
      <w:r>
        <w:rPr>
          <w:rFonts w:hint="eastAsia"/>
        </w:rPr>
        <w:t>p和q是命题变量</w:t>
      </w:r>
      <w:r w:rsidRPr="00C9107B">
        <w:t>propositional variables</w:t>
      </w:r>
      <w:r>
        <w:rPr>
          <w:rFonts w:hint="eastAsia"/>
        </w:rPr>
        <w:t>，其余</w:t>
      </w:r>
      <w:r w:rsidRPr="00DD2FDA">
        <w:rPr>
          <w:rFonts w:ascii="Cambria Math" w:hAnsi="Cambria Math" w:cs="Cambria Math"/>
        </w:rPr>
        <w:t>−</w:t>
      </w:r>
      <w:r w:rsidRPr="00DD2FDA">
        <w:t>p, p</w:t>
      </w:r>
      <w:r w:rsidRPr="00DD2FDA">
        <w:rPr>
          <w:rFonts w:ascii="等线" w:eastAsia="等线" w:hAnsi="等线" w:cs="等线" w:hint="eastAsia"/>
        </w:rPr>
        <w:t>∧</w:t>
      </w:r>
      <w:r w:rsidRPr="00DD2FDA">
        <w:t>q</w:t>
      </w:r>
      <w:r>
        <w:rPr>
          <w:rFonts w:hint="eastAsia"/>
        </w:rPr>
        <w:t>这些是复合变量</w:t>
      </w:r>
      <w:r w:rsidRPr="00C9107B">
        <w:t>compound variables</w:t>
      </w:r>
    </w:p>
    <w:p w14:paraId="01E01346" w14:textId="11B96583" w:rsidR="00AA53ED" w:rsidRDefault="00AA53ED">
      <w:r>
        <w:tab/>
      </w:r>
      <w:r w:rsidRPr="00AA53ED">
        <w:rPr>
          <w:rFonts w:hint="eastAsia"/>
        </w:rPr>
        <w:t>逻辑推理方法旨在无论句子中使用的逻辑“变量”被赋予什么含义或值，都有效。（即。</w:t>
      </w:r>
      <w:r w:rsidRPr="00AA53ED">
        <w:t>P 本身可以是 true 或 false）。</w:t>
      </w:r>
    </w:p>
    <w:p w14:paraId="69F4B02B" w14:textId="0298034E" w:rsidR="00AA53ED" w:rsidRDefault="00AA53ED">
      <w:pPr>
        <w:rPr>
          <w:rFonts w:hint="eastAsia"/>
        </w:rPr>
      </w:pPr>
      <w:r>
        <w:tab/>
      </w:r>
      <w:r w:rsidR="002F4C0E" w:rsidRPr="002F4C0E">
        <w:rPr>
          <w:rFonts w:hint="eastAsia"/>
        </w:rPr>
        <w:t>形式上，命题逻辑的解释是为语言的每个命题变量分配真值的映射。</w:t>
      </w:r>
    </w:p>
    <w:p w14:paraId="50CB9A2B" w14:textId="77777777" w:rsidR="003E2DD7" w:rsidRDefault="003E2DD7">
      <w:pPr>
        <w:rPr>
          <w:rFonts w:hint="eastAsia"/>
        </w:rPr>
      </w:pPr>
    </w:p>
    <w:p w14:paraId="7B4B24A5" w14:textId="0F1C2342" w:rsidR="000119D8" w:rsidRDefault="000119D8">
      <w:r>
        <w:rPr>
          <w:rFonts w:hint="eastAsia"/>
        </w:rPr>
        <w:t>FOI First Order Logic</w:t>
      </w:r>
      <w:r w:rsidR="005D227F">
        <w:rPr>
          <w:rFonts w:hint="eastAsia"/>
        </w:rPr>
        <w:t>一阶逻辑</w:t>
      </w:r>
      <w:r>
        <w:rPr>
          <w:rFonts w:hint="eastAsia"/>
        </w:rPr>
        <w:t>：</w:t>
      </w:r>
    </w:p>
    <w:p w14:paraId="45F1644C" w14:textId="695C84C5" w:rsidR="001E5805" w:rsidRDefault="001E5805">
      <w:r>
        <w:tab/>
      </w:r>
      <w:r w:rsidR="00321D24" w:rsidRPr="00321D24">
        <w:rPr>
          <w:rFonts w:hint="eastAsia"/>
        </w:rPr>
        <w:t>关系</w:t>
      </w:r>
      <w:r w:rsidR="00321D24" w:rsidRPr="00321D24">
        <w:t>Relational</w:t>
      </w:r>
      <w:r w:rsidR="00321D24" w:rsidRPr="00321D24">
        <w:rPr>
          <w:rFonts w:hint="eastAsia"/>
        </w:rPr>
        <w:t>逻辑（或</w:t>
      </w:r>
      <w:r w:rsidR="00321D24" w:rsidRPr="00321D24">
        <w:t xml:space="preserve"> FOL）为我们提供了一种谈论单个对象及其相互关系的方式。它允许我们断言具有给定关系的对象的存在，并允许我们谈论具有给定关系的所有对象。</w:t>
      </w:r>
    </w:p>
    <w:p w14:paraId="63E9C233" w14:textId="3571DC98" w:rsidR="008A348C" w:rsidRDefault="008A348C">
      <w:r>
        <w:tab/>
      </w:r>
      <w:r w:rsidRPr="008A348C">
        <w:rPr>
          <w:rFonts w:hint="eastAsia"/>
        </w:rPr>
        <w:t>常量：代表特定的个体对象。</w:t>
      </w:r>
      <w:r w:rsidR="00E94119" w:rsidRPr="00E94119">
        <w:rPr>
          <w:rFonts w:hint="eastAsia"/>
        </w:rPr>
        <w:t>如：</w:t>
      </w:r>
      <w:r w:rsidR="00E94119" w:rsidRPr="00E94119">
        <w:t>alice, john, krr</w:t>
      </w:r>
    </w:p>
    <w:p w14:paraId="4DC069C1" w14:textId="02DEE3A8" w:rsidR="008A348C" w:rsidRDefault="008A348C">
      <w:r>
        <w:tab/>
      </w:r>
      <w:r w:rsidR="00E94119" w:rsidRPr="00E94119">
        <w:rPr>
          <w:rFonts w:hint="eastAsia"/>
        </w:rPr>
        <w:t>变量：代表不确定的个体对象。如：</w:t>
      </w:r>
      <w:r w:rsidR="00E94119" w:rsidRPr="00E94119">
        <w:t>x, y, z</w:t>
      </w:r>
    </w:p>
    <w:p w14:paraId="43DC3AD7" w14:textId="5F5E8306" w:rsidR="00E94119" w:rsidRDefault="00E94119">
      <w:r>
        <w:tab/>
      </w:r>
      <w:r w:rsidRPr="00E94119">
        <w:rPr>
          <w:rFonts w:hint="eastAsia"/>
        </w:rPr>
        <w:t>谓词：描述对象的属性或对象之间的关系。它相当于一个返回真或假的函数。如：</w:t>
      </w:r>
      <w:r w:rsidRPr="00E94119">
        <w:t>Student(alice)： “Alice 是一个学生。”（属性）Takes(alice, krr)： “Alice 选修了 KRR 课程。”（关系）</w:t>
      </w:r>
    </w:p>
    <w:p w14:paraId="5E612D85" w14:textId="07F03A9C" w:rsidR="00E94119" w:rsidRDefault="00E94119">
      <w:r>
        <w:lastRenderedPageBreak/>
        <w:tab/>
      </w:r>
      <w:r w:rsidR="004A6EEB" w:rsidRPr="004A6EEB">
        <w:rPr>
          <w:rFonts w:hint="eastAsia"/>
        </w:rPr>
        <w:t>函数：将一个或多个个体映射到另一个个体。如：</w:t>
      </w:r>
      <w:r w:rsidR="004A6EEB" w:rsidRPr="004A6EEB">
        <w:t>father_of(john) 表示“John 的父亲”。</w:t>
      </w:r>
    </w:p>
    <w:p w14:paraId="2DBDBB2D" w14:textId="3B535F0C" w:rsidR="004A6EEB" w:rsidRDefault="004A6EEB">
      <w:r>
        <w:tab/>
      </w:r>
      <w:r w:rsidR="007177C9" w:rsidRPr="007177C9">
        <w:rPr>
          <w:rFonts w:hint="eastAsia"/>
        </w:rPr>
        <w:t>量词：用于表达“对于所有”或“存在某个”这样的概念。</w:t>
      </w:r>
    </w:p>
    <w:p w14:paraId="1B398284" w14:textId="3E613AE1" w:rsidR="007177C9" w:rsidRDefault="007177C9">
      <w:r w:rsidRPr="007177C9">
        <w:rPr>
          <w:rFonts w:ascii="Cambria Math" w:hAnsi="Cambria Math" w:cs="Cambria Math"/>
        </w:rPr>
        <w:t>∀</w:t>
      </w:r>
      <w:r w:rsidRPr="007177C9">
        <w:t>x：全称量词，“对于所有 x 都成立...”</w:t>
      </w:r>
      <w:r w:rsidRPr="007177C9">
        <w:t xml:space="preserve"> </w:t>
      </w:r>
      <w:r w:rsidRPr="007177C9">
        <w:rPr>
          <w:rFonts w:ascii="Cambria Math" w:hAnsi="Cambria Math" w:cs="Cambria Math"/>
        </w:rPr>
        <w:t>∃</w:t>
      </w:r>
      <w:r w:rsidRPr="007177C9">
        <w:t>x：存在量词，“存在一个 x 使得...”</w:t>
      </w:r>
    </w:p>
    <w:p w14:paraId="6FA8111A" w14:textId="2EDFB279" w:rsidR="00562FA4" w:rsidRDefault="00562FA4">
      <w:pPr>
        <w:rPr>
          <w:rFonts w:hint="eastAsia"/>
        </w:rPr>
      </w:pPr>
      <w:r w:rsidRPr="00562FA4">
        <w:rPr>
          <w:rFonts w:ascii="Cambria Math" w:hAnsi="Cambria Math" w:cs="Cambria Math"/>
        </w:rPr>
        <w:t>∀</w:t>
      </w:r>
      <w:r w:rsidRPr="00562FA4">
        <w:t xml:space="preserve">x (Student(x) </w:t>
      </w:r>
      <w:r w:rsidRPr="00562FA4">
        <w:rPr>
          <w:rFonts w:ascii="等线" w:eastAsia="等线" w:hAnsi="等线" w:cs="等线" w:hint="eastAsia"/>
        </w:rPr>
        <w:t>→</w:t>
      </w:r>
      <w:r w:rsidRPr="00562FA4">
        <w:t xml:space="preserve"> </w:t>
      </w:r>
      <w:r w:rsidRPr="00562FA4">
        <w:rPr>
          <w:rFonts w:ascii="Cambria Math" w:hAnsi="Cambria Math" w:cs="Cambria Math"/>
        </w:rPr>
        <w:t>∃</w:t>
      </w:r>
      <w:r w:rsidRPr="00562FA4">
        <w:t xml:space="preserve">y (Module(y) </w:t>
      </w:r>
      <w:r w:rsidRPr="00562FA4">
        <w:rPr>
          <w:rFonts w:ascii="等线" w:eastAsia="等线" w:hAnsi="等线" w:cs="等线" w:hint="eastAsia"/>
        </w:rPr>
        <w:t>∧</w:t>
      </w:r>
      <w:r w:rsidRPr="00562FA4">
        <w:t xml:space="preserve"> Takes(x, y)))： “对于所有 x，如果 x 是学生，那么存在一个 y，y 是一门课 并且 x 选修了 y。”（即：每个学生都至少选修一门课。）</w:t>
      </w:r>
    </w:p>
    <w:p w14:paraId="4ED6DB47" w14:textId="522E25E6" w:rsidR="000119D8" w:rsidRDefault="00B00F0E">
      <w:pPr>
        <w:rPr>
          <w:rFonts w:ascii="Cambria Math" w:hAnsi="Cambria Math" w:cs="Cambria Math"/>
        </w:rPr>
      </w:pPr>
      <w:r>
        <w:tab/>
      </w:r>
      <w:r>
        <w:rPr>
          <w:rFonts w:hint="eastAsia"/>
        </w:rPr>
        <w:t>优先级（大到小）：否定</w:t>
      </w:r>
      <w:r w:rsidRPr="00B00F0E">
        <w:t>Negation ¬</w:t>
      </w:r>
      <w:r>
        <w:rPr>
          <w:rFonts w:hint="eastAsia"/>
        </w:rPr>
        <w:t>，</w:t>
      </w:r>
      <w:r w:rsidR="009D645A">
        <w:rPr>
          <w:rFonts w:hint="eastAsia"/>
        </w:rPr>
        <w:t>合</w:t>
      </w:r>
      <w:r w:rsidR="009D645A" w:rsidRPr="009D645A">
        <w:t>Conjunction ∧</w:t>
      </w:r>
      <w:r w:rsidR="002E2F93">
        <w:rPr>
          <w:rFonts w:hint="eastAsia"/>
        </w:rPr>
        <w:t>&amp;</w:t>
      </w:r>
      <w:r w:rsidR="009D645A">
        <w:rPr>
          <w:rFonts w:hint="eastAsia"/>
        </w:rPr>
        <w:t>并</w:t>
      </w:r>
      <w:r w:rsidR="009D645A" w:rsidRPr="009D645A">
        <w:t>Disjunction ∨</w:t>
      </w:r>
      <w:r w:rsidR="009D645A">
        <w:rPr>
          <w:rFonts w:hint="eastAsia"/>
        </w:rPr>
        <w:t>，量词</w:t>
      </w:r>
      <w:r w:rsidR="009D645A" w:rsidRPr="009D645A">
        <w:t xml:space="preserve">Quantifiers </w:t>
      </w:r>
      <w:r w:rsidR="009D645A" w:rsidRPr="009D645A">
        <w:rPr>
          <w:rFonts w:ascii="Cambria Math" w:hAnsi="Cambria Math" w:cs="Cambria Math"/>
        </w:rPr>
        <w:t>∀</w:t>
      </w:r>
      <w:r w:rsidR="009D645A" w:rsidRPr="009D645A">
        <w:t xml:space="preserve"> and </w:t>
      </w:r>
      <w:r w:rsidR="009D645A" w:rsidRPr="009D645A">
        <w:rPr>
          <w:rFonts w:ascii="Cambria Math" w:hAnsi="Cambria Math" w:cs="Cambria Math"/>
        </w:rPr>
        <w:t>∃</w:t>
      </w:r>
      <w:r w:rsidR="009D645A">
        <w:rPr>
          <w:rFonts w:ascii="Cambria Math" w:hAnsi="Cambria Math" w:cs="Cambria Math" w:hint="eastAsia"/>
        </w:rPr>
        <w:t>，隐含</w:t>
      </w:r>
      <w:r w:rsidR="009D645A" w:rsidRPr="009D645A">
        <w:rPr>
          <w:rFonts w:ascii="Cambria Math" w:hAnsi="Cambria Math" w:cs="Cambria Math"/>
        </w:rPr>
        <w:t>Implica</w:t>
      </w:r>
      <w:r w:rsidR="009D645A">
        <w:rPr>
          <w:rFonts w:ascii="Cambria Math" w:hAnsi="Cambria Math" w:cs="Cambria Math" w:hint="eastAsia"/>
        </w:rPr>
        <w:t>ti</w:t>
      </w:r>
      <w:r w:rsidR="009D645A" w:rsidRPr="009D645A">
        <w:rPr>
          <w:rFonts w:ascii="Cambria Math" w:hAnsi="Cambria Math" w:cs="Cambria Math"/>
        </w:rPr>
        <w:t>on →</w:t>
      </w:r>
      <w:r w:rsidR="009D645A">
        <w:rPr>
          <w:rFonts w:ascii="Cambria Math" w:hAnsi="Cambria Math" w:cs="Cambria Math" w:hint="eastAsia"/>
        </w:rPr>
        <w:t>，双条件</w:t>
      </w:r>
      <w:r w:rsidR="009D645A" w:rsidRPr="009D645A">
        <w:rPr>
          <w:rFonts w:ascii="Cambria Math" w:hAnsi="Cambria Math" w:cs="Cambria Math"/>
        </w:rPr>
        <w:t>Biconditional ⇔</w:t>
      </w:r>
    </w:p>
    <w:p w14:paraId="2258D6BE" w14:textId="77777777" w:rsidR="00D57EE5" w:rsidRDefault="00D57EE5">
      <w:pPr>
        <w:rPr>
          <w:rFonts w:ascii="Cambria Math" w:hAnsi="Cambria Math" w:cs="Cambria Math"/>
        </w:rPr>
      </w:pPr>
    </w:p>
    <w:p w14:paraId="4D3B6398" w14:textId="64AB4EDA" w:rsidR="00D57EE5" w:rsidRDefault="00D57EE5">
      <w:r w:rsidRPr="00D57EE5">
        <w:t>Interpretations</w:t>
      </w:r>
      <w:r>
        <w:rPr>
          <w:rFonts w:hint="eastAsia"/>
        </w:rPr>
        <w:t>：</w:t>
      </w:r>
    </w:p>
    <w:p w14:paraId="691AC7B8" w14:textId="1B392A40" w:rsidR="003D6A97" w:rsidRDefault="003D6A97">
      <w:pPr>
        <w:rPr>
          <w:rFonts w:hint="eastAsia"/>
        </w:rPr>
      </w:pPr>
      <w:r>
        <w:tab/>
      </w:r>
      <w:r w:rsidRPr="003D6A97">
        <w:rPr>
          <w:rFonts w:hint="eastAsia"/>
        </w:rPr>
        <w:t>为一个</w:t>
      </w:r>
      <w:r w:rsidRPr="003D6A97">
        <w:t>FOL句子或知识库提供一个具体的“上下文”或“可能的世界”，在这个世界里，我们可以判断句子的真假。</w:t>
      </w:r>
    </w:p>
    <w:p w14:paraId="7320A648" w14:textId="53B6A525" w:rsidR="00D57EE5" w:rsidRDefault="00D57EE5">
      <w:pPr>
        <w:rPr>
          <w:rFonts w:hint="eastAsia"/>
        </w:rPr>
      </w:pPr>
      <w:r>
        <w:tab/>
      </w:r>
      <w:r w:rsidR="00F343F8" w:rsidRPr="00F343F8">
        <w:rPr>
          <w:rFonts w:hint="eastAsia"/>
        </w:rPr>
        <w:t>ζ</w:t>
      </w:r>
      <w:r w:rsidR="00F343F8" w:rsidRPr="00F343F8">
        <w:t xml:space="preserve"> = (D, I)</w:t>
      </w:r>
      <w:r w:rsidR="00F343F8">
        <w:rPr>
          <w:rFonts w:hint="eastAsia"/>
        </w:rPr>
        <w:t xml:space="preserve"> </w:t>
      </w:r>
      <w:r w:rsidR="00F343F8" w:rsidRPr="00F343F8">
        <w:t xml:space="preserve"> D 是</w:t>
      </w:r>
      <w:r w:rsidR="0072642E" w:rsidRPr="0072642E">
        <w:rPr>
          <w:rFonts w:hint="eastAsia"/>
        </w:rPr>
        <w:t>论域</w:t>
      </w:r>
      <w:r w:rsidR="00F343F8" w:rsidRPr="00F343F8">
        <w:t>（非空集，</w:t>
      </w:r>
      <w:r w:rsidR="0072642E" w:rsidRPr="0072642E">
        <w:rPr>
          <w:rFonts w:hint="eastAsia"/>
        </w:rPr>
        <w:t>包含了我们在这个“可能世界”中要讨论的所有个体对象。</w:t>
      </w:r>
      <w:r w:rsidR="00F343F8" w:rsidRPr="00F343F8">
        <w:t>）I 是解释函数</w:t>
      </w:r>
      <w:r w:rsidR="009F04EA">
        <w:rPr>
          <w:rFonts w:hint="eastAsia"/>
        </w:rPr>
        <w:t>（映射字典，表示每个变量常量等在D中的具体含义）</w:t>
      </w:r>
    </w:p>
    <w:sectPr w:rsidR="00D57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72"/>
    <w:rsid w:val="000119D8"/>
    <w:rsid w:val="001E5805"/>
    <w:rsid w:val="00270FB8"/>
    <w:rsid w:val="002E2F93"/>
    <w:rsid w:val="002F4C0E"/>
    <w:rsid w:val="00321D24"/>
    <w:rsid w:val="003D6A97"/>
    <w:rsid w:val="003E2DD7"/>
    <w:rsid w:val="00402DDA"/>
    <w:rsid w:val="004A6EEB"/>
    <w:rsid w:val="00560E6B"/>
    <w:rsid w:val="00562FA4"/>
    <w:rsid w:val="005D227F"/>
    <w:rsid w:val="006700E1"/>
    <w:rsid w:val="007064EC"/>
    <w:rsid w:val="007177C9"/>
    <w:rsid w:val="0072642E"/>
    <w:rsid w:val="00767472"/>
    <w:rsid w:val="008A348C"/>
    <w:rsid w:val="0092561C"/>
    <w:rsid w:val="00971718"/>
    <w:rsid w:val="009D645A"/>
    <w:rsid w:val="009F04EA"/>
    <w:rsid w:val="00A23A39"/>
    <w:rsid w:val="00AA53ED"/>
    <w:rsid w:val="00B00F0E"/>
    <w:rsid w:val="00B2727E"/>
    <w:rsid w:val="00BE6A11"/>
    <w:rsid w:val="00C9107B"/>
    <w:rsid w:val="00D57EE5"/>
    <w:rsid w:val="00DD2FDA"/>
    <w:rsid w:val="00DE1619"/>
    <w:rsid w:val="00E108C8"/>
    <w:rsid w:val="00E11DCC"/>
    <w:rsid w:val="00E94119"/>
    <w:rsid w:val="00F175C4"/>
    <w:rsid w:val="00F343F8"/>
    <w:rsid w:val="00F8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3C685"/>
  <w15:chartTrackingRefBased/>
  <w15:docId w15:val="{BC3050F6-D381-42BB-84A5-56B91BE7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74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4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4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4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4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4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4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4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4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7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4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4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74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4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4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4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74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4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4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4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4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4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7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474</Words>
  <Characters>764</Characters>
  <Application>Microsoft Office Word</Application>
  <DocSecurity>0</DocSecurity>
  <Lines>50</Lines>
  <Paragraphs>61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32</cp:revision>
  <dcterms:created xsi:type="dcterms:W3CDTF">2025-10-16T15:30:00Z</dcterms:created>
  <dcterms:modified xsi:type="dcterms:W3CDTF">2025-10-17T01:32:00Z</dcterms:modified>
</cp:coreProperties>
</file>