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E0D38" w14:textId="77777777" w:rsidR="0094539B" w:rsidRDefault="0094539B" w:rsidP="0094539B">
      <w:pPr>
        <w:jc w:val="center"/>
        <w:rPr>
          <w:sz w:val="52"/>
          <w:szCs w:val="52"/>
        </w:rPr>
      </w:pPr>
    </w:p>
    <w:p w14:paraId="14B497A3" w14:textId="77777777" w:rsidR="0094539B" w:rsidRDefault="0094539B" w:rsidP="0094539B">
      <w:pPr>
        <w:jc w:val="center"/>
        <w:rPr>
          <w:sz w:val="52"/>
          <w:szCs w:val="52"/>
        </w:rPr>
      </w:pPr>
    </w:p>
    <w:p w14:paraId="38FA035A" w14:textId="77777777" w:rsidR="0094539B" w:rsidRDefault="0094539B" w:rsidP="0094539B">
      <w:pPr>
        <w:jc w:val="center"/>
        <w:rPr>
          <w:sz w:val="52"/>
          <w:szCs w:val="52"/>
        </w:rPr>
      </w:pPr>
    </w:p>
    <w:p w14:paraId="69E2F379" w14:textId="77777777" w:rsidR="0094539B" w:rsidRDefault="0094539B" w:rsidP="0094539B">
      <w:pPr>
        <w:jc w:val="center"/>
        <w:rPr>
          <w:sz w:val="52"/>
          <w:szCs w:val="52"/>
        </w:rPr>
      </w:pPr>
    </w:p>
    <w:p w14:paraId="1125E5A8" w14:textId="77777777" w:rsidR="0094539B" w:rsidRDefault="0094539B" w:rsidP="0094539B">
      <w:pPr>
        <w:jc w:val="center"/>
        <w:rPr>
          <w:sz w:val="52"/>
          <w:szCs w:val="52"/>
        </w:rPr>
      </w:pPr>
    </w:p>
    <w:p w14:paraId="7111FD96" w14:textId="75E81F97" w:rsidR="0033196F" w:rsidRPr="0094539B" w:rsidRDefault="0094539B" w:rsidP="0094539B">
      <w:pPr>
        <w:jc w:val="center"/>
        <w:rPr>
          <w:b/>
          <w:bCs/>
          <w:sz w:val="52"/>
          <w:szCs w:val="52"/>
        </w:rPr>
      </w:pPr>
      <w:r w:rsidRPr="0094539B">
        <w:rPr>
          <w:b/>
          <w:bCs/>
          <w:sz w:val="52"/>
          <w:szCs w:val="52"/>
        </w:rPr>
        <w:t>CollabNote: Collaborative Course Note-Sharing Platform</w:t>
      </w:r>
    </w:p>
    <w:p w14:paraId="7BCBA308" w14:textId="77777777" w:rsidR="0094539B" w:rsidRDefault="0094539B" w:rsidP="0094539B">
      <w:pPr>
        <w:rPr>
          <w:rFonts w:ascii="Arial" w:hAnsi="Arial" w:cs="Arial"/>
          <w:sz w:val="15"/>
          <w:szCs w:val="15"/>
        </w:rPr>
      </w:pPr>
      <w:r w:rsidRPr="008C294C">
        <w:rPr>
          <w:rFonts w:ascii="Arial" w:hAnsi="Arial" w:cs="Arial" w:hint="eastAsia"/>
          <w:sz w:val="15"/>
          <w:szCs w:val="15"/>
        </w:rPr>
        <w:t>Xiao</w:t>
      </w:r>
      <w:r>
        <w:rPr>
          <w:rFonts w:ascii="Arial" w:hAnsi="Arial" w:cs="Arial" w:hint="eastAsia"/>
          <w:sz w:val="15"/>
          <w:szCs w:val="15"/>
        </w:rPr>
        <w:t>yu Luo 50087474, Chen Zhuoxin 50087472, Juntong Luo 50087459,</w:t>
      </w:r>
    </w:p>
    <w:p w14:paraId="5B633BA6" w14:textId="4E3A7606" w:rsidR="0094539B" w:rsidRDefault="0094539B" w:rsidP="0094539B">
      <w:pPr>
        <w:jc w:val="left"/>
        <w:rPr>
          <w:rFonts w:ascii="Arial" w:hAnsi="Arial" w:cs="Arial"/>
          <w:sz w:val="15"/>
          <w:szCs w:val="15"/>
        </w:rPr>
      </w:pPr>
      <w:r>
        <w:rPr>
          <w:rFonts w:ascii="Arial" w:hAnsi="Arial" w:cs="Arial" w:hint="eastAsia"/>
          <w:sz w:val="15"/>
          <w:szCs w:val="15"/>
        </w:rPr>
        <w:t>Zihang Liang 50087475, Chenwei Lin 50087489, Qian Yumo 50087464</w:t>
      </w:r>
    </w:p>
    <w:p w14:paraId="6399C900" w14:textId="77777777" w:rsidR="0094539B" w:rsidRDefault="0094539B" w:rsidP="0094539B">
      <w:pPr>
        <w:jc w:val="left"/>
        <w:rPr>
          <w:rFonts w:ascii="Arial" w:hAnsi="Arial" w:cs="Arial"/>
          <w:szCs w:val="21"/>
        </w:rPr>
      </w:pPr>
    </w:p>
    <w:p w14:paraId="0C1D652D" w14:textId="77777777" w:rsidR="0094539B" w:rsidRDefault="0094539B" w:rsidP="0094539B">
      <w:pPr>
        <w:jc w:val="left"/>
        <w:rPr>
          <w:rFonts w:ascii="Arial" w:hAnsi="Arial" w:cs="Arial"/>
          <w:szCs w:val="21"/>
        </w:rPr>
      </w:pPr>
    </w:p>
    <w:p w14:paraId="66B03E6D" w14:textId="77777777" w:rsidR="0094539B" w:rsidRDefault="0094539B" w:rsidP="0094539B">
      <w:pPr>
        <w:jc w:val="left"/>
        <w:rPr>
          <w:rFonts w:ascii="Arial" w:hAnsi="Arial" w:cs="Arial"/>
          <w:szCs w:val="21"/>
        </w:rPr>
      </w:pPr>
    </w:p>
    <w:p w14:paraId="4A739460" w14:textId="77777777" w:rsidR="0094539B" w:rsidRDefault="0094539B" w:rsidP="0094539B">
      <w:pPr>
        <w:jc w:val="left"/>
        <w:rPr>
          <w:rFonts w:ascii="Arial" w:hAnsi="Arial" w:cs="Arial"/>
          <w:szCs w:val="21"/>
        </w:rPr>
      </w:pPr>
    </w:p>
    <w:p w14:paraId="350C31BD" w14:textId="77777777" w:rsidR="0094539B" w:rsidRDefault="0094539B" w:rsidP="0094539B">
      <w:pPr>
        <w:jc w:val="left"/>
        <w:rPr>
          <w:rFonts w:ascii="Arial" w:hAnsi="Arial" w:cs="Arial"/>
          <w:szCs w:val="21"/>
        </w:rPr>
      </w:pPr>
    </w:p>
    <w:p w14:paraId="497F4AA4" w14:textId="77777777" w:rsidR="0094539B" w:rsidRDefault="0094539B" w:rsidP="0094539B">
      <w:pPr>
        <w:jc w:val="left"/>
        <w:rPr>
          <w:rFonts w:ascii="Arial" w:hAnsi="Arial" w:cs="Arial"/>
          <w:szCs w:val="21"/>
        </w:rPr>
      </w:pPr>
    </w:p>
    <w:p w14:paraId="696E1970" w14:textId="77777777" w:rsidR="0094539B" w:rsidRDefault="0094539B" w:rsidP="0094539B">
      <w:pPr>
        <w:jc w:val="left"/>
        <w:rPr>
          <w:rFonts w:ascii="Arial" w:hAnsi="Arial" w:cs="Arial"/>
          <w:szCs w:val="21"/>
        </w:rPr>
      </w:pPr>
    </w:p>
    <w:p w14:paraId="16D98E0A" w14:textId="77777777" w:rsidR="0094539B" w:rsidRDefault="0094539B" w:rsidP="0094539B">
      <w:pPr>
        <w:jc w:val="left"/>
        <w:rPr>
          <w:rFonts w:ascii="Arial" w:hAnsi="Arial" w:cs="Arial"/>
          <w:szCs w:val="21"/>
        </w:rPr>
      </w:pPr>
    </w:p>
    <w:p w14:paraId="0BE503AD" w14:textId="77777777" w:rsidR="0094539B" w:rsidRDefault="0094539B" w:rsidP="0094539B">
      <w:pPr>
        <w:jc w:val="left"/>
        <w:rPr>
          <w:rFonts w:ascii="Arial" w:hAnsi="Arial" w:cs="Arial"/>
          <w:szCs w:val="21"/>
        </w:rPr>
      </w:pPr>
    </w:p>
    <w:p w14:paraId="59219142" w14:textId="77777777" w:rsidR="0094539B" w:rsidRDefault="0094539B" w:rsidP="0094539B">
      <w:pPr>
        <w:jc w:val="left"/>
        <w:rPr>
          <w:rFonts w:ascii="Arial" w:hAnsi="Arial" w:cs="Arial"/>
          <w:szCs w:val="21"/>
        </w:rPr>
      </w:pPr>
    </w:p>
    <w:p w14:paraId="44AB282F" w14:textId="77777777" w:rsidR="0094539B" w:rsidRDefault="0094539B" w:rsidP="0094539B">
      <w:pPr>
        <w:jc w:val="left"/>
        <w:rPr>
          <w:rFonts w:ascii="Arial" w:hAnsi="Arial" w:cs="Arial"/>
          <w:szCs w:val="21"/>
        </w:rPr>
      </w:pPr>
    </w:p>
    <w:p w14:paraId="04FB155F" w14:textId="77777777" w:rsidR="0094539B" w:rsidRDefault="0094539B" w:rsidP="0094539B">
      <w:pPr>
        <w:jc w:val="left"/>
        <w:rPr>
          <w:rFonts w:ascii="Arial" w:hAnsi="Arial" w:cs="Arial"/>
          <w:szCs w:val="21"/>
        </w:rPr>
      </w:pPr>
    </w:p>
    <w:p w14:paraId="67957A82" w14:textId="77777777" w:rsidR="0094539B" w:rsidRDefault="0094539B" w:rsidP="0094539B">
      <w:pPr>
        <w:jc w:val="left"/>
        <w:rPr>
          <w:rFonts w:ascii="Arial" w:hAnsi="Arial" w:cs="Arial"/>
          <w:szCs w:val="21"/>
        </w:rPr>
      </w:pPr>
    </w:p>
    <w:p w14:paraId="7C81134E" w14:textId="77777777" w:rsidR="0094539B" w:rsidRDefault="0094539B" w:rsidP="0094539B">
      <w:pPr>
        <w:jc w:val="left"/>
        <w:rPr>
          <w:rFonts w:ascii="Arial" w:hAnsi="Arial" w:cs="Arial"/>
          <w:szCs w:val="21"/>
        </w:rPr>
      </w:pPr>
    </w:p>
    <w:p w14:paraId="53CF7AF4" w14:textId="77777777" w:rsidR="0094539B" w:rsidRDefault="0094539B" w:rsidP="0094539B">
      <w:pPr>
        <w:jc w:val="left"/>
        <w:rPr>
          <w:rFonts w:ascii="Arial" w:hAnsi="Arial" w:cs="Arial"/>
          <w:szCs w:val="21"/>
        </w:rPr>
      </w:pPr>
    </w:p>
    <w:p w14:paraId="51B398C5" w14:textId="77777777" w:rsidR="0094539B" w:rsidRDefault="0094539B" w:rsidP="0094539B">
      <w:pPr>
        <w:jc w:val="left"/>
        <w:rPr>
          <w:rFonts w:ascii="Arial" w:hAnsi="Arial" w:cs="Arial"/>
          <w:szCs w:val="21"/>
        </w:rPr>
      </w:pPr>
    </w:p>
    <w:p w14:paraId="6A8FEE89" w14:textId="77777777" w:rsidR="0094539B" w:rsidRDefault="0094539B" w:rsidP="0094539B">
      <w:pPr>
        <w:jc w:val="left"/>
        <w:rPr>
          <w:rFonts w:ascii="Arial" w:hAnsi="Arial" w:cs="Arial"/>
          <w:szCs w:val="21"/>
        </w:rPr>
      </w:pPr>
    </w:p>
    <w:p w14:paraId="6CF1AFDB" w14:textId="77777777" w:rsidR="0094539B" w:rsidRDefault="0094539B" w:rsidP="0094539B">
      <w:pPr>
        <w:jc w:val="left"/>
        <w:rPr>
          <w:rFonts w:ascii="Arial" w:hAnsi="Arial" w:cs="Arial"/>
          <w:szCs w:val="21"/>
        </w:rPr>
      </w:pPr>
    </w:p>
    <w:p w14:paraId="4DE4BFF4" w14:textId="77777777" w:rsidR="0094539B" w:rsidRDefault="0094539B" w:rsidP="0094539B">
      <w:pPr>
        <w:jc w:val="left"/>
        <w:rPr>
          <w:rFonts w:ascii="Arial" w:hAnsi="Arial" w:cs="Arial"/>
          <w:szCs w:val="21"/>
        </w:rPr>
      </w:pPr>
    </w:p>
    <w:p w14:paraId="5BC220FC" w14:textId="77777777" w:rsidR="0094539B" w:rsidRDefault="0094539B" w:rsidP="0094539B">
      <w:pPr>
        <w:jc w:val="left"/>
        <w:rPr>
          <w:rFonts w:ascii="Arial" w:hAnsi="Arial" w:cs="Arial"/>
          <w:szCs w:val="21"/>
        </w:rPr>
      </w:pPr>
    </w:p>
    <w:p w14:paraId="3EB7DB0A" w14:textId="77777777" w:rsidR="0094539B" w:rsidRDefault="0094539B" w:rsidP="0094539B">
      <w:pPr>
        <w:jc w:val="left"/>
        <w:rPr>
          <w:rFonts w:ascii="Arial" w:hAnsi="Arial" w:cs="Arial"/>
          <w:szCs w:val="21"/>
        </w:rPr>
      </w:pPr>
    </w:p>
    <w:p w14:paraId="0D5AAF45" w14:textId="47CEE6BC" w:rsidR="001F534C" w:rsidRDefault="001F534C" w:rsidP="00073C58">
      <w:pPr>
        <w:rPr>
          <w:rFonts w:ascii="Arial" w:hAnsi="Arial" w:cs="Arial"/>
          <w:szCs w:val="21"/>
        </w:rPr>
      </w:pPr>
      <w:r w:rsidRPr="001F534C">
        <w:rPr>
          <w:rFonts w:ascii="Arial" w:hAnsi="Arial" w:cs="Arial"/>
          <w:szCs w:val="21"/>
        </w:rPr>
        <w:lastRenderedPageBreak/>
        <w:t>CollabNote is a vertically integrated academic collaboration platform for higher education. It integrates real-time collaborative editing, intelligent version control, and gamified incentive mechanisms to address academic adaptation gaps and inefficient workflows in existing tools. The platform aims to facilitate cross-generational knowledge transfer and sustainable digital asset development.</w:t>
      </w:r>
    </w:p>
    <w:p w14:paraId="5E1232CA" w14:textId="77777777" w:rsidR="001F534C" w:rsidRDefault="001F534C" w:rsidP="00073C58">
      <w:pPr>
        <w:rPr>
          <w:rFonts w:ascii="Arial" w:hAnsi="Arial" w:cs="Arial"/>
          <w:szCs w:val="21"/>
        </w:rPr>
      </w:pPr>
    </w:p>
    <w:p w14:paraId="1ADA1D2C" w14:textId="6B029B71" w:rsidR="00073C58" w:rsidRDefault="00073C58" w:rsidP="00073C58">
      <w:pPr>
        <w:rPr>
          <w:rFonts w:ascii="Arial" w:hAnsi="Arial" w:cs="Arial"/>
          <w:b/>
          <w:bCs/>
          <w:sz w:val="32"/>
          <w:szCs w:val="32"/>
        </w:rPr>
      </w:pPr>
      <w:r w:rsidRPr="009E3722">
        <w:rPr>
          <w:rFonts w:ascii="Arial" w:hAnsi="Arial" w:cs="Arial"/>
          <w:b/>
          <w:bCs/>
          <w:sz w:val="32"/>
          <w:szCs w:val="32"/>
        </w:rPr>
        <w:t>Problem</w:t>
      </w:r>
      <w:r>
        <w:rPr>
          <w:rFonts w:ascii="Arial" w:hAnsi="Arial" w:cs="Arial" w:hint="eastAsia"/>
          <w:b/>
          <w:bCs/>
          <w:sz w:val="32"/>
          <w:szCs w:val="32"/>
        </w:rPr>
        <w:t>：</w:t>
      </w:r>
    </w:p>
    <w:p w14:paraId="3C9DD835" w14:textId="77777777" w:rsidR="00073C58" w:rsidRDefault="00073C58" w:rsidP="00073C58">
      <w:pPr>
        <w:rPr>
          <w:rFonts w:ascii="Arial" w:hAnsi="Arial" w:cs="Arial"/>
          <w:szCs w:val="21"/>
        </w:rPr>
      </w:pPr>
      <w:r w:rsidRPr="009E3722">
        <w:rPr>
          <w:rFonts w:ascii="Arial" w:hAnsi="Arial" w:cs="Arial"/>
          <w:szCs w:val="21"/>
        </w:rPr>
        <w:t xml:space="preserve">University students </w:t>
      </w:r>
      <w:r>
        <w:rPr>
          <w:rFonts w:ascii="Arial" w:hAnsi="Arial" w:cs="Arial" w:hint="eastAsia"/>
          <w:szCs w:val="21"/>
        </w:rPr>
        <w:t xml:space="preserve">are </w:t>
      </w:r>
      <w:r w:rsidRPr="009E3722">
        <w:rPr>
          <w:rFonts w:ascii="Arial" w:hAnsi="Arial" w:cs="Arial"/>
          <w:szCs w:val="21"/>
        </w:rPr>
        <w:t>fac</w:t>
      </w:r>
      <w:r>
        <w:rPr>
          <w:rFonts w:ascii="Arial" w:hAnsi="Arial" w:cs="Arial" w:hint="eastAsia"/>
          <w:szCs w:val="21"/>
        </w:rPr>
        <w:t>ing the problems of</w:t>
      </w:r>
      <w:r w:rsidRPr="009E3722">
        <w:rPr>
          <w:rFonts w:ascii="Arial" w:hAnsi="Arial" w:cs="Arial"/>
          <w:szCs w:val="21"/>
        </w:rPr>
        <w:t xml:space="preserve"> inefficiencies in collaborative learning and course knowledge management due to </w:t>
      </w:r>
      <w:r>
        <w:rPr>
          <w:rFonts w:ascii="Arial" w:hAnsi="Arial" w:cs="Arial" w:hint="eastAsia"/>
          <w:szCs w:val="21"/>
        </w:rPr>
        <w:t>the following</w:t>
      </w:r>
      <w:r w:rsidRPr="009E3722">
        <w:rPr>
          <w:rFonts w:ascii="Arial" w:hAnsi="Arial" w:cs="Arial"/>
          <w:szCs w:val="21"/>
        </w:rPr>
        <w:t xml:space="preserve"> interconnected challenges:</w:t>
      </w:r>
    </w:p>
    <w:p w14:paraId="0E7C3E13" w14:textId="77777777" w:rsidR="00073C58" w:rsidRDefault="00073C58" w:rsidP="00073C58">
      <w:pPr>
        <w:rPr>
          <w:rFonts w:ascii="Arial" w:hAnsi="Arial" w:cs="Arial"/>
          <w:szCs w:val="21"/>
        </w:rPr>
      </w:pPr>
    </w:p>
    <w:p w14:paraId="4F662A0E" w14:textId="77777777" w:rsidR="00073C58" w:rsidRPr="00007DE1" w:rsidRDefault="00073C58" w:rsidP="00073C58">
      <w:pPr>
        <w:pStyle w:val="a9"/>
        <w:numPr>
          <w:ilvl w:val="0"/>
          <w:numId w:val="1"/>
        </w:numPr>
        <w:rPr>
          <w:rFonts w:ascii="Arial" w:hAnsi="Arial" w:cs="Arial"/>
          <w:szCs w:val="21"/>
        </w:rPr>
      </w:pPr>
      <w:r w:rsidRPr="00424C7F">
        <w:rPr>
          <w:rFonts w:ascii="Arial" w:hAnsi="Arial" w:cs="Arial"/>
          <w:b/>
          <w:bCs/>
          <w:szCs w:val="21"/>
        </w:rPr>
        <w:t>Mismatch Between Generic Tools and Academic Workflows</w:t>
      </w:r>
      <w:r>
        <w:rPr>
          <w:rFonts w:ascii="Arial" w:hAnsi="Arial" w:cs="Arial" w:hint="eastAsia"/>
          <w:szCs w:val="21"/>
        </w:rPr>
        <w:t>:</w:t>
      </w:r>
    </w:p>
    <w:p w14:paraId="1D683C0C" w14:textId="77777777" w:rsidR="00073C58" w:rsidRDefault="00073C58" w:rsidP="00073C58">
      <w:pPr>
        <w:ind w:firstLine="360"/>
        <w:rPr>
          <w:rFonts w:ascii="Arial" w:hAnsi="Arial" w:cs="Arial"/>
          <w:szCs w:val="21"/>
        </w:rPr>
      </w:pPr>
      <w:r w:rsidRPr="001F1D83">
        <w:rPr>
          <w:rFonts w:ascii="Arial" w:hAnsi="Arial" w:cs="Arial"/>
          <w:szCs w:val="21"/>
        </w:rPr>
        <w:t>Traditional</w:t>
      </w:r>
      <w:r w:rsidRPr="001F1D83">
        <w:rPr>
          <w:rFonts w:ascii="Arial" w:hAnsi="Arial" w:cs="Arial" w:hint="eastAsia"/>
          <w:szCs w:val="21"/>
        </w:rPr>
        <w:t xml:space="preserve"> </w:t>
      </w:r>
      <w:r w:rsidRPr="001F1D83">
        <w:rPr>
          <w:rFonts w:ascii="Arial" w:hAnsi="Arial" w:cs="Arial"/>
          <w:szCs w:val="21"/>
        </w:rPr>
        <w:t>collaboration platform</w:t>
      </w:r>
      <w:r w:rsidRPr="001F1D83">
        <w:rPr>
          <w:rFonts w:ascii="Arial" w:hAnsi="Arial" w:cs="Arial" w:hint="eastAsia"/>
          <w:szCs w:val="21"/>
        </w:rPr>
        <w:t xml:space="preserve">s like </w:t>
      </w:r>
      <w:r w:rsidRPr="001F1D83">
        <w:rPr>
          <w:rFonts w:ascii="Arial" w:hAnsi="Arial" w:cs="Arial"/>
          <w:szCs w:val="21"/>
        </w:rPr>
        <w:t>Google Docs</w:t>
      </w:r>
      <w:r w:rsidRPr="001F1D83">
        <w:rPr>
          <w:rFonts w:ascii="Arial" w:hAnsi="Arial" w:cs="Arial" w:hint="eastAsia"/>
          <w:szCs w:val="21"/>
        </w:rPr>
        <w:t xml:space="preserve"> </w:t>
      </w:r>
      <w:r w:rsidRPr="001F1D83">
        <w:rPr>
          <w:rFonts w:ascii="Arial" w:hAnsi="Arial" w:cs="Arial"/>
          <w:szCs w:val="21"/>
        </w:rPr>
        <w:t>lack academic-specific features</w:t>
      </w:r>
      <w:r w:rsidRPr="001F1D83">
        <w:rPr>
          <w:rFonts w:ascii="Arial" w:hAnsi="Arial" w:cs="Arial" w:hint="eastAsia"/>
          <w:szCs w:val="21"/>
        </w:rPr>
        <w:t xml:space="preserve"> which</w:t>
      </w:r>
      <w:r>
        <w:rPr>
          <w:rFonts w:ascii="Arial" w:hAnsi="Arial" w:cs="Arial" w:hint="eastAsia"/>
          <w:szCs w:val="21"/>
        </w:rPr>
        <w:t xml:space="preserve"> can easily lead to confusions for users between projects. This can cause:</w:t>
      </w:r>
    </w:p>
    <w:p w14:paraId="42D44D7C" w14:textId="77777777" w:rsidR="00073C58" w:rsidRPr="005946F9" w:rsidRDefault="00073C58" w:rsidP="00073C58">
      <w:pPr>
        <w:ind w:left="360"/>
        <w:rPr>
          <w:rFonts w:ascii="Arial" w:hAnsi="Arial" w:cs="Arial"/>
          <w:szCs w:val="21"/>
        </w:rPr>
      </w:pPr>
      <w:r>
        <w:rPr>
          <w:rFonts w:ascii="Arial" w:hAnsi="Arial" w:cs="Arial" w:hint="eastAsia"/>
          <w:szCs w:val="21"/>
        </w:rPr>
        <w:t>i.</w:t>
      </w:r>
      <w:r>
        <w:rPr>
          <w:rFonts w:ascii="Arial" w:hAnsi="Arial" w:cs="Arial"/>
          <w:szCs w:val="21"/>
        </w:rPr>
        <w:tab/>
      </w:r>
      <w:r>
        <w:rPr>
          <w:rFonts w:ascii="Arial" w:hAnsi="Arial" w:cs="Arial" w:hint="eastAsia"/>
          <w:szCs w:val="21"/>
        </w:rPr>
        <w:t xml:space="preserve">Students are unable </w:t>
      </w:r>
      <w:r w:rsidRPr="005946F9">
        <w:rPr>
          <w:rFonts w:ascii="Arial" w:hAnsi="Arial" w:cs="Arial"/>
          <w:szCs w:val="21"/>
        </w:rPr>
        <w:t>to organize notes by course or utilize academic formatting standards like Markdown for equations and code snippets.</w:t>
      </w:r>
    </w:p>
    <w:p w14:paraId="65AD5F91" w14:textId="77777777" w:rsidR="00073C58" w:rsidRDefault="00073C58" w:rsidP="00073C58">
      <w:pPr>
        <w:ind w:left="360"/>
        <w:rPr>
          <w:rFonts w:ascii="Arial" w:hAnsi="Arial" w:cs="Arial"/>
          <w:szCs w:val="21"/>
        </w:rPr>
      </w:pPr>
      <w:r>
        <w:rPr>
          <w:rFonts w:ascii="Arial" w:hAnsi="Arial" w:cs="Arial" w:hint="eastAsia"/>
          <w:szCs w:val="21"/>
        </w:rPr>
        <w:t>ii.</w:t>
      </w:r>
      <w:r>
        <w:rPr>
          <w:rFonts w:ascii="Arial" w:hAnsi="Arial" w:cs="Arial"/>
          <w:szCs w:val="21"/>
        </w:rPr>
        <w:tab/>
      </w:r>
      <w:r w:rsidRPr="005946F9">
        <w:rPr>
          <w:rFonts w:ascii="Arial" w:hAnsi="Arial" w:cs="Arial"/>
          <w:szCs w:val="21"/>
        </w:rPr>
        <w:t>Disjointed version histories that obscure contributions and make iterative improvements difficult to track.</w:t>
      </w:r>
    </w:p>
    <w:p w14:paraId="47382F7E" w14:textId="77777777" w:rsidR="00073C58" w:rsidRDefault="00073C58" w:rsidP="00073C58">
      <w:pPr>
        <w:ind w:left="360"/>
        <w:rPr>
          <w:rFonts w:ascii="Arial" w:hAnsi="Arial" w:cs="Arial"/>
          <w:szCs w:val="21"/>
        </w:rPr>
      </w:pPr>
    </w:p>
    <w:p w14:paraId="5182CB3D" w14:textId="77777777" w:rsidR="00073C58" w:rsidRDefault="00073C58" w:rsidP="00073C58">
      <w:pPr>
        <w:ind w:left="360"/>
        <w:rPr>
          <w:rFonts w:ascii="Arial" w:hAnsi="Arial" w:cs="Arial"/>
          <w:szCs w:val="21"/>
        </w:rPr>
      </w:pPr>
      <w:r>
        <w:rPr>
          <w:rFonts w:ascii="Arial" w:hAnsi="Arial" w:cs="Arial" w:hint="eastAsia"/>
          <w:szCs w:val="21"/>
        </w:rPr>
        <w:t xml:space="preserve">Users are </w:t>
      </w:r>
      <w:r w:rsidRPr="00C47AE5">
        <w:rPr>
          <w:rFonts w:ascii="Arial" w:hAnsi="Arial" w:cs="Arial"/>
          <w:szCs w:val="21"/>
        </w:rPr>
        <w:t>demand</w:t>
      </w:r>
      <w:r>
        <w:rPr>
          <w:rFonts w:ascii="Arial" w:hAnsi="Arial" w:cs="Arial" w:hint="eastAsia"/>
          <w:szCs w:val="21"/>
        </w:rPr>
        <w:t xml:space="preserve">ed to get familiar with some </w:t>
      </w:r>
      <w:r w:rsidRPr="00C47AE5">
        <w:rPr>
          <w:rFonts w:ascii="Arial" w:hAnsi="Arial" w:cs="Arial"/>
          <w:szCs w:val="21"/>
        </w:rPr>
        <w:t>foundational technical skills</w:t>
      </w:r>
      <w:r>
        <w:rPr>
          <w:rFonts w:ascii="Arial" w:hAnsi="Arial" w:cs="Arial" w:hint="eastAsia"/>
          <w:szCs w:val="21"/>
        </w:rPr>
        <w:t xml:space="preserve"> like version</w:t>
      </w:r>
    </w:p>
    <w:p w14:paraId="21BBD487" w14:textId="77777777" w:rsidR="00073C58" w:rsidRDefault="00073C58" w:rsidP="00073C58">
      <w:pPr>
        <w:rPr>
          <w:rFonts w:ascii="Arial" w:hAnsi="Arial" w:cs="Arial"/>
          <w:szCs w:val="21"/>
        </w:rPr>
      </w:pPr>
      <w:r>
        <w:rPr>
          <w:rFonts w:ascii="Arial" w:hAnsi="Arial" w:cs="Arial" w:hint="eastAsia"/>
          <w:szCs w:val="21"/>
        </w:rPr>
        <w:t>control. Which prevents users from focusing on the specific domain of their projects.</w:t>
      </w:r>
    </w:p>
    <w:p w14:paraId="3DD51210" w14:textId="77777777" w:rsidR="00073C58" w:rsidRDefault="00073C58" w:rsidP="00073C58">
      <w:pPr>
        <w:rPr>
          <w:rFonts w:ascii="Arial" w:hAnsi="Arial" w:cs="Arial"/>
          <w:szCs w:val="21"/>
        </w:rPr>
      </w:pPr>
    </w:p>
    <w:p w14:paraId="3222D38B" w14:textId="77777777" w:rsidR="00073C58" w:rsidRPr="00007DE1" w:rsidRDefault="00073C58" w:rsidP="00073C58">
      <w:pPr>
        <w:pStyle w:val="a9"/>
        <w:numPr>
          <w:ilvl w:val="0"/>
          <w:numId w:val="1"/>
        </w:numPr>
        <w:rPr>
          <w:rFonts w:ascii="Arial" w:hAnsi="Arial" w:cs="Arial"/>
          <w:szCs w:val="21"/>
        </w:rPr>
      </w:pPr>
      <w:r w:rsidRPr="00424C7F">
        <w:rPr>
          <w:rFonts w:ascii="Arial" w:hAnsi="Arial" w:cs="Arial"/>
          <w:b/>
          <w:bCs/>
          <w:szCs w:val="21"/>
        </w:rPr>
        <w:t>Fragmented Knowledge Preservation</w:t>
      </w:r>
      <w:r>
        <w:rPr>
          <w:rFonts w:ascii="Arial" w:hAnsi="Arial" w:cs="Arial" w:hint="eastAsia"/>
          <w:szCs w:val="21"/>
        </w:rPr>
        <w:t>:</w:t>
      </w:r>
    </w:p>
    <w:p w14:paraId="7D1A4C44" w14:textId="77777777" w:rsidR="00073C58" w:rsidRDefault="00073C58" w:rsidP="00073C58">
      <w:pPr>
        <w:ind w:left="360"/>
        <w:rPr>
          <w:rFonts w:ascii="Arial" w:hAnsi="Arial" w:cs="Arial"/>
          <w:szCs w:val="21"/>
        </w:rPr>
      </w:pPr>
      <w:r w:rsidRPr="00FD65E1">
        <w:rPr>
          <w:rFonts w:ascii="Arial" w:hAnsi="Arial" w:cs="Arial"/>
          <w:szCs w:val="21"/>
        </w:rPr>
        <w:t xml:space="preserve">Course notes are </w:t>
      </w:r>
      <w:r>
        <w:rPr>
          <w:rFonts w:ascii="Arial" w:hAnsi="Arial" w:cs="Arial" w:hint="eastAsia"/>
          <w:szCs w:val="21"/>
        </w:rPr>
        <w:t>usually</w:t>
      </w:r>
      <w:r w:rsidRPr="00FD65E1">
        <w:rPr>
          <w:rFonts w:ascii="Arial" w:hAnsi="Arial" w:cs="Arial"/>
          <w:szCs w:val="21"/>
        </w:rPr>
        <w:t xml:space="preserve"> scattered across personal devices or ephemeral shared links, leading to:</w:t>
      </w:r>
    </w:p>
    <w:p w14:paraId="74ECC58F" w14:textId="77777777" w:rsidR="00073C58" w:rsidRDefault="00073C58" w:rsidP="00073C58">
      <w:pPr>
        <w:ind w:left="360"/>
        <w:rPr>
          <w:rFonts w:ascii="Arial" w:hAnsi="Arial" w:cs="Arial"/>
          <w:szCs w:val="21"/>
        </w:rPr>
      </w:pPr>
      <w:r>
        <w:rPr>
          <w:rFonts w:ascii="Arial" w:hAnsi="Arial" w:cs="Arial" w:hint="eastAsia"/>
          <w:szCs w:val="21"/>
        </w:rPr>
        <w:t>i.</w:t>
      </w:r>
      <w:r>
        <w:rPr>
          <w:rFonts w:ascii="Arial" w:hAnsi="Arial" w:cs="Arial"/>
          <w:szCs w:val="21"/>
        </w:rPr>
        <w:tab/>
      </w:r>
      <w:r w:rsidRPr="00FD65E1">
        <w:rPr>
          <w:rFonts w:ascii="Arial" w:hAnsi="Arial" w:cs="Arial"/>
          <w:szCs w:val="21"/>
        </w:rPr>
        <w:t>Redundant efforts by new student cohorts to reconstruct foundational course materials annually.</w:t>
      </w:r>
    </w:p>
    <w:p w14:paraId="3A63FEB4" w14:textId="77777777" w:rsidR="00073C58" w:rsidRDefault="00073C58" w:rsidP="00073C58">
      <w:pPr>
        <w:ind w:left="360"/>
        <w:rPr>
          <w:rFonts w:ascii="Arial" w:hAnsi="Arial" w:cs="Arial"/>
          <w:szCs w:val="21"/>
        </w:rPr>
      </w:pPr>
      <w:r>
        <w:rPr>
          <w:rFonts w:ascii="Arial" w:hAnsi="Arial" w:cs="Arial" w:hint="eastAsia"/>
          <w:szCs w:val="21"/>
        </w:rPr>
        <w:t>ii.</w:t>
      </w:r>
      <w:r>
        <w:rPr>
          <w:rFonts w:ascii="Arial" w:hAnsi="Arial" w:cs="Arial"/>
          <w:szCs w:val="21"/>
        </w:rPr>
        <w:tab/>
      </w:r>
      <w:r w:rsidRPr="00FD65E1">
        <w:rPr>
          <w:rFonts w:ascii="Arial" w:hAnsi="Arial" w:cs="Arial"/>
          <w:szCs w:val="21"/>
        </w:rPr>
        <w:t>Gradual loss of valuable insights (e.g., exam preparation strategies) that could benefit future learners.</w:t>
      </w:r>
    </w:p>
    <w:p w14:paraId="292F0DB1" w14:textId="77777777" w:rsidR="00073C58" w:rsidRDefault="00073C58" w:rsidP="00073C58">
      <w:pPr>
        <w:ind w:left="360"/>
        <w:rPr>
          <w:rFonts w:ascii="Arial" w:hAnsi="Arial" w:cs="Arial"/>
          <w:szCs w:val="21"/>
        </w:rPr>
      </w:pPr>
    </w:p>
    <w:p w14:paraId="0D2D1206" w14:textId="77777777" w:rsidR="00073C58" w:rsidRDefault="00073C58" w:rsidP="00073C58">
      <w:pPr>
        <w:ind w:left="360"/>
        <w:rPr>
          <w:rFonts w:ascii="Arial" w:hAnsi="Arial" w:cs="Arial"/>
          <w:szCs w:val="21"/>
        </w:rPr>
      </w:pPr>
      <w:r>
        <w:rPr>
          <w:rFonts w:ascii="Arial" w:hAnsi="Arial" w:cs="Arial" w:hint="eastAsia"/>
          <w:szCs w:val="21"/>
        </w:rPr>
        <w:t>Traditional methods of notes updating is not suitable for today</w:t>
      </w:r>
      <w:r>
        <w:rPr>
          <w:rFonts w:ascii="Arial" w:hAnsi="Arial" w:cs="Arial"/>
          <w:szCs w:val="21"/>
        </w:rPr>
        <w:t>’</w:t>
      </w:r>
      <w:r>
        <w:rPr>
          <w:rFonts w:ascii="Arial" w:hAnsi="Arial" w:cs="Arial" w:hint="eastAsia"/>
          <w:szCs w:val="21"/>
        </w:rPr>
        <w:t>s students</w:t>
      </w:r>
      <w:r>
        <w:rPr>
          <w:rFonts w:ascii="Arial" w:hAnsi="Arial" w:cs="Arial"/>
          <w:szCs w:val="21"/>
        </w:rPr>
        <w:t>’</w:t>
      </w:r>
      <w:r>
        <w:rPr>
          <w:rFonts w:ascii="Arial" w:hAnsi="Arial" w:cs="Arial" w:hint="eastAsia"/>
          <w:szCs w:val="21"/>
        </w:rPr>
        <w:t xml:space="preserve"> study pace.</w:t>
      </w:r>
    </w:p>
    <w:p w14:paraId="1519380A" w14:textId="77777777" w:rsidR="00073C58" w:rsidRDefault="00073C58" w:rsidP="00073C58">
      <w:pPr>
        <w:rPr>
          <w:rFonts w:ascii="Arial" w:hAnsi="Arial" w:cs="Arial"/>
          <w:szCs w:val="21"/>
        </w:rPr>
      </w:pPr>
    </w:p>
    <w:p w14:paraId="03879288" w14:textId="77777777" w:rsidR="00073C58" w:rsidRDefault="00073C58" w:rsidP="00073C58">
      <w:pPr>
        <w:pStyle w:val="a9"/>
        <w:numPr>
          <w:ilvl w:val="0"/>
          <w:numId w:val="1"/>
        </w:numPr>
        <w:rPr>
          <w:rFonts w:ascii="Arial" w:hAnsi="Arial" w:cs="Arial"/>
          <w:szCs w:val="21"/>
        </w:rPr>
      </w:pPr>
      <w:r w:rsidRPr="00424C7F">
        <w:rPr>
          <w:rFonts w:ascii="Arial" w:hAnsi="Arial" w:cs="Arial"/>
          <w:b/>
          <w:bCs/>
          <w:szCs w:val="21"/>
        </w:rPr>
        <w:t>Low Incentives for Sustained Collaboration</w:t>
      </w:r>
      <w:r>
        <w:rPr>
          <w:rFonts w:ascii="Arial" w:hAnsi="Arial" w:cs="Arial" w:hint="eastAsia"/>
          <w:szCs w:val="21"/>
        </w:rPr>
        <w:t>:</w:t>
      </w:r>
    </w:p>
    <w:p w14:paraId="030D160B" w14:textId="77777777" w:rsidR="00073C58" w:rsidRDefault="00073C58" w:rsidP="00073C58">
      <w:pPr>
        <w:pStyle w:val="a9"/>
        <w:ind w:left="360"/>
        <w:rPr>
          <w:rFonts w:ascii="Arial" w:hAnsi="Arial" w:cs="Arial"/>
          <w:szCs w:val="21"/>
        </w:rPr>
      </w:pPr>
      <w:r w:rsidRPr="00FD65E1">
        <w:rPr>
          <w:rFonts w:ascii="Arial" w:hAnsi="Arial" w:cs="Arial"/>
          <w:szCs w:val="21"/>
        </w:rPr>
        <w:t>Current tools fail to recognize or reward contributions, causing:</w:t>
      </w:r>
    </w:p>
    <w:p w14:paraId="28136509" w14:textId="77777777" w:rsidR="00073C58" w:rsidRDefault="00073C58" w:rsidP="00073C58">
      <w:pPr>
        <w:pStyle w:val="a9"/>
        <w:ind w:left="360"/>
        <w:rPr>
          <w:rFonts w:ascii="Arial" w:hAnsi="Arial" w:cs="Arial"/>
          <w:szCs w:val="21"/>
        </w:rPr>
      </w:pPr>
      <w:r>
        <w:rPr>
          <w:rFonts w:ascii="Arial" w:hAnsi="Arial" w:cs="Arial" w:hint="eastAsia"/>
          <w:szCs w:val="21"/>
        </w:rPr>
        <w:t>i.</w:t>
      </w:r>
      <w:r>
        <w:rPr>
          <w:rFonts w:ascii="Arial" w:hAnsi="Arial" w:cs="Arial"/>
          <w:szCs w:val="21"/>
        </w:rPr>
        <w:tab/>
      </w:r>
      <w:r w:rsidRPr="00FD65E1">
        <w:rPr>
          <w:rFonts w:ascii="Arial" w:hAnsi="Arial" w:cs="Arial"/>
          <w:szCs w:val="21"/>
        </w:rPr>
        <w:t>Over-reliance on individual initiative for knowledge sharing, with no mechanism to acknowledge consistent contributors.</w:t>
      </w:r>
    </w:p>
    <w:p w14:paraId="0B17D73A" w14:textId="77777777" w:rsidR="00073C58" w:rsidRDefault="00073C58" w:rsidP="00073C58">
      <w:pPr>
        <w:pStyle w:val="a9"/>
        <w:ind w:left="360"/>
        <w:rPr>
          <w:rFonts w:ascii="Arial" w:hAnsi="Arial" w:cs="Arial"/>
          <w:szCs w:val="21"/>
        </w:rPr>
      </w:pPr>
      <w:r>
        <w:rPr>
          <w:rFonts w:ascii="Arial" w:hAnsi="Arial" w:cs="Arial" w:hint="eastAsia"/>
          <w:szCs w:val="21"/>
        </w:rPr>
        <w:t>ii.</w:t>
      </w:r>
      <w:r>
        <w:rPr>
          <w:rFonts w:ascii="Arial" w:hAnsi="Arial" w:cs="Arial"/>
          <w:szCs w:val="21"/>
        </w:rPr>
        <w:tab/>
      </w:r>
      <w:r w:rsidRPr="00FD65E1">
        <w:rPr>
          <w:rFonts w:ascii="Arial" w:hAnsi="Arial" w:cs="Arial"/>
          <w:szCs w:val="21"/>
        </w:rPr>
        <w:t>Accessibility barriers for non-technical students, as complex version control systems (e.g., Git) remain intimidating for casual users.</w:t>
      </w:r>
    </w:p>
    <w:p w14:paraId="2CA88518" w14:textId="77777777" w:rsidR="00073C58" w:rsidRDefault="00073C58" w:rsidP="00073C58">
      <w:pPr>
        <w:pStyle w:val="a9"/>
        <w:ind w:left="360"/>
        <w:rPr>
          <w:rFonts w:ascii="Arial" w:hAnsi="Arial" w:cs="Arial"/>
          <w:szCs w:val="21"/>
        </w:rPr>
      </w:pPr>
    </w:p>
    <w:p w14:paraId="5806A5F6" w14:textId="77777777" w:rsidR="00073C58" w:rsidRDefault="00073C58" w:rsidP="00073C58">
      <w:pPr>
        <w:pStyle w:val="a9"/>
        <w:ind w:left="360"/>
        <w:rPr>
          <w:rFonts w:ascii="Arial" w:hAnsi="Arial" w:cs="Arial"/>
          <w:szCs w:val="21"/>
        </w:rPr>
      </w:pPr>
      <w:r w:rsidRPr="00FD65E1">
        <w:rPr>
          <w:rFonts w:ascii="Arial" w:hAnsi="Arial" w:cs="Arial"/>
          <w:szCs w:val="21"/>
        </w:rPr>
        <w:t>This may substantially erode team morale throughout project execution, diverting focus from core collaborative objectives.</w:t>
      </w:r>
    </w:p>
    <w:p w14:paraId="1219A9B5" w14:textId="77777777" w:rsidR="00073C58" w:rsidRDefault="00073C58" w:rsidP="00073C58">
      <w:pPr>
        <w:rPr>
          <w:rFonts w:ascii="Arial" w:hAnsi="Arial" w:cs="Arial"/>
          <w:szCs w:val="21"/>
        </w:rPr>
      </w:pPr>
    </w:p>
    <w:p w14:paraId="7D904856" w14:textId="77777777" w:rsidR="00073C58" w:rsidRDefault="00073C58" w:rsidP="00073C58">
      <w:pPr>
        <w:pStyle w:val="a9"/>
        <w:numPr>
          <w:ilvl w:val="0"/>
          <w:numId w:val="1"/>
        </w:numPr>
        <w:rPr>
          <w:rFonts w:ascii="Arial" w:hAnsi="Arial" w:cs="Arial"/>
          <w:szCs w:val="21"/>
        </w:rPr>
      </w:pPr>
      <w:r w:rsidRPr="00424C7F">
        <w:rPr>
          <w:rFonts w:ascii="Arial" w:hAnsi="Arial" w:cs="Arial"/>
          <w:b/>
          <w:bCs/>
          <w:szCs w:val="21"/>
        </w:rPr>
        <w:t>Limited Feedback Channels for Educators</w:t>
      </w:r>
      <w:r>
        <w:rPr>
          <w:rFonts w:ascii="Arial" w:hAnsi="Arial" w:cs="Arial" w:hint="eastAsia"/>
          <w:szCs w:val="21"/>
        </w:rPr>
        <w:t>:</w:t>
      </w:r>
    </w:p>
    <w:p w14:paraId="2334054D" w14:textId="77777777" w:rsidR="00073C58" w:rsidRPr="00FD65E1" w:rsidRDefault="00073C58" w:rsidP="00073C58">
      <w:pPr>
        <w:pStyle w:val="a9"/>
        <w:ind w:left="360"/>
        <w:rPr>
          <w:rFonts w:ascii="Arial" w:hAnsi="Arial" w:cs="Arial"/>
          <w:szCs w:val="21"/>
        </w:rPr>
      </w:pPr>
      <w:r w:rsidRPr="00FD65E1">
        <w:rPr>
          <w:rFonts w:ascii="Arial" w:hAnsi="Arial" w:cs="Arial"/>
          <w:szCs w:val="21"/>
        </w:rPr>
        <w:t xml:space="preserve">Teaching assistants struggle to identify recurring knowledge gaps across student </w:t>
      </w:r>
      <w:r w:rsidRPr="00FD65E1">
        <w:rPr>
          <w:rFonts w:ascii="Arial" w:hAnsi="Arial" w:cs="Arial"/>
          <w:szCs w:val="21"/>
        </w:rPr>
        <w:lastRenderedPageBreak/>
        <w:t>groups due to the decentralized nature of study materials, hindering targeted academic support.</w:t>
      </w:r>
    </w:p>
    <w:p w14:paraId="70DD1865" w14:textId="77777777" w:rsidR="0094539B" w:rsidRDefault="0094539B" w:rsidP="0094539B">
      <w:pPr>
        <w:jc w:val="left"/>
        <w:rPr>
          <w:szCs w:val="21"/>
        </w:rPr>
      </w:pPr>
    </w:p>
    <w:p w14:paraId="1C8A6C48" w14:textId="590DB165" w:rsidR="00206F02" w:rsidRPr="00220456" w:rsidRDefault="00220456" w:rsidP="00220456">
      <w:pPr>
        <w:rPr>
          <w:rFonts w:ascii="Arial" w:hAnsi="Arial" w:cs="Arial"/>
          <w:b/>
          <w:bCs/>
          <w:sz w:val="32"/>
          <w:szCs w:val="32"/>
        </w:rPr>
      </w:pPr>
      <w:r>
        <w:rPr>
          <w:rFonts w:ascii="Arial" w:hAnsi="Arial" w:cs="Arial" w:hint="eastAsia"/>
          <w:b/>
          <w:bCs/>
          <w:sz w:val="32"/>
          <w:szCs w:val="32"/>
        </w:rPr>
        <w:t>Solution</w:t>
      </w:r>
      <w:r>
        <w:rPr>
          <w:rFonts w:ascii="Arial" w:hAnsi="Arial" w:cs="Arial" w:hint="eastAsia"/>
          <w:b/>
          <w:bCs/>
          <w:sz w:val="32"/>
          <w:szCs w:val="32"/>
        </w:rPr>
        <w:t>：</w:t>
      </w:r>
    </w:p>
    <w:p w14:paraId="2390490D" w14:textId="77777777" w:rsidR="00220456" w:rsidRPr="002A3543" w:rsidRDefault="00220456" w:rsidP="00220456">
      <w:pPr>
        <w:rPr>
          <w:rFonts w:ascii="Arial" w:hAnsi="Arial" w:cs="Arial"/>
          <w:b/>
          <w:bCs/>
        </w:rPr>
      </w:pPr>
      <w:r w:rsidRPr="002A3543">
        <w:rPr>
          <w:rFonts w:ascii="Arial" w:hAnsi="Arial" w:cs="Arial"/>
          <w:b/>
          <w:bCs/>
        </w:rPr>
        <w:t>1. Mismatch Between Generic Tools and Academic Workflows</w:t>
      </w:r>
    </w:p>
    <w:p w14:paraId="714F4126" w14:textId="77777777" w:rsidR="00220456" w:rsidRPr="002A3543" w:rsidRDefault="00220456" w:rsidP="00220456">
      <w:pPr>
        <w:rPr>
          <w:rFonts w:ascii="Arial" w:hAnsi="Arial" w:cs="Arial"/>
        </w:rPr>
      </w:pPr>
      <w:r w:rsidRPr="002A3543">
        <w:rPr>
          <w:rFonts w:ascii="Arial" w:hAnsi="Arial" w:cs="Arial"/>
          <w:b/>
          <w:bCs/>
        </w:rPr>
        <w:t>Problem:</w:t>
      </w:r>
      <w:r w:rsidRPr="002A3543">
        <w:rPr>
          <w:rFonts w:ascii="Arial" w:hAnsi="Arial" w:cs="Arial"/>
        </w:rPr>
        <w:t> Generic tools like Google Docs lack academic-specific features, leading to disorganization and difficulty in tracking contributions.</w:t>
      </w:r>
    </w:p>
    <w:p w14:paraId="08834F4F" w14:textId="77777777" w:rsidR="00220456" w:rsidRPr="002A3543" w:rsidRDefault="00220456" w:rsidP="00220456">
      <w:pPr>
        <w:rPr>
          <w:rFonts w:ascii="Arial" w:hAnsi="Arial" w:cs="Arial"/>
        </w:rPr>
      </w:pPr>
      <w:r w:rsidRPr="002A3543">
        <w:rPr>
          <w:rFonts w:ascii="Arial" w:hAnsi="Arial" w:cs="Arial"/>
          <w:b/>
          <w:bCs/>
        </w:rPr>
        <w:t>Solution:</w:t>
      </w:r>
    </w:p>
    <w:p w14:paraId="308650F5" w14:textId="61DD635E" w:rsidR="00220456" w:rsidRPr="002A3543" w:rsidRDefault="00220456" w:rsidP="00220456">
      <w:pPr>
        <w:numPr>
          <w:ilvl w:val="0"/>
          <w:numId w:val="2"/>
        </w:numPr>
        <w:spacing w:after="160" w:line="278" w:lineRule="auto"/>
        <w:jc w:val="left"/>
        <w:rPr>
          <w:rFonts w:ascii="Arial" w:hAnsi="Arial" w:cs="Arial"/>
        </w:rPr>
      </w:pPr>
      <w:r w:rsidRPr="002A3543">
        <w:rPr>
          <w:rFonts w:ascii="Arial" w:hAnsi="Arial" w:cs="Arial"/>
          <w:b/>
          <w:bCs/>
        </w:rPr>
        <w:t>Develop or Adopt Academic-Focused Collaboration Platforms:</w:t>
      </w:r>
      <w:r w:rsidRPr="002A3543">
        <w:rPr>
          <w:rFonts w:ascii="Arial" w:hAnsi="Arial" w:cs="Arial"/>
        </w:rPr>
        <w:t> Use or create tools specifically designed for academic workflows, such as </w:t>
      </w:r>
      <w:r w:rsidRPr="002A3543">
        <w:rPr>
          <w:rFonts w:ascii="Arial" w:hAnsi="Arial" w:cs="Arial"/>
          <w:b/>
          <w:bCs/>
        </w:rPr>
        <w:t>Overleaf</w:t>
      </w:r>
      <w:r w:rsidRPr="002A3543">
        <w:rPr>
          <w:rFonts w:ascii="Arial" w:hAnsi="Arial" w:cs="Arial"/>
        </w:rPr>
        <w:t> for LaTeX-based document editing or </w:t>
      </w:r>
      <w:r w:rsidRPr="002A3543">
        <w:rPr>
          <w:rFonts w:ascii="Arial" w:hAnsi="Arial" w:cs="Arial"/>
          <w:b/>
          <w:bCs/>
        </w:rPr>
        <w:t>Notion</w:t>
      </w:r>
      <w:r w:rsidRPr="002A3543">
        <w:rPr>
          <w:rFonts w:ascii="Arial" w:hAnsi="Arial" w:cs="Arial"/>
        </w:rPr>
        <w:t xml:space="preserve"> for organizing notes by course. </w:t>
      </w:r>
    </w:p>
    <w:p w14:paraId="2BDC96E1" w14:textId="77777777" w:rsidR="00220456" w:rsidRPr="002A3543" w:rsidRDefault="00220456" w:rsidP="00220456">
      <w:pPr>
        <w:numPr>
          <w:ilvl w:val="0"/>
          <w:numId w:val="2"/>
        </w:numPr>
        <w:spacing w:after="160" w:line="278" w:lineRule="auto"/>
        <w:jc w:val="left"/>
        <w:rPr>
          <w:rFonts w:ascii="Arial" w:hAnsi="Arial" w:cs="Arial"/>
        </w:rPr>
      </w:pPr>
      <w:r w:rsidRPr="002A3543">
        <w:rPr>
          <w:rFonts w:ascii="Arial" w:hAnsi="Arial" w:cs="Arial"/>
          <w:b/>
          <w:bCs/>
        </w:rPr>
        <w:t>Integrate Version Control for Non-Technical Users:</w:t>
      </w:r>
      <w:r w:rsidRPr="002A3543">
        <w:rPr>
          <w:rFonts w:ascii="Arial" w:hAnsi="Arial" w:cs="Arial"/>
        </w:rPr>
        <w:t> Implement user-friendly version control systems (e.g., GitHub with a simplified interface) that allow students to track changes without requiring advanced technical skills.</w:t>
      </w:r>
    </w:p>
    <w:p w14:paraId="48950157" w14:textId="77777777" w:rsidR="00220456" w:rsidRPr="002A3543" w:rsidRDefault="00220456" w:rsidP="00220456">
      <w:pPr>
        <w:numPr>
          <w:ilvl w:val="0"/>
          <w:numId w:val="2"/>
        </w:numPr>
        <w:spacing w:after="160" w:line="278" w:lineRule="auto"/>
        <w:jc w:val="left"/>
        <w:rPr>
          <w:rFonts w:ascii="Arial" w:hAnsi="Arial" w:cs="Arial"/>
        </w:rPr>
      </w:pPr>
      <w:r w:rsidRPr="002A3543">
        <w:rPr>
          <w:rFonts w:ascii="Arial" w:hAnsi="Arial" w:cs="Arial"/>
          <w:b/>
          <w:bCs/>
        </w:rPr>
        <w:t>Templates for Academic Workflows:</w:t>
      </w:r>
      <w:r w:rsidRPr="002A3543">
        <w:rPr>
          <w:rFonts w:ascii="Arial" w:hAnsi="Arial" w:cs="Arial"/>
        </w:rPr>
        <w:t> Provide pre-designed templates for course notes, project reports, and collaborative assignments. These templates can include sections for equations, code snippets, and references, reducing confusion and saving time.</w:t>
      </w:r>
    </w:p>
    <w:p w14:paraId="17614B03" w14:textId="77777777" w:rsidR="00220456" w:rsidRPr="002A3543" w:rsidRDefault="00000000" w:rsidP="00220456">
      <w:pPr>
        <w:rPr>
          <w:rFonts w:ascii="Arial" w:hAnsi="Arial" w:cs="Arial"/>
        </w:rPr>
      </w:pPr>
      <w:r>
        <w:rPr>
          <w:rFonts w:ascii="Arial" w:hAnsi="Arial" w:cs="Arial"/>
        </w:rPr>
        <w:pict w14:anchorId="4CFAD5AC">
          <v:rect id="_x0000_i1025" style="width:0;height:.75pt" o:hralign="center" o:hrstd="t" o:hrnoshade="t" o:hr="t" fillcolor="#404040" stroked="f"/>
        </w:pict>
      </w:r>
    </w:p>
    <w:p w14:paraId="0A8774DB" w14:textId="77777777" w:rsidR="00220456" w:rsidRPr="002A3543" w:rsidRDefault="00220456" w:rsidP="00220456">
      <w:pPr>
        <w:rPr>
          <w:rFonts w:ascii="Arial" w:hAnsi="Arial" w:cs="Arial"/>
          <w:b/>
          <w:bCs/>
        </w:rPr>
      </w:pPr>
      <w:r w:rsidRPr="002A3543">
        <w:rPr>
          <w:rFonts w:ascii="Arial" w:hAnsi="Arial" w:cs="Arial"/>
          <w:b/>
          <w:bCs/>
        </w:rPr>
        <w:t>2. Fragmented Knowledge Preservation</w:t>
      </w:r>
    </w:p>
    <w:p w14:paraId="099AA2F8" w14:textId="77777777" w:rsidR="00220456" w:rsidRPr="002A3543" w:rsidRDefault="00220456" w:rsidP="00220456">
      <w:pPr>
        <w:rPr>
          <w:rFonts w:ascii="Arial" w:hAnsi="Arial" w:cs="Arial"/>
        </w:rPr>
      </w:pPr>
      <w:r w:rsidRPr="002A3543">
        <w:rPr>
          <w:rFonts w:ascii="Arial" w:hAnsi="Arial" w:cs="Arial"/>
          <w:b/>
          <w:bCs/>
        </w:rPr>
        <w:t>Problem:</w:t>
      </w:r>
      <w:r w:rsidRPr="002A3543">
        <w:rPr>
          <w:rFonts w:ascii="Arial" w:hAnsi="Arial" w:cs="Arial"/>
        </w:rPr>
        <w:t> Course notes and materials are scattered, leading to redundant efforts and loss of valuable insights.</w:t>
      </w:r>
    </w:p>
    <w:p w14:paraId="0C6ABA6C" w14:textId="77777777" w:rsidR="00220456" w:rsidRPr="002A3543" w:rsidRDefault="00220456" w:rsidP="00220456">
      <w:pPr>
        <w:rPr>
          <w:rFonts w:ascii="Arial" w:hAnsi="Arial" w:cs="Arial"/>
        </w:rPr>
      </w:pPr>
      <w:r w:rsidRPr="002A3543">
        <w:rPr>
          <w:rFonts w:ascii="Arial" w:hAnsi="Arial" w:cs="Arial"/>
          <w:b/>
          <w:bCs/>
        </w:rPr>
        <w:t>Solution:</w:t>
      </w:r>
    </w:p>
    <w:p w14:paraId="757E68CB" w14:textId="77777777" w:rsidR="00220456" w:rsidRPr="002A3543" w:rsidRDefault="00220456" w:rsidP="00220456">
      <w:pPr>
        <w:numPr>
          <w:ilvl w:val="0"/>
          <w:numId w:val="3"/>
        </w:numPr>
        <w:spacing w:after="160" w:line="278" w:lineRule="auto"/>
        <w:jc w:val="left"/>
        <w:rPr>
          <w:rFonts w:ascii="Arial" w:hAnsi="Arial" w:cs="Arial"/>
        </w:rPr>
      </w:pPr>
      <w:r w:rsidRPr="002A3543">
        <w:rPr>
          <w:rFonts w:ascii="Arial" w:hAnsi="Arial" w:cs="Arial"/>
          <w:b/>
          <w:bCs/>
        </w:rPr>
        <w:t>Centralized Knowledge Repository:</w:t>
      </w:r>
      <w:r w:rsidRPr="002A3543">
        <w:rPr>
          <w:rFonts w:ascii="Arial" w:hAnsi="Arial" w:cs="Arial"/>
        </w:rPr>
        <w:t> Create a centralized, cloud-based repository (e.g., a university-hosted platform or a shared Notion workspace) where students can upload and organize course materials. This repository should be accessible to current and future cohorts.</w:t>
      </w:r>
    </w:p>
    <w:p w14:paraId="0D87305B" w14:textId="77777777" w:rsidR="00220456" w:rsidRPr="002A3543" w:rsidRDefault="00220456" w:rsidP="00220456">
      <w:pPr>
        <w:numPr>
          <w:ilvl w:val="0"/>
          <w:numId w:val="3"/>
        </w:numPr>
        <w:spacing w:after="160" w:line="278" w:lineRule="auto"/>
        <w:jc w:val="left"/>
        <w:rPr>
          <w:rFonts w:ascii="Arial" w:hAnsi="Arial" w:cs="Arial"/>
        </w:rPr>
      </w:pPr>
      <w:r w:rsidRPr="002A3543">
        <w:rPr>
          <w:rFonts w:ascii="Arial" w:hAnsi="Arial" w:cs="Arial"/>
          <w:b/>
          <w:bCs/>
        </w:rPr>
        <w:t>Structured Note-Taking System:</w:t>
      </w:r>
      <w:r w:rsidRPr="002A3543">
        <w:rPr>
          <w:rFonts w:ascii="Arial" w:hAnsi="Arial" w:cs="Arial"/>
        </w:rPr>
        <w:t> Encourage students to use a standardized note-taking format (e.g., Markdown or LaTeX) and categorize notes by course, topic, and year. This ensures consistency and makes it easier for future students to build on existing materials.</w:t>
      </w:r>
    </w:p>
    <w:p w14:paraId="1656C93C" w14:textId="77777777" w:rsidR="00220456" w:rsidRPr="002A3543" w:rsidRDefault="00220456" w:rsidP="00220456">
      <w:pPr>
        <w:numPr>
          <w:ilvl w:val="0"/>
          <w:numId w:val="3"/>
        </w:numPr>
        <w:spacing w:after="160" w:line="278" w:lineRule="auto"/>
        <w:jc w:val="left"/>
        <w:rPr>
          <w:rFonts w:ascii="Arial" w:hAnsi="Arial" w:cs="Arial"/>
        </w:rPr>
      </w:pPr>
      <w:r w:rsidRPr="002A3543">
        <w:rPr>
          <w:rFonts w:ascii="Arial" w:hAnsi="Arial" w:cs="Arial"/>
          <w:b/>
          <w:bCs/>
        </w:rPr>
        <w:t>Peer-Reviewed Knowledge Base:</w:t>
      </w:r>
      <w:r w:rsidRPr="002A3543">
        <w:rPr>
          <w:rFonts w:ascii="Arial" w:hAnsi="Arial" w:cs="Arial"/>
        </w:rPr>
        <w:t> Establish a system where students can contribute to a shared knowledge base, with older students or teaching assistants reviewing and curating the content. This ensures quality and reduces redundancy.</w:t>
      </w:r>
    </w:p>
    <w:p w14:paraId="1A72C2CA" w14:textId="77777777" w:rsidR="00220456" w:rsidRPr="002A3543" w:rsidRDefault="00000000" w:rsidP="00220456">
      <w:pPr>
        <w:rPr>
          <w:rFonts w:ascii="Arial" w:hAnsi="Arial" w:cs="Arial"/>
        </w:rPr>
      </w:pPr>
      <w:r>
        <w:rPr>
          <w:rFonts w:ascii="Arial" w:hAnsi="Arial" w:cs="Arial"/>
        </w:rPr>
        <w:pict w14:anchorId="4DE40FB6">
          <v:rect id="_x0000_i1026" style="width:0;height:.75pt" o:hralign="center" o:hrstd="t" o:hrnoshade="t" o:hr="t" fillcolor="#404040" stroked="f"/>
        </w:pict>
      </w:r>
    </w:p>
    <w:p w14:paraId="3FA77781" w14:textId="77777777" w:rsidR="00220456" w:rsidRPr="002A3543" w:rsidRDefault="00220456" w:rsidP="00220456">
      <w:pPr>
        <w:rPr>
          <w:rFonts w:ascii="Arial" w:hAnsi="Arial" w:cs="Arial"/>
          <w:b/>
          <w:bCs/>
        </w:rPr>
      </w:pPr>
      <w:r w:rsidRPr="002A3543">
        <w:rPr>
          <w:rFonts w:ascii="Arial" w:hAnsi="Arial" w:cs="Arial"/>
          <w:b/>
          <w:bCs/>
        </w:rPr>
        <w:t>3. Low Incentives for Sustained Collaboration</w:t>
      </w:r>
    </w:p>
    <w:p w14:paraId="16A06B94" w14:textId="77777777" w:rsidR="00220456" w:rsidRPr="002A3543" w:rsidRDefault="00220456" w:rsidP="00220456">
      <w:pPr>
        <w:rPr>
          <w:rFonts w:ascii="Arial" w:hAnsi="Arial" w:cs="Arial"/>
        </w:rPr>
      </w:pPr>
      <w:r w:rsidRPr="002A3543">
        <w:rPr>
          <w:rFonts w:ascii="Arial" w:hAnsi="Arial" w:cs="Arial"/>
          <w:b/>
          <w:bCs/>
        </w:rPr>
        <w:lastRenderedPageBreak/>
        <w:t>Problem:</w:t>
      </w:r>
      <w:r w:rsidRPr="002A3543">
        <w:rPr>
          <w:rFonts w:ascii="Arial" w:hAnsi="Arial" w:cs="Arial"/>
        </w:rPr>
        <w:t> Lack of recognition for contributions and accessibility barriers for non-technical students.</w:t>
      </w:r>
    </w:p>
    <w:p w14:paraId="234BCCD5" w14:textId="77777777" w:rsidR="00220456" w:rsidRPr="002A3543" w:rsidRDefault="00220456" w:rsidP="00220456">
      <w:pPr>
        <w:rPr>
          <w:rFonts w:ascii="Arial" w:hAnsi="Arial" w:cs="Arial"/>
        </w:rPr>
      </w:pPr>
      <w:r w:rsidRPr="002A3543">
        <w:rPr>
          <w:rFonts w:ascii="Arial" w:hAnsi="Arial" w:cs="Arial"/>
          <w:b/>
          <w:bCs/>
        </w:rPr>
        <w:t>Solution:</w:t>
      </w:r>
    </w:p>
    <w:p w14:paraId="7BB3C12E" w14:textId="70A120D5" w:rsidR="00220456" w:rsidRPr="002A3543" w:rsidRDefault="00220456" w:rsidP="00A27E06">
      <w:pPr>
        <w:numPr>
          <w:ilvl w:val="0"/>
          <w:numId w:val="4"/>
        </w:numPr>
        <w:spacing w:after="160" w:line="278" w:lineRule="auto"/>
        <w:jc w:val="left"/>
        <w:rPr>
          <w:rFonts w:ascii="Arial" w:hAnsi="Arial" w:cs="Arial"/>
        </w:rPr>
      </w:pPr>
      <w:r w:rsidRPr="002A3543">
        <w:rPr>
          <w:rFonts w:ascii="Arial" w:hAnsi="Arial" w:cs="Arial"/>
          <w:b/>
          <w:bCs/>
        </w:rPr>
        <w:t>Gamification and Recognition:</w:t>
      </w:r>
      <w:r w:rsidRPr="002A3543">
        <w:rPr>
          <w:rFonts w:ascii="Arial" w:hAnsi="Arial" w:cs="Arial"/>
        </w:rPr>
        <w:t> Introduce a gamified system where students earn points or badges for contributing to shared resources (e.g., uploading notes, answering questions, or improving existing materials). These contributions could be recognized in course evaluations or even count toward participation grades.</w:t>
      </w:r>
    </w:p>
    <w:p w14:paraId="3A070EE0" w14:textId="77777777" w:rsidR="00220456" w:rsidRPr="002A3543" w:rsidRDefault="00220456" w:rsidP="00220456">
      <w:pPr>
        <w:numPr>
          <w:ilvl w:val="0"/>
          <w:numId w:val="4"/>
        </w:numPr>
        <w:spacing w:after="160" w:line="278" w:lineRule="auto"/>
        <w:jc w:val="left"/>
        <w:rPr>
          <w:rFonts w:ascii="Arial" w:hAnsi="Arial" w:cs="Arial"/>
        </w:rPr>
      </w:pPr>
      <w:r w:rsidRPr="002A3543">
        <w:rPr>
          <w:rFonts w:ascii="Arial" w:hAnsi="Arial" w:cs="Arial"/>
          <w:b/>
          <w:bCs/>
        </w:rPr>
        <w:t>Peer Accountability:</w:t>
      </w:r>
      <w:r w:rsidRPr="002A3543">
        <w:rPr>
          <w:rFonts w:ascii="Arial" w:hAnsi="Arial" w:cs="Arial"/>
        </w:rPr>
        <w:t xml:space="preserve"> Assign roles within study groups (e.g., note-taker, editor, reviewer) to ensure equitable participation. </w:t>
      </w:r>
    </w:p>
    <w:p w14:paraId="3BD2894F" w14:textId="77777777" w:rsidR="00220456" w:rsidRPr="002A3543" w:rsidRDefault="00000000" w:rsidP="00220456">
      <w:pPr>
        <w:rPr>
          <w:rFonts w:ascii="Arial" w:hAnsi="Arial" w:cs="Arial"/>
        </w:rPr>
      </w:pPr>
      <w:r>
        <w:rPr>
          <w:rFonts w:ascii="Arial" w:hAnsi="Arial" w:cs="Arial"/>
        </w:rPr>
        <w:pict w14:anchorId="413B85FE">
          <v:rect id="_x0000_i1027" style="width:0;height:.75pt" o:hralign="center" o:hrstd="t" o:hrnoshade="t" o:hr="t" fillcolor="#404040" stroked="f"/>
        </w:pict>
      </w:r>
    </w:p>
    <w:p w14:paraId="16EA5EB0" w14:textId="77777777" w:rsidR="00220456" w:rsidRPr="002A3543" w:rsidRDefault="00220456" w:rsidP="00220456">
      <w:pPr>
        <w:rPr>
          <w:rFonts w:ascii="Arial" w:hAnsi="Arial" w:cs="Arial"/>
          <w:b/>
          <w:bCs/>
        </w:rPr>
      </w:pPr>
      <w:r w:rsidRPr="002A3543">
        <w:rPr>
          <w:rFonts w:ascii="Arial" w:hAnsi="Arial" w:cs="Arial"/>
          <w:b/>
          <w:bCs/>
        </w:rPr>
        <w:t>4. Limited Feedback Channels for Educators</w:t>
      </w:r>
    </w:p>
    <w:p w14:paraId="383F4840" w14:textId="77777777" w:rsidR="00220456" w:rsidRPr="002A3543" w:rsidRDefault="00220456" w:rsidP="00220456">
      <w:pPr>
        <w:rPr>
          <w:rFonts w:ascii="Arial" w:hAnsi="Arial" w:cs="Arial"/>
        </w:rPr>
      </w:pPr>
      <w:r w:rsidRPr="002A3543">
        <w:rPr>
          <w:rFonts w:ascii="Arial" w:hAnsi="Arial" w:cs="Arial"/>
          <w:b/>
          <w:bCs/>
        </w:rPr>
        <w:t>Problem:</w:t>
      </w:r>
      <w:r w:rsidRPr="002A3543">
        <w:rPr>
          <w:rFonts w:ascii="Arial" w:hAnsi="Arial" w:cs="Arial"/>
        </w:rPr>
        <w:t> Decentralized study materials make it difficult for educators to identify knowledge gaps.</w:t>
      </w:r>
    </w:p>
    <w:p w14:paraId="6EC38F92" w14:textId="77777777" w:rsidR="00220456" w:rsidRPr="002A3543" w:rsidRDefault="00220456" w:rsidP="00220456">
      <w:pPr>
        <w:rPr>
          <w:rFonts w:ascii="Arial" w:hAnsi="Arial" w:cs="Arial"/>
        </w:rPr>
      </w:pPr>
      <w:r w:rsidRPr="002A3543">
        <w:rPr>
          <w:rFonts w:ascii="Arial" w:hAnsi="Arial" w:cs="Arial"/>
          <w:b/>
          <w:bCs/>
        </w:rPr>
        <w:t>Solution:</w:t>
      </w:r>
    </w:p>
    <w:p w14:paraId="5F67C973" w14:textId="77777777" w:rsidR="00220456" w:rsidRPr="002A3543" w:rsidRDefault="00220456" w:rsidP="00220456">
      <w:pPr>
        <w:numPr>
          <w:ilvl w:val="0"/>
          <w:numId w:val="5"/>
        </w:numPr>
        <w:spacing w:after="160" w:line="278" w:lineRule="auto"/>
        <w:jc w:val="left"/>
        <w:rPr>
          <w:rFonts w:ascii="Arial" w:hAnsi="Arial" w:cs="Arial"/>
        </w:rPr>
      </w:pPr>
      <w:r w:rsidRPr="002A3543">
        <w:rPr>
          <w:rFonts w:ascii="Arial" w:hAnsi="Arial" w:cs="Arial"/>
          <w:b/>
          <w:bCs/>
        </w:rPr>
        <w:t>Analytics-Driven Insights:</w:t>
      </w:r>
      <w:r w:rsidRPr="002A3543">
        <w:rPr>
          <w:rFonts w:ascii="Arial" w:hAnsi="Arial" w:cs="Arial"/>
        </w:rPr>
        <w:t> Use platforms that provide analytics on student engagement and content usage (e.g., which sections of notes are most viewed or edited). This data can help teaching assistants identify recurring knowledge gaps.</w:t>
      </w:r>
    </w:p>
    <w:p w14:paraId="2BA832E5" w14:textId="77777777" w:rsidR="00220456" w:rsidRPr="002A3543" w:rsidRDefault="00220456" w:rsidP="00220456">
      <w:pPr>
        <w:numPr>
          <w:ilvl w:val="0"/>
          <w:numId w:val="5"/>
        </w:numPr>
        <w:spacing w:after="160" w:line="278" w:lineRule="auto"/>
        <w:jc w:val="left"/>
        <w:rPr>
          <w:rFonts w:ascii="Arial" w:hAnsi="Arial" w:cs="Arial"/>
        </w:rPr>
      </w:pPr>
      <w:r w:rsidRPr="002A3543">
        <w:rPr>
          <w:rFonts w:ascii="Arial" w:hAnsi="Arial" w:cs="Arial"/>
          <w:b/>
          <w:bCs/>
        </w:rPr>
        <w:t>Structured Feedback Loops:</w:t>
      </w:r>
      <w:r w:rsidRPr="002A3543">
        <w:rPr>
          <w:rFonts w:ascii="Arial" w:hAnsi="Arial" w:cs="Arial"/>
        </w:rPr>
        <w:t xml:space="preserve"> Implement regular </w:t>
      </w:r>
      <w:r w:rsidRPr="002A3543">
        <w:rPr>
          <w:rFonts w:ascii="Arial" w:hAnsi="Arial" w:cs="Arial"/>
          <w:b/>
          <w:bCs/>
        </w:rPr>
        <w:t>Questionnaire</w:t>
      </w:r>
      <w:r w:rsidRPr="002A3543">
        <w:rPr>
          <w:rFonts w:ascii="Arial" w:hAnsi="Arial" w:cs="Arial"/>
        </w:rPr>
        <w:t xml:space="preserve"> where students can highlight areas of difficulty. </w:t>
      </w:r>
    </w:p>
    <w:p w14:paraId="7631C461" w14:textId="77777777" w:rsidR="00220456" w:rsidRDefault="00220456" w:rsidP="0094539B">
      <w:pPr>
        <w:jc w:val="left"/>
        <w:rPr>
          <w:szCs w:val="21"/>
        </w:rPr>
      </w:pPr>
    </w:p>
    <w:p w14:paraId="4AC8820E" w14:textId="77777777" w:rsidR="00266082" w:rsidRPr="003C7676" w:rsidRDefault="00266082" w:rsidP="00266082">
      <w:pPr>
        <w:rPr>
          <w:rFonts w:ascii="Arial" w:hAnsi="Arial" w:cs="Arial"/>
          <w:b/>
          <w:bCs/>
          <w:sz w:val="32"/>
          <w:szCs w:val="32"/>
        </w:rPr>
      </w:pPr>
      <w:r w:rsidRPr="003C7676">
        <w:rPr>
          <w:rFonts w:ascii="Arial" w:hAnsi="Arial" w:cs="Arial"/>
          <w:b/>
          <w:bCs/>
          <w:sz w:val="32"/>
          <w:szCs w:val="32"/>
        </w:rPr>
        <w:t>Objectives:</w:t>
      </w:r>
    </w:p>
    <w:p w14:paraId="09322789" w14:textId="77777777" w:rsidR="00266082" w:rsidRDefault="00266082" w:rsidP="00266082">
      <w:pPr>
        <w:rPr>
          <w:rFonts w:ascii="Arial" w:hAnsi="Arial" w:cs="Arial"/>
          <w:szCs w:val="21"/>
        </w:rPr>
      </w:pPr>
      <w:r w:rsidRPr="003C7676">
        <w:rPr>
          <w:rFonts w:ascii="Arial" w:hAnsi="Arial" w:cs="Arial"/>
          <w:szCs w:val="21"/>
        </w:rPr>
        <w:t>In this project design, we will develop a collaborative learning platform. Our final deliverables aim to achieve the following goals:</w:t>
      </w:r>
    </w:p>
    <w:p w14:paraId="64235B14" w14:textId="77777777" w:rsidR="00266082" w:rsidRPr="003C7676" w:rsidRDefault="00266082" w:rsidP="00266082">
      <w:pPr>
        <w:rPr>
          <w:rFonts w:ascii="Arial" w:hAnsi="Arial" w:cs="Arial"/>
          <w:szCs w:val="21"/>
        </w:rPr>
      </w:pPr>
    </w:p>
    <w:p w14:paraId="3B6A03D4" w14:textId="77777777" w:rsidR="00266082" w:rsidRPr="006E2256" w:rsidRDefault="00266082" w:rsidP="00266082">
      <w:pPr>
        <w:pStyle w:val="a9"/>
        <w:numPr>
          <w:ilvl w:val="0"/>
          <w:numId w:val="6"/>
        </w:numPr>
        <w:rPr>
          <w:rFonts w:ascii="Arial" w:hAnsi="Arial" w:cs="Arial"/>
          <w:b/>
          <w:bCs/>
          <w:szCs w:val="21"/>
        </w:rPr>
      </w:pPr>
      <w:r w:rsidRPr="006E2256">
        <w:rPr>
          <w:rFonts w:ascii="Arial" w:hAnsi="Arial" w:cs="Arial"/>
          <w:b/>
          <w:bCs/>
          <w:szCs w:val="21"/>
        </w:rPr>
        <w:t>Complete Platform Development</w:t>
      </w:r>
    </w:p>
    <w:p w14:paraId="6D21B5A1" w14:textId="77777777" w:rsidR="00266082" w:rsidRPr="006E2256" w:rsidRDefault="00266082" w:rsidP="00266082">
      <w:pPr>
        <w:ind w:firstLine="360"/>
        <w:rPr>
          <w:rFonts w:ascii="Arial" w:hAnsi="Arial" w:cs="Arial"/>
          <w:szCs w:val="21"/>
        </w:rPr>
      </w:pPr>
      <w:r w:rsidRPr="006E2256">
        <w:rPr>
          <w:rFonts w:ascii="Arial" w:hAnsi="Arial" w:cs="Arial"/>
          <w:szCs w:val="21"/>
        </w:rPr>
        <w:t>The primary objective is to build the collaborative platform. We will enhance student efficiency through functional development:</w:t>
      </w:r>
    </w:p>
    <w:p w14:paraId="4141C49E" w14:textId="77777777" w:rsidR="00266082" w:rsidRPr="006E2256" w:rsidRDefault="00266082" w:rsidP="00266082">
      <w:pPr>
        <w:ind w:left="360"/>
        <w:rPr>
          <w:rFonts w:ascii="Arial" w:hAnsi="Arial" w:cs="Arial"/>
          <w:szCs w:val="21"/>
        </w:rPr>
      </w:pPr>
      <w:r w:rsidRPr="006E2256">
        <w:rPr>
          <w:rFonts w:ascii="宋体" w:eastAsia="宋体" w:hAnsi="宋体" w:cs="宋体" w:hint="eastAsia"/>
          <w:szCs w:val="21"/>
        </w:rPr>
        <w:t>Ⅰ</w:t>
      </w:r>
      <w:r w:rsidRPr="006E2256">
        <w:rPr>
          <w:rFonts w:ascii="Arial" w:hAnsi="Arial" w:cs="Arial"/>
          <w:szCs w:val="21"/>
        </w:rPr>
        <w:t xml:space="preserve"> Help students effortlessly distinguish notes across multiple courses: The platform shall implement course categorization management, such as organizing note documents for different courses using tree diagrams.</w:t>
      </w:r>
    </w:p>
    <w:p w14:paraId="5120CBB7" w14:textId="77777777" w:rsidR="00B65D4C" w:rsidRPr="006E2256" w:rsidRDefault="00266082" w:rsidP="00266082">
      <w:pPr>
        <w:ind w:left="360"/>
        <w:rPr>
          <w:rFonts w:ascii="Arial" w:hAnsi="Arial" w:cs="Arial"/>
          <w:szCs w:val="21"/>
        </w:rPr>
      </w:pPr>
      <w:r w:rsidRPr="006E2256">
        <w:rPr>
          <w:rFonts w:ascii="宋体" w:eastAsia="宋体" w:hAnsi="宋体" w:cs="宋体" w:hint="eastAsia"/>
          <w:szCs w:val="21"/>
        </w:rPr>
        <w:t>Ⅱ</w:t>
      </w:r>
      <w:r w:rsidRPr="006E2256">
        <w:rPr>
          <w:rFonts w:ascii="Arial" w:hAnsi="Arial" w:cs="Arial"/>
          <w:szCs w:val="21"/>
        </w:rPr>
        <w:t xml:space="preserve"> </w:t>
      </w:r>
      <w:r w:rsidR="00B65D4C" w:rsidRPr="006E2256">
        <w:rPr>
          <w:rFonts w:ascii="Arial" w:hAnsi="Arial" w:cs="Arial"/>
          <w:szCs w:val="21"/>
        </w:rPr>
        <w:t>Create academic-formatted editor: Integrate Markdown formula OCR recognition to cover 90% STEM discipline requirements</w:t>
      </w:r>
    </w:p>
    <w:p w14:paraId="6B87D023" w14:textId="5FC2D98C" w:rsidR="00266082" w:rsidRPr="006E2256" w:rsidRDefault="00266082" w:rsidP="00266082">
      <w:pPr>
        <w:ind w:left="360"/>
        <w:rPr>
          <w:rFonts w:ascii="Arial" w:hAnsi="Arial" w:cs="Arial"/>
          <w:szCs w:val="21"/>
        </w:rPr>
      </w:pPr>
      <w:r w:rsidRPr="006E2256">
        <w:rPr>
          <w:rFonts w:ascii="宋体" w:eastAsia="宋体" w:hAnsi="宋体" w:cs="宋体" w:hint="eastAsia"/>
          <w:szCs w:val="21"/>
        </w:rPr>
        <w:t>Ⅲ</w:t>
      </w:r>
      <w:r w:rsidRPr="006E2256">
        <w:rPr>
          <w:rFonts w:ascii="Arial" w:hAnsi="Arial" w:cs="Arial"/>
          <w:szCs w:val="21"/>
        </w:rPr>
        <w:t xml:space="preserve"> Facilitate historical version tracking: Implement a version history backtracking feature.</w:t>
      </w:r>
    </w:p>
    <w:p w14:paraId="5448C746" w14:textId="77777777" w:rsidR="00266082" w:rsidRPr="006E2256" w:rsidRDefault="00266082" w:rsidP="00266082">
      <w:pPr>
        <w:ind w:left="360"/>
        <w:rPr>
          <w:rFonts w:ascii="Arial" w:hAnsi="Arial" w:cs="Arial"/>
          <w:szCs w:val="21"/>
        </w:rPr>
      </w:pPr>
    </w:p>
    <w:p w14:paraId="0711AC50" w14:textId="77777777" w:rsidR="00266082" w:rsidRPr="006E2256" w:rsidRDefault="00266082" w:rsidP="00266082">
      <w:pPr>
        <w:pStyle w:val="a9"/>
        <w:numPr>
          <w:ilvl w:val="0"/>
          <w:numId w:val="6"/>
        </w:numPr>
        <w:rPr>
          <w:rFonts w:ascii="Arial" w:hAnsi="Arial" w:cs="Arial"/>
          <w:b/>
          <w:bCs/>
          <w:szCs w:val="21"/>
        </w:rPr>
      </w:pPr>
      <w:r w:rsidRPr="006E2256">
        <w:rPr>
          <w:rFonts w:ascii="Arial" w:hAnsi="Arial" w:cs="Arial"/>
          <w:b/>
          <w:bCs/>
          <w:szCs w:val="21"/>
        </w:rPr>
        <w:t>Construct a Course Knowledge Base</w:t>
      </w:r>
    </w:p>
    <w:p w14:paraId="4C0C3168" w14:textId="77777777" w:rsidR="00266082" w:rsidRPr="006E2256" w:rsidRDefault="00266082" w:rsidP="00266082">
      <w:pPr>
        <w:ind w:firstLine="360"/>
        <w:rPr>
          <w:rFonts w:ascii="Arial" w:hAnsi="Arial" w:cs="Arial"/>
          <w:szCs w:val="21"/>
        </w:rPr>
      </w:pPr>
      <w:r w:rsidRPr="006E2256">
        <w:rPr>
          <w:rFonts w:ascii="Arial" w:hAnsi="Arial" w:cs="Arial"/>
          <w:szCs w:val="21"/>
        </w:rPr>
        <w:t>Build an uploadable course knowledge base to streamline note management for current students and systematically assist future students in avoiding redundant work:</w:t>
      </w:r>
    </w:p>
    <w:p w14:paraId="0AD05367" w14:textId="117B1A81" w:rsidR="00266082" w:rsidRPr="006E2256" w:rsidRDefault="00266082" w:rsidP="00266082">
      <w:pPr>
        <w:ind w:left="360"/>
        <w:rPr>
          <w:rFonts w:ascii="Arial" w:hAnsi="Arial" w:cs="Arial"/>
          <w:szCs w:val="21"/>
        </w:rPr>
      </w:pPr>
      <w:r w:rsidRPr="006E2256">
        <w:rPr>
          <w:rFonts w:ascii="宋体" w:eastAsia="宋体" w:hAnsi="宋体" w:cs="宋体" w:hint="eastAsia"/>
          <w:szCs w:val="21"/>
        </w:rPr>
        <w:t>Ⅰ</w:t>
      </w:r>
      <w:r w:rsidRPr="006E2256">
        <w:rPr>
          <w:rFonts w:ascii="Arial" w:hAnsi="Arial" w:cs="Arial"/>
          <w:szCs w:val="21"/>
        </w:rPr>
        <w:t xml:space="preserve"> </w:t>
      </w:r>
      <w:r w:rsidR="002155C3" w:rsidRPr="006E2256">
        <w:rPr>
          <w:rFonts w:ascii="Arial" w:hAnsi="Arial" w:cs="Arial"/>
          <w:szCs w:val="21"/>
        </w:rPr>
        <w:t>Build cloud-based shared storage: Support 1,000+ concurrent collaborations with cross-device access latency &lt;200ms</w:t>
      </w:r>
    </w:p>
    <w:p w14:paraId="12FC7163" w14:textId="77777777" w:rsidR="00473734" w:rsidRPr="006E2256" w:rsidRDefault="00266082" w:rsidP="00266082">
      <w:pPr>
        <w:ind w:left="360"/>
        <w:rPr>
          <w:rFonts w:ascii="Arial" w:hAnsi="Arial" w:cs="Arial"/>
          <w:szCs w:val="21"/>
        </w:rPr>
      </w:pPr>
      <w:r w:rsidRPr="006E2256">
        <w:rPr>
          <w:rFonts w:ascii="宋体" w:eastAsia="宋体" w:hAnsi="宋体" w:cs="宋体" w:hint="eastAsia"/>
          <w:szCs w:val="21"/>
        </w:rPr>
        <w:lastRenderedPageBreak/>
        <w:t>Ⅱ</w:t>
      </w:r>
      <w:r w:rsidRPr="006E2256">
        <w:rPr>
          <w:rFonts w:ascii="Arial" w:hAnsi="Arial" w:cs="Arial"/>
          <w:szCs w:val="21"/>
        </w:rPr>
        <w:t xml:space="preserve"> </w:t>
      </w:r>
      <w:r w:rsidR="00473734" w:rsidRPr="006E2256">
        <w:rPr>
          <w:rFonts w:ascii="Arial" w:hAnsi="Arial" w:cs="Arial"/>
          <w:szCs w:val="21"/>
        </w:rPr>
        <w:t>Deploy intelligent tag search system: Enable "course code + concept" combo queries to reduce content localization time from 15min to 3min</w:t>
      </w:r>
    </w:p>
    <w:p w14:paraId="59544779" w14:textId="442D254A" w:rsidR="00266082" w:rsidRPr="006E2256" w:rsidRDefault="00266082" w:rsidP="00266082">
      <w:pPr>
        <w:ind w:left="360"/>
        <w:rPr>
          <w:rFonts w:ascii="Arial" w:hAnsi="Arial" w:cs="Arial"/>
          <w:szCs w:val="21"/>
        </w:rPr>
      </w:pPr>
      <w:r w:rsidRPr="006E2256">
        <w:rPr>
          <w:rFonts w:ascii="宋体" w:eastAsia="宋体" w:hAnsi="宋体" w:cs="宋体" w:hint="eastAsia"/>
          <w:szCs w:val="21"/>
        </w:rPr>
        <w:t>Ⅲ</w:t>
      </w:r>
      <w:r w:rsidRPr="006E2256">
        <w:rPr>
          <w:rFonts w:ascii="Arial" w:hAnsi="Arial" w:cs="Arial"/>
          <w:szCs w:val="21"/>
        </w:rPr>
        <w:t xml:space="preserve"> Eliminate repetitive work for new students: Establish an archival system for past years’ notes, categorized and formatted for easy reference.</w:t>
      </w:r>
    </w:p>
    <w:p w14:paraId="1146E06D" w14:textId="77777777" w:rsidR="00266082" w:rsidRPr="006E2256" w:rsidRDefault="00266082" w:rsidP="00266082">
      <w:pPr>
        <w:ind w:left="360"/>
        <w:rPr>
          <w:rFonts w:ascii="Arial" w:hAnsi="Arial" w:cs="Arial"/>
          <w:szCs w:val="21"/>
        </w:rPr>
      </w:pPr>
    </w:p>
    <w:p w14:paraId="671C658D" w14:textId="77777777" w:rsidR="00266082" w:rsidRPr="006E2256" w:rsidRDefault="00266082" w:rsidP="00266082">
      <w:pPr>
        <w:pStyle w:val="a9"/>
        <w:numPr>
          <w:ilvl w:val="0"/>
          <w:numId w:val="6"/>
        </w:numPr>
        <w:rPr>
          <w:rFonts w:ascii="Arial" w:hAnsi="Arial" w:cs="Arial"/>
          <w:b/>
          <w:bCs/>
          <w:szCs w:val="21"/>
        </w:rPr>
      </w:pPr>
      <w:r w:rsidRPr="006E2256">
        <w:rPr>
          <w:rFonts w:ascii="Arial" w:hAnsi="Arial" w:cs="Arial"/>
          <w:b/>
          <w:bCs/>
          <w:szCs w:val="21"/>
        </w:rPr>
        <w:t>Enhance Collaborative Incentives</w:t>
      </w:r>
    </w:p>
    <w:p w14:paraId="4770B5A7" w14:textId="77777777" w:rsidR="00266082" w:rsidRPr="006E2256" w:rsidRDefault="00266082" w:rsidP="00266082">
      <w:pPr>
        <w:ind w:firstLine="360"/>
        <w:rPr>
          <w:rFonts w:ascii="Arial" w:hAnsi="Arial" w:cs="Arial"/>
          <w:szCs w:val="21"/>
        </w:rPr>
      </w:pPr>
      <w:r w:rsidRPr="006E2256">
        <w:rPr>
          <w:rFonts w:ascii="Arial" w:hAnsi="Arial" w:cs="Arial"/>
          <w:szCs w:val="21"/>
        </w:rPr>
        <w:t>Member engagement significantly impacts collaborative projects. To boost team morale, the platform shall incorporate incentive mechanisms:</w:t>
      </w:r>
    </w:p>
    <w:p w14:paraId="49F5A2EE" w14:textId="6F9E1732" w:rsidR="00266082" w:rsidRPr="006E2256" w:rsidRDefault="00266082" w:rsidP="00266082">
      <w:pPr>
        <w:ind w:left="360"/>
        <w:rPr>
          <w:rFonts w:ascii="Arial" w:hAnsi="Arial" w:cs="Arial"/>
          <w:szCs w:val="21"/>
        </w:rPr>
      </w:pPr>
      <w:r w:rsidRPr="006E2256">
        <w:rPr>
          <w:rFonts w:ascii="宋体" w:eastAsia="宋体" w:hAnsi="宋体" w:cs="宋体" w:hint="eastAsia"/>
          <w:szCs w:val="21"/>
        </w:rPr>
        <w:t>Ⅰ</w:t>
      </w:r>
      <w:r w:rsidRPr="006E2256">
        <w:rPr>
          <w:rFonts w:ascii="Arial" w:hAnsi="Arial" w:cs="Arial"/>
          <w:szCs w:val="21"/>
        </w:rPr>
        <w:t xml:space="preserve"> </w:t>
      </w:r>
      <w:r w:rsidR="006E2256" w:rsidRPr="006E2256">
        <w:rPr>
          <w:rFonts w:ascii="Arial" w:hAnsi="Arial" w:cs="Arial"/>
          <w:szCs w:val="21"/>
        </w:rPr>
        <w:t>Develop contribution metrics: Integrate with university academic systems via API, allowing contribution points to redeem up to 10% course credit</w:t>
      </w:r>
    </w:p>
    <w:p w14:paraId="6F786770" w14:textId="77777777" w:rsidR="00266082" w:rsidRPr="006E2256" w:rsidRDefault="00266082" w:rsidP="00266082">
      <w:pPr>
        <w:ind w:left="360"/>
        <w:rPr>
          <w:rFonts w:ascii="Arial" w:hAnsi="Arial" w:cs="Arial"/>
          <w:szCs w:val="21"/>
        </w:rPr>
      </w:pPr>
      <w:r w:rsidRPr="006E2256">
        <w:rPr>
          <w:rFonts w:ascii="宋体" w:eastAsia="宋体" w:hAnsi="宋体" w:cs="宋体" w:hint="eastAsia"/>
          <w:szCs w:val="21"/>
        </w:rPr>
        <w:t>Ⅱ</w:t>
      </w:r>
      <w:r w:rsidRPr="006E2256">
        <w:rPr>
          <w:rFonts w:ascii="Arial" w:hAnsi="Arial" w:cs="Arial"/>
          <w:szCs w:val="21"/>
        </w:rPr>
        <w:t xml:space="preserve"> Simplify operations for collaboration: Create role-based templates with predefined roles (e.g., Team Lead/Backend/Testing) and corresponding permissions.</w:t>
      </w:r>
    </w:p>
    <w:p w14:paraId="792531DD" w14:textId="77777777" w:rsidR="00266082" w:rsidRPr="006E2256" w:rsidRDefault="00266082" w:rsidP="00266082">
      <w:pPr>
        <w:rPr>
          <w:rFonts w:ascii="Arial" w:hAnsi="Arial" w:cs="Arial"/>
          <w:szCs w:val="21"/>
        </w:rPr>
      </w:pPr>
    </w:p>
    <w:p w14:paraId="22F6E6FE" w14:textId="77777777" w:rsidR="00266082" w:rsidRPr="006E2256" w:rsidRDefault="00266082" w:rsidP="00266082">
      <w:pPr>
        <w:pStyle w:val="a9"/>
        <w:numPr>
          <w:ilvl w:val="0"/>
          <w:numId w:val="6"/>
        </w:numPr>
        <w:rPr>
          <w:rFonts w:ascii="Arial" w:hAnsi="Arial" w:cs="Arial"/>
          <w:b/>
          <w:bCs/>
          <w:szCs w:val="21"/>
        </w:rPr>
      </w:pPr>
      <w:r w:rsidRPr="006E2256">
        <w:rPr>
          <w:rFonts w:ascii="Arial" w:hAnsi="Arial" w:cs="Arial"/>
          <w:b/>
          <w:bCs/>
          <w:szCs w:val="21"/>
        </w:rPr>
        <w:t>Enhance Teaching Feedback Channels</w:t>
      </w:r>
    </w:p>
    <w:p w14:paraId="750873EA" w14:textId="77777777" w:rsidR="00266082" w:rsidRPr="006E2256" w:rsidRDefault="00266082" w:rsidP="00266082">
      <w:pPr>
        <w:ind w:firstLine="360"/>
        <w:rPr>
          <w:rFonts w:ascii="Arial" w:hAnsi="Arial" w:cs="Arial"/>
          <w:szCs w:val="21"/>
        </w:rPr>
      </w:pPr>
      <w:r w:rsidRPr="006E2256">
        <w:rPr>
          <w:rFonts w:ascii="Arial" w:hAnsi="Arial" w:cs="Arial"/>
          <w:szCs w:val="21"/>
        </w:rPr>
        <w:t>The platform will also engage instructors by developing targeted feedback mechanisms to improve pedagogical support:</w:t>
      </w:r>
    </w:p>
    <w:p w14:paraId="6053C973" w14:textId="4D73EE38" w:rsidR="00266082" w:rsidRPr="006E2256" w:rsidRDefault="00266082" w:rsidP="00266082">
      <w:pPr>
        <w:ind w:left="360"/>
        <w:rPr>
          <w:rFonts w:ascii="Arial" w:hAnsi="Arial" w:cs="Arial"/>
          <w:szCs w:val="21"/>
        </w:rPr>
      </w:pPr>
      <w:r w:rsidRPr="006E2256">
        <w:rPr>
          <w:rFonts w:ascii="宋体" w:eastAsia="宋体" w:hAnsi="宋体" w:cs="宋体" w:hint="eastAsia"/>
          <w:szCs w:val="21"/>
        </w:rPr>
        <w:t>Ⅰ</w:t>
      </w:r>
      <w:r w:rsidR="00BA304B" w:rsidRPr="00BA304B">
        <w:rPr>
          <w:rFonts w:ascii="Arial" w:hAnsi="Arial" w:cs="Arial"/>
          <w:szCs w:val="21"/>
        </w:rPr>
        <w:t>Generate learning heatmaps: Automatically tag top 3 high-difficulty chapters through concept access frequency analysis</w:t>
      </w:r>
    </w:p>
    <w:p w14:paraId="09641AEB" w14:textId="77777777" w:rsidR="00266082" w:rsidRPr="006E2256" w:rsidRDefault="00266082" w:rsidP="00266082">
      <w:pPr>
        <w:ind w:left="360"/>
        <w:rPr>
          <w:rFonts w:ascii="Arial" w:hAnsi="Arial" w:cs="Arial"/>
          <w:szCs w:val="21"/>
        </w:rPr>
      </w:pPr>
      <w:r w:rsidRPr="006E2256">
        <w:rPr>
          <w:rFonts w:ascii="宋体" w:eastAsia="宋体" w:hAnsi="宋体" w:cs="宋体" w:hint="eastAsia"/>
          <w:szCs w:val="21"/>
        </w:rPr>
        <w:t>Ⅱ</w:t>
      </w:r>
      <w:r w:rsidRPr="006E2256">
        <w:rPr>
          <w:rFonts w:ascii="Arial" w:hAnsi="Arial" w:cs="Arial"/>
          <w:szCs w:val="21"/>
        </w:rPr>
        <w:t xml:space="preserve"> Enable instructors to proactively identify learning challenges: Develop a survey tool with predefined templates for common questions, such as "Select the chapter you find most difficult."</w:t>
      </w:r>
    </w:p>
    <w:p w14:paraId="6069708D" w14:textId="77777777" w:rsidR="00266082" w:rsidRPr="003C7676" w:rsidRDefault="00266082" w:rsidP="00266082"/>
    <w:p w14:paraId="741941AD" w14:textId="77777777" w:rsidR="00AB455D" w:rsidRPr="00AB3C64" w:rsidRDefault="00AB455D" w:rsidP="00AB455D">
      <w:pPr>
        <w:rPr>
          <w:rFonts w:ascii="Arial" w:hAnsi="Arial" w:cs="Arial"/>
          <w:b/>
          <w:bCs/>
          <w:sz w:val="32"/>
          <w:szCs w:val="32"/>
        </w:rPr>
      </w:pPr>
      <w:r>
        <w:rPr>
          <w:rFonts w:ascii="Arial" w:hAnsi="Arial" w:cs="Arial"/>
          <w:b/>
          <w:bCs/>
          <w:sz w:val="32"/>
          <w:szCs w:val="32"/>
        </w:rPr>
        <w:t>Benefits</w:t>
      </w:r>
    </w:p>
    <w:p w14:paraId="07F991D9" w14:textId="77777777" w:rsidR="00AB455D" w:rsidRPr="00AB3C64" w:rsidRDefault="00AB455D" w:rsidP="00AB455D">
      <w:pPr>
        <w:rPr>
          <w:rFonts w:ascii="Arial" w:hAnsi="Arial" w:cs="Arial"/>
          <w:b/>
          <w:bCs/>
          <w:szCs w:val="21"/>
        </w:rPr>
      </w:pPr>
      <w:r w:rsidRPr="00DC427E">
        <w:rPr>
          <w:rFonts w:ascii="Arial" w:hAnsi="Arial" w:cs="Arial"/>
          <w:b/>
          <w:bCs/>
          <w:szCs w:val="21"/>
        </w:rPr>
        <w:t>1. Simplified Collaboration</w:t>
      </w:r>
    </w:p>
    <w:p w14:paraId="0C5CD906" w14:textId="77777777" w:rsidR="00AB455D" w:rsidRDefault="00AB455D" w:rsidP="00AB455D">
      <w:pPr>
        <w:rPr>
          <w:rFonts w:ascii="Arial" w:hAnsi="Arial" w:cs="Arial"/>
          <w:szCs w:val="21"/>
        </w:rPr>
      </w:pPr>
      <w:r>
        <w:rPr>
          <w:rFonts w:ascii="Arial" w:hAnsi="Arial" w:cs="Arial"/>
          <w:szCs w:val="21"/>
        </w:rPr>
        <w:t xml:space="preserve">• Clear Course Organization: </w:t>
      </w:r>
    </w:p>
    <w:p w14:paraId="60FE6E94" w14:textId="77777777" w:rsidR="00AB455D" w:rsidRDefault="00AB455D" w:rsidP="00AB455D">
      <w:pPr>
        <w:ind w:firstLine="420"/>
        <w:rPr>
          <w:rFonts w:ascii="Arial" w:hAnsi="Arial" w:cs="Arial"/>
          <w:szCs w:val="21"/>
        </w:rPr>
      </w:pPr>
      <w:r>
        <w:rPr>
          <w:rFonts w:ascii="Arial" w:hAnsi="Arial" w:cs="Arial"/>
          <w:szCs w:val="21"/>
        </w:rPr>
        <w:t>Each course has a dedicated notebook space, making it easy to separate programming notes from math notes—like organizing books on different shelves.</w:t>
      </w:r>
    </w:p>
    <w:p w14:paraId="1BE514D6" w14:textId="77777777" w:rsidR="00AB455D" w:rsidRDefault="00AB455D" w:rsidP="00AB455D">
      <w:pPr>
        <w:rPr>
          <w:rFonts w:ascii="Arial" w:hAnsi="Arial" w:cs="Arial"/>
          <w:szCs w:val="21"/>
        </w:rPr>
      </w:pPr>
      <w:r>
        <w:rPr>
          <w:rFonts w:ascii="Arial" w:hAnsi="Arial" w:cs="Arial"/>
          <w:szCs w:val="21"/>
        </w:rPr>
        <w:t xml:space="preserve">• Auto-Formatted Content: </w:t>
      </w:r>
    </w:p>
    <w:p w14:paraId="3E5D0CE4" w14:textId="77777777" w:rsidR="00AB455D" w:rsidRDefault="00AB455D" w:rsidP="00AB455D">
      <w:pPr>
        <w:ind w:firstLine="420"/>
        <w:rPr>
          <w:rFonts w:ascii="Arial" w:hAnsi="Arial" w:cs="Arial"/>
          <w:szCs w:val="21"/>
        </w:rPr>
      </w:pPr>
      <w:r>
        <w:rPr>
          <w:rFonts w:ascii="Arial" w:hAnsi="Arial" w:cs="Arial"/>
          <w:szCs w:val="21"/>
        </w:rPr>
        <w:t>Use built-in buttons in the editor to insert code blocks or equations with proper formatting (e.g., automatic indentation for code, clean equation layouts), eliminating manual adjustments.</w:t>
      </w:r>
    </w:p>
    <w:p w14:paraId="12C454AF" w14:textId="77777777" w:rsidR="00AB455D" w:rsidRDefault="00AB455D" w:rsidP="00AB455D">
      <w:pPr>
        <w:rPr>
          <w:rFonts w:ascii="Arial" w:hAnsi="Arial" w:cs="Arial"/>
          <w:szCs w:val="21"/>
        </w:rPr>
      </w:pPr>
    </w:p>
    <w:p w14:paraId="10F1667D" w14:textId="77777777" w:rsidR="00AB455D" w:rsidRPr="00AB3C64" w:rsidRDefault="00AB455D" w:rsidP="00AB455D">
      <w:pPr>
        <w:rPr>
          <w:rFonts w:ascii="Arial" w:hAnsi="Arial" w:cs="Arial"/>
          <w:b/>
          <w:bCs/>
          <w:szCs w:val="21"/>
        </w:rPr>
      </w:pPr>
      <w:r w:rsidRPr="00DC427E">
        <w:rPr>
          <w:rFonts w:ascii="Arial" w:hAnsi="Arial" w:cs="Arial"/>
          <w:b/>
          <w:bCs/>
          <w:szCs w:val="21"/>
        </w:rPr>
        <w:t>2. Seamless Knowledge Transfer</w:t>
      </w:r>
    </w:p>
    <w:p w14:paraId="17F583A2" w14:textId="77777777" w:rsidR="00AB455D" w:rsidRDefault="00AB455D" w:rsidP="00AB455D">
      <w:pPr>
        <w:rPr>
          <w:rFonts w:ascii="Arial" w:hAnsi="Arial" w:cs="Arial"/>
          <w:szCs w:val="21"/>
        </w:rPr>
      </w:pPr>
      <w:r>
        <w:rPr>
          <w:rFonts w:ascii="Arial" w:hAnsi="Arial" w:cs="Arial"/>
          <w:szCs w:val="21"/>
        </w:rPr>
        <w:t xml:space="preserve">• Access Past Notes Instantly: </w:t>
      </w:r>
    </w:p>
    <w:p w14:paraId="40C7967F" w14:textId="77777777" w:rsidR="00AB455D" w:rsidRDefault="00AB455D" w:rsidP="00AB455D">
      <w:pPr>
        <w:ind w:firstLine="420"/>
        <w:rPr>
          <w:rFonts w:ascii="Arial" w:hAnsi="Arial" w:cs="Arial"/>
          <w:szCs w:val="21"/>
        </w:rPr>
      </w:pPr>
      <w:r>
        <w:rPr>
          <w:rFonts w:ascii="Arial" w:hAnsi="Arial" w:cs="Arial"/>
          <w:szCs w:val="21"/>
        </w:rPr>
        <w:t>Search for materials using course codes (e.g., JC3506) and keywords (e.g., “Lectures WEEK1</w:t>
      </w:r>
      <w:r>
        <w:rPr>
          <w:rFonts w:ascii="Arial" w:hAnsi="Arial" w:cs="Arial" w:hint="eastAsia"/>
          <w:szCs w:val="21"/>
        </w:rPr>
        <w:t xml:space="preserve"> Notes</w:t>
      </w:r>
      <w:r>
        <w:rPr>
          <w:rFonts w:ascii="Arial" w:hAnsi="Arial" w:cs="Arial"/>
          <w:szCs w:val="21"/>
        </w:rPr>
        <w:t>") to find high-quality notes uploaded by seniors.</w:t>
      </w:r>
    </w:p>
    <w:p w14:paraId="43E56C44" w14:textId="77777777" w:rsidR="00AB455D" w:rsidRDefault="00AB455D" w:rsidP="00AB455D">
      <w:pPr>
        <w:rPr>
          <w:rFonts w:ascii="Arial" w:hAnsi="Arial" w:cs="Arial"/>
          <w:szCs w:val="21"/>
        </w:rPr>
      </w:pPr>
      <w:r>
        <w:rPr>
          <w:rFonts w:ascii="Arial" w:hAnsi="Arial" w:cs="Arial"/>
          <w:szCs w:val="21"/>
        </w:rPr>
        <w:t xml:space="preserve">• Avoid Redundant Work: </w:t>
      </w:r>
    </w:p>
    <w:p w14:paraId="53773648" w14:textId="77777777" w:rsidR="00AB455D" w:rsidRDefault="00AB455D" w:rsidP="00AB455D">
      <w:pPr>
        <w:ind w:firstLine="420"/>
        <w:rPr>
          <w:rFonts w:ascii="Arial" w:hAnsi="Arial" w:cs="Arial"/>
          <w:szCs w:val="21"/>
        </w:rPr>
      </w:pPr>
      <w:r>
        <w:rPr>
          <w:rFonts w:ascii="Arial" w:hAnsi="Arial" w:cs="Arial"/>
          <w:szCs w:val="21"/>
        </w:rPr>
        <w:t>New students can download verified notes from previous years, such as summaries of common lab mistakes in "Machine Learning," instead of starting from scratch.</w:t>
      </w:r>
    </w:p>
    <w:p w14:paraId="1F6A503C" w14:textId="77777777" w:rsidR="00AB455D" w:rsidRDefault="00AB455D" w:rsidP="00AB455D">
      <w:pPr>
        <w:rPr>
          <w:rFonts w:ascii="Arial" w:hAnsi="Arial" w:cs="Arial"/>
          <w:szCs w:val="21"/>
        </w:rPr>
      </w:pPr>
    </w:p>
    <w:p w14:paraId="4C94CCBC" w14:textId="77777777" w:rsidR="00AB455D" w:rsidRPr="00AB3C64" w:rsidRDefault="00AB455D" w:rsidP="00AB455D">
      <w:pPr>
        <w:rPr>
          <w:rFonts w:ascii="Arial" w:hAnsi="Arial" w:cs="Arial"/>
          <w:b/>
          <w:bCs/>
          <w:szCs w:val="21"/>
        </w:rPr>
      </w:pPr>
      <w:r w:rsidRPr="00DC427E">
        <w:rPr>
          <w:rFonts w:ascii="Arial" w:hAnsi="Arial" w:cs="Arial"/>
          <w:b/>
          <w:bCs/>
          <w:szCs w:val="21"/>
        </w:rPr>
        <w:t>3. Transparent Contribution Tracking</w:t>
      </w:r>
    </w:p>
    <w:p w14:paraId="037F3852" w14:textId="77777777" w:rsidR="00AB455D" w:rsidRDefault="00AB455D" w:rsidP="00AB455D">
      <w:pPr>
        <w:rPr>
          <w:rFonts w:ascii="Arial" w:hAnsi="Arial" w:cs="Arial"/>
          <w:szCs w:val="21"/>
        </w:rPr>
      </w:pPr>
      <w:r>
        <w:rPr>
          <w:rFonts w:ascii="Arial" w:hAnsi="Arial" w:cs="Arial"/>
          <w:szCs w:val="21"/>
        </w:rPr>
        <w:t xml:space="preserve">• Visualize Contributions: </w:t>
      </w:r>
    </w:p>
    <w:p w14:paraId="42A0441B" w14:textId="77777777" w:rsidR="00AB455D" w:rsidRDefault="00AB455D" w:rsidP="00AB455D">
      <w:pPr>
        <w:ind w:firstLine="420"/>
        <w:rPr>
          <w:rFonts w:ascii="Arial" w:hAnsi="Arial" w:cs="Arial"/>
          <w:szCs w:val="21"/>
        </w:rPr>
      </w:pPr>
      <w:r>
        <w:rPr>
          <w:rFonts w:ascii="Arial" w:hAnsi="Arial" w:cs="Arial"/>
          <w:szCs w:val="21"/>
        </w:rPr>
        <w:t xml:space="preserve">The group project interface displays each member’s edits (e.g., Jason wrote the </w:t>
      </w:r>
      <w:r>
        <w:rPr>
          <w:rFonts w:ascii="Arial" w:hAnsi="Arial" w:cs="Arial"/>
          <w:szCs w:val="21"/>
        </w:rPr>
        <w:lastRenderedPageBreak/>
        <w:t>experiment steps, David organized references) with clear metrics like word count.</w:t>
      </w:r>
    </w:p>
    <w:p w14:paraId="1961A0FE" w14:textId="77777777" w:rsidR="00AB455D" w:rsidRDefault="00AB455D" w:rsidP="00AB455D">
      <w:pPr>
        <w:rPr>
          <w:rFonts w:ascii="Arial" w:hAnsi="Arial" w:cs="Arial"/>
          <w:szCs w:val="21"/>
        </w:rPr>
      </w:pPr>
      <w:r>
        <w:rPr>
          <w:rFonts w:ascii="Arial" w:hAnsi="Arial" w:cs="Arial"/>
          <w:szCs w:val="21"/>
        </w:rPr>
        <w:t xml:space="preserve">• Easy Role Assignment: </w:t>
      </w:r>
    </w:p>
    <w:p w14:paraId="65F6E2BA" w14:textId="77777777" w:rsidR="00A04F22" w:rsidRDefault="00AB455D" w:rsidP="00A04F22">
      <w:pPr>
        <w:rPr>
          <w:rFonts w:ascii="Arial" w:hAnsi="Arial" w:cs="Arial"/>
          <w:szCs w:val="21"/>
        </w:rPr>
      </w:pPr>
      <w:r>
        <w:rPr>
          <w:rFonts w:ascii="Arial" w:hAnsi="Arial" w:cs="Arial"/>
          <w:szCs w:val="21"/>
        </w:rPr>
        <w:t>Group leaders can assign roles in one click (e.g., assign Jame to check formatting and Peter to update content), preventing task overlap.</w:t>
      </w:r>
    </w:p>
    <w:p w14:paraId="6D0C242D" w14:textId="77777777" w:rsidR="00A04F22" w:rsidRDefault="00A04F22" w:rsidP="00A04F22">
      <w:pPr>
        <w:rPr>
          <w:rFonts w:ascii="Arial" w:hAnsi="Arial" w:cs="Arial"/>
          <w:szCs w:val="21"/>
        </w:rPr>
      </w:pPr>
    </w:p>
    <w:p w14:paraId="4B64E312" w14:textId="77777777" w:rsidR="00A04F22" w:rsidRPr="00AB3C64" w:rsidRDefault="00A04F22" w:rsidP="00A04F22">
      <w:pPr>
        <w:rPr>
          <w:rFonts w:ascii="Arial" w:hAnsi="Arial" w:cs="Arial"/>
          <w:b/>
          <w:bCs/>
          <w:szCs w:val="21"/>
        </w:rPr>
      </w:pPr>
      <w:r w:rsidRPr="00DC427E">
        <w:rPr>
          <w:rFonts w:ascii="Arial" w:hAnsi="Arial" w:cs="Arial"/>
          <w:b/>
          <w:bCs/>
          <w:szCs w:val="21"/>
        </w:rPr>
        <w:t>4. Early Problem Detection</w:t>
      </w:r>
    </w:p>
    <w:p w14:paraId="7867F9C9" w14:textId="77777777" w:rsidR="00A04F22" w:rsidRDefault="00A04F22" w:rsidP="00A04F22">
      <w:pPr>
        <w:rPr>
          <w:rFonts w:ascii="Arial" w:hAnsi="Arial" w:cs="Arial"/>
          <w:szCs w:val="21"/>
        </w:rPr>
      </w:pPr>
      <w:r>
        <w:rPr>
          <w:rFonts w:ascii="Arial" w:hAnsi="Arial" w:cs="Arial"/>
          <w:szCs w:val="21"/>
        </w:rPr>
        <w:t xml:space="preserve">• Highlight Confusing Content: </w:t>
      </w:r>
    </w:p>
    <w:p w14:paraId="47E68277" w14:textId="77777777" w:rsidR="00A04F22" w:rsidRDefault="00A04F22" w:rsidP="00A04F22">
      <w:pPr>
        <w:ind w:firstLine="420"/>
        <w:rPr>
          <w:rFonts w:ascii="Arial" w:hAnsi="Arial" w:cs="Arial"/>
          <w:szCs w:val="21"/>
        </w:rPr>
      </w:pPr>
      <w:r>
        <w:rPr>
          <w:rFonts w:ascii="Arial" w:hAnsi="Arial" w:cs="Arial"/>
          <w:szCs w:val="21"/>
        </w:rPr>
        <w:t>The system flags sections revised repeatedly (e.g., a code explanation edited 10 times) in red to alert instructors about potential misunderstandings.</w:t>
      </w:r>
    </w:p>
    <w:p w14:paraId="7127DF2D" w14:textId="77777777" w:rsidR="00A04F22" w:rsidRDefault="00A04F22" w:rsidP="00A04F22">
      <w:pPr>
        <w:rPr>
          <w:rFonts w:ascii="Arial" w:hAnsi="Arial" w:cs="Arial"/>
          <w:szCs w:val="21"/>
        </w:rPr>
      </w:pPr>
      <w:r>
        <w:rPr>
          <w:rFonts w:ascii="Arial" w:hAnsi="Arial" w:cs="Arial"/>
          <w:szCs w:val="21"/>
        </w:rPr>
        <w:t xml:space="preserve">• Quick Feedback Collection: </w:t>
      </w:r>
    </w:p>
    <w:p w14:paraId="21A9BA49" w14:textId="77777777" w:rsidR="00A04F22" w:rsidRDefault="00A04F22" w:rsidP="00A04F22">
      <w:pPr>
        <w:ind w:firstLine="420"/>
        <w:rPr>
          <w:rFonts w:ascii="Arial" w:hAnsi="Arial" w:cs="Arial"/>
          <w:szCs w:val="21"/>
        </w:rPr>
      </w:pPr>
      <w:r>
        <w:rPr>
          <w:rFonts w:ascii="Arial" w:hAnsi="Arial" w:cs="Arial"/>
          <w:szCs w:val="21"/>
        </w:rPr>
        <w:t>Teachers can launch polls (e.g., “Which topic in Chapter 2 is hardest?”) with one click, and results auto-generate into charts—no manual data sorting.</w:t>
      </w:r>
    </w:p>
    <w:p w14:paraId="075C3C98" w14:textId="77777777" w:rsidR="00A04F22" w:rsidRDefault="00A04F22" w:rsidP="00A04F22">
      <w:pPr>
        <w:rPr>
          <w:rFonts w:ascii="Arial" w:hAnsi="Arial" w:cs="Arial"/>
          <w:szCs w:val="21"/>
        </w:rPr>
      </w:pPr>
    </w:p>
    <w:p w14:paraId="788D3DED" w14:textId="77777777" w:rsidR="00A04F22" w:rsidRPr="00AB3C64" w:rsidRDefault="00A04F22" w:rsidP="00A04F22">
      <w:pPr>
        <w:rPr>
          <w:rFonts w:ascii="Arial" w:hAnsi="Arial" w:cs="Arial"/>
          <w:b/>
          <w:bCs/>
          <w:szCs w:val="21"/>
        </w:rPr>
      </w:pPr>
      <w:r w:rsidRPr="00DC427E">
        <w:rPr>
          <w:rFonts w:ascii="Arial" w:hAnsi="Arial" w:cs="Arial"/>
          <w:b/>
          <w:bCs/>
          <w:szCs w:val="21"/>
        </w:rPr>
        <w:t>5. Personal Achievement Records</w:t>
      </w:r>
    </w:p>
    <w:p w14:paraId="5D8D9B77" w14:textId="77777777" w:rsidR="00A04F22" w:rsidRDefault="00A04F22" w:rsidP="00A04F22">
      <w:pPr>
        <w:rPr>
          <w:rFonts w:ascii="Arial" w:hAnsi="Arial" w:cs="Arial"/>
          <w:szCs w:val="21"/>
        </w:rPr>
      </w:pPr>
      <w:r>
        <w:rPr>
          <w:rFonts w:ascii="Arial" w:hAnsi="Arial" w:cs="Arial"/>
          <w:szCs w:val="21"/>
        </w:rPr>
        <w:t xml:space="preserve">• Archive Learning Milestones: </w:t>
      </w:r>
    </w:p>
    <w:p w14:paraId="1C921380" w14:textId="77777777" w:rsidR="00A04F22" w:rsidRDefault="00A04F22" w:rsidP="00A04F22">
      <w:pPr>
        <w:ind w:firstLine="420"/>
        <w:rPr>
          <w:rFonts w:ascii="Arial" w:hAnsi="Arial" w:cs="Arial"/>
          <w:szCs w:val="21"/>
        </w:rPr>
      </w:pPr>
      <w:r>
        <w:rPr>
          <w:rFonts w:ascii="Arial" w:hAnsi="Arial" w:cs="Arial"/>
          <w:szCs w:val="21"/>
        </w:rPr>
        <w:t>Upon graduation, students can apply to turn their best notes into “Officially Recommended” materials and generate a contribution report (e.g., “Helped 50 classmates solve database issues”).</w:t>
      </w:r>
    </w:p>
    <w:p w14:paraId="2B02E53A" w14:textId="77777777" w:rsidR="00A04F22" w:rsidRDefault="00A04F22" w:rsidP="00A04F22">
      <w:pPr>
        <w:jc w:val="left"/>
        <w:rPr>
          <w:szCs w:val="21"/>
        </w:rPr>
      </w:pPr>
    </w:p>
    <w:p w14:paraId="29209FBD" w14:textId="77777777" w:rsidR="00A04F22" w:rsidRDefault="00A04F22" w:rsidP="00A04F22">
      <w:pPr>
        <w:rPr>
          <w:rFonts w:ascii="Arial" w:hAnsi="Arial" w:cs="Arial"/>
          <w:b/>
          <w:bCs/>
          <w:sz w:val="32"/>
          <w:szCs w:val="32"/>
        </w:rPr>
      </w:pPr>
      <w:r>
        <w:rPr>
          <w:rFonts w:ascii="Arial" w:hAnsi="Arial" w:cs="Arial"/>
          <w:b/>
          <w:bCs/>
          <w:sz w:val="32"/>
          <w:szCs w:val="32"/>
        </w:rPr>
        <w:t>Time Line</w:t>
      </w:r>
    </w:p>
    <w:p w14:paraId="5169FA4D" w14:textId="13AE94EE" w:rsidR="00AB455D" w:rsidRDefault="00AB455D" w:rsidP="00A04F22">
      <w:pPr>
        <w:rPr>
          <w:rFonts w:ascii="Arial" w:hAnsi="Arial" w:cs="Arial" w:hint="eastAsia"/>
          <w:szCs w:val="21"/>
        </w:rPr>
      </w:pPr>
    </w:p>
    <w:tbl>
      <w:tblPr>
        <w:tblStyle w:val="af2"/>
        <w:tblpPr w:leftFromText="180" w:rightFromText="180" w:vertAnchor="text" w:horzAnchor="margin" w:tblpXSpec="center" w:tblpY="23"/>
        <w:tblW w:w="11749" w:type="dxa"/>
        <w:tblLayout w:type="fixed"/>
        <w:tblLook w:val="04A0" w:firstRow="1" w:lastRow="0" w:firstColumn="1" w:lastColumn="0" w:noHBand="0" w:noVBand="1"/>
      </w:tblPr>
      <w:tblGrid>
        <w:gridCol w:w="1873"/>
        <w:gridCol w:w="9195"/>
        <w:gridCol w:w="681"/>
      </w:tblGrid>
      <w:tr w:rsidR="00A04F22" w14:paraId="74C9A3C2" w14:textId="77777777" w:rsidTr="00A04F22">
        <w:tc>
          <w:tcPr>
            <w:tcW w:w="1873" w:type="dxa"/>
            <w:tcBorders>
              <w:top w:val="single" w:sz="6" w:space="0" w:color="156082" w:themeColor="accent1"/>
              <w:left w:val="single" w:sz="6" w:space="0" w:color="156082" w:themeColor="accent1"/>
              <w:bottom w:val="single" w:sz="6" w:space="0" w:color="156082" w:themeColor="accent1"/>
              <w:right w:val="single" w:sz="6" w:space="0" w:color="83CAEB" w:themeColor="accent1" w:themeTint="66"/>
            </w:tcBorders>
            <w:shd w:val="clear" w:color="auto" w:fill="156082" w:themeFill="accent1"/>
          </w:tcPr>
          <w:p w14:paraId="0B3A5DBA" w14:textId="77777777" w:rsidR="00A04F22" w:rsidRDefault="00A04F22" w:rsidP="00A04F22">
            <w:pPr>
              <w:jc w:val="left"/>
              <w:rPr>
                <w:rFonts w:ascii="Arial" w:hAnsi="Arial" w:cs="Arial"/>
                <w:b/>
                <w:color w:val="FFFFFF"/>
              </w:rPr>
            </w:pPr>
            <w:r>
              <w:rPr>
                <w:rFonts w:ascii="Arial" w:hAnsi="Arial" w:cs="Arial"/>
                <w:b/>
                <w:color w:val="FFFFFF"/>
              </w:rPr>
              <w:t>Phase</w:t>
            </w:r>
          </w:p>
        </w:tc>
        <w:tc>
          <w:tcPr>
            <w:tcW w:w="9195" w:type="dxa"/>
            <w:tcBorders>
              <w:top w:val="single" w:sz="6" w:space="0" w:color="156082" w:themeColor="accent1"/>
              <w:left w:val="single" w:sz="6" w:space="0" w:color="83CAEB" w:themeColor="accent1" w:themeTint="66"/>
              <w:bottom w:val="single" w:sz="6" w:space="0" w:color="156082" w:themeColor="accent1"/>
              <w:right w:val="single" w:sz="6" w:space="0" w:color="83CAEB" w:themeColor="accent1" w:themeTint="66"/>
            </w:tcBorders>
            <w:shd w:val="clear" w:color="auto" w:fill="156082" w:themeFill="accent1"/>
          </w:tcPr>
          <w:p w14:paraId="592A6F9A" w14:textId="77777777" w:rsidR="00A04F22" w:rsidRDefault="00A04F22" w:rsidP="00A04F22">
            <w:pPr>
              <w:rPr>
                <w:rFonts w:ascii="Arial" w:hAnsi="Arial" w:cs="Arial"/>
                <w:b/>
                <w:color w:val="FFFFFF"/>
              </w:rPr>
            </w:pPr>
            <w:r>
              <w:rPr>
                <w:rFonts w:ascii="Arial" w:hAnsi="Arial" w:cs="Arial"/>
                <w:b/>
                <w:color w:val="FFFFFF"/>
              </w:rPr>
              <w:t>Description / Subtasks</w:t>
            </w:r>
          </w:p>
        </w:tc>
        <w:tc>
          <w:tcPr>
            <w:tcW w:w="681" w:type="dxa"/>
            <w:tcBorders>
              <w:top w:val="single" w:sz="6" w:space="0" w:color="156082" w:themeColor="accent1"/>
              <w:left w:val="single" w:sz="6" w:space="0" w:color="83CAEB" w:themeColor="accent1" w:themeTint="66"/>
              <w:bottom w:val="single" w:sz="6" w:space="0" w:color="156082" w:themeColor="accent1"/>
              <w:right w:val="single" w:sz="6" w:space="0" w:color="156082" w:themeColor="accent1"/>
            </w:tcBorders>
            <w:shd w:val="clear" w:color="auto" w:fill="156082" w:themeFill="accent1"/>
          </w:tcPr>
          <w:p w14:paraId="4C084847" w14:textId="77777777" w:rsidR="00A04F22" w:rsidRDefault="00A04F22" w:rsidP="00A04F22">
            <w:pPr>
              <w:rPr>
                <w:b/>
                <w:color w:val="FFFFFF"/>
              </w:rPr>
            </w:pPr>
            <w:r>
              <w:rPr>
                <w:b/>
                <w:color w:val="FFFFFF"/>
              </w:rPr>
              <w:t>End Date</w:t>
            </w:r>
          </w:p>
        </w:tc>
      </w:tr>
      <w:tr w:rsidR="00A04F22" w14:paraId="1E0FD9F9" w14:textId="77777777" w:rsidTr="00A04F22">
        <w:tc>
          <w:tcPr>
            <w:tcW w:w="1873" w:type="dxa"/>
            <w:tcBorders>
              <w:top w:val="single" w:sz="6" w:space="0" w:color="156082" w:themeColor="accent1"/>
              <w:left w:val="single" w:sz="6" w:space="0" w:color="156082" w:themeColor="accent1"/>
              <w:bottom w:val="single" w:sz="6" w:space="0" w:color="83CAEB" w:themeColor="accent1" w:themeTint="66"/>
              <w:right w:val="single" w:sz="6" w:space="0" w:color="83CAEB" w:themeColor="accent1" w:themeTint="66"/>
            </w:tcBorders>
            <w:shd w:val="clear" w:color="auto" w:fill="E0F2FA" w:themeFill="accent1" w:themeFillTint="19"/>
          </w:tcPr>
          <w:p w14:paraId="769C2CC1" w14:textId="77777777" w:rsidR="00A04F22" w:rsidRDefault="00A04F22" w:rsidP="00A04F22">
            <w:pPr>
              <w:jc w:val="left"/>
              <w:rPr>
                <w:rFonts w:ascii="Arial" w:hAnsi="Arial" w:cs="Arial"/>
                <w:color w:val="000000"/>
              </w:rPr>
            </w:pPr>
            <w:r>
              <w:rPr>
                <w:rFonts w:ascii="Arial" w:hAnsi="Arial" w:cs="Arial"/>
                <w:color w:val="000000"/>
              </w:rPr>
              <w:t>Phase 1: Requirements Analysis &amp; Prototype Design</w:t>
            </w:r>
          </w:p>
        </w:tc>
        <w:tc>
          <w:tcPr>
            <w:tcW w:w="9195" w:type="dxa"/>
            <w:tcBorders>
              <w:top w:val="single" w:sz="6" w:space="0" w:color="156082" w:themeColor="accent1"/>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606DDBE0" w14:textId="77777777" w:rsidR="00A04F22" w:rsidRDefault="00A04F22" w:rsidP="00A04F22">
            <w:pPr>
              <w:jc w:val="left"/>
              <w:rPr>
                <w:rFonts w:ascii="Arial" w:hAnsi="Arial" w:cs="Arial"/>
                <w:color w:val="000000"/>
              </w:rPr>
            </w:pPr>
            <w:r>
              <w:rPr>
                <w:rFonts w:ascii="Arial" w:hAnsi="Arial" w:cs="Arial"/>
                <w:color w:val="000000"/>
              </w:rPr>
              <w:t>1. Finalize core functional requirements documentation (including JWT-based user permission system).</w:t>
            </w:r>
          </w:p>
          <w:p w14:paraId="719912A3" w14:textId="77777777" w:rsidR="00A04F22" w:rsidRDefault="00A04F22" w:rsidP="00A04F22">
            <w:pPr>
              <w:jc w:val="left"/>
              <w:rPr>
                <w:rFonts w:ascii="Arial" w:hAnsi="Arial" w:cs="Arial"/>
                <w:color w:val="000000"/>
              </w:rPr>
            </w:pPr>
            <w:r>
              <w:rPr>
                <w:rFonts w:ascii="Arial" w:hAnsi="Arial" w:cs="Arial"/>
                <w:color w:val="000000"/>
              </w:rPr>
              <w:t>2. Design prototype interfaces supporting Markdown note preview/editing.</w:t>
            </w:r>
          </w:p>
          <w:p w14:paraId="186CF77F" w14:textId="77777777" w:rsidR="00A04F22" w:rsidRDefault="00A04F22" w:rsidP="00A04F22">
            <w:pPr>
              <w:jc w:val="left"/>
              <w:rPr>
                <w:rFonts w:ascii="Arial" w:hAnsi="Arial" w:cs="Arial"/>
                <w:color w:val="000000"/>
              </w:rPr>
            </w:pPr>
            <w:r>
              <w:rPr>
                <w:rFonts w:ascii="Arial" w:hAnsi="Arial" w:cs="Arial"/>
                <w:color w:val="000000"/>
              </w:rPr>
              <w:t>3. Database schema design:</w:t>
            </w:r>
          </w:p>
          <w:p w14:paraId="275F756A" w14:textId="77777777" w:rsidR="00A04F22" w:rsidRDefault="00A04F22" w:rsidP="00A04F22">
            <w:pPr>
              <w:jc w:val="left"/>
              <w:rPr>
                <w:rFonts w:ascii="Arial" w:hAnsi="Arial" w:cs="Arial"/>
                <w:color w:val="000000"/>
              </w:rPr>
            </w:pPr>
            <w:r>
              <w:rPr>
                <w:rFonts w:ascii="Arial" w:hAnsi="Arial" w:cs="Arial"/>
                <w:color w:val="000000"/>
              </w:rPr>
              <w:t>• User Table: Fields for JWT tokens.</w:t>
            </w:r>
          </w:p>
          <w:p w14:paraId="142838C7" w14:textId="77777777" w:rsidR="00A04F22" w:rsidRDefault="00A04F22" w:rsidP="00A04F22">
            <w:pPr>
              <w:jc w:val="left"/>
              <w:rPr>
                <w:rFonts w:ascii="Arial" w:hAnsi="Arial" w:cs="Arial"/>
                <w:color w:val="000000"/>
              </w:rPr>
            </w:pPr>
            <w:r>
              <w:rPr>
                <w:rFonts w:ascii="Arial" w:hAnsi="Arial" w:cs="Arial"/>
                <w:color w:val="000000"/>
              </w:rPr>
              <w:t>• Note Table: Stores Markdown content and version history.</w:t>
            </w:r>
          </w:p>
          <w:p w14:paraId="6616F8E4" w14:textId="77777777" w:rsidR="00A04F22" w:rsidRDefault="00A04F22" w:rsidP="00A04F22">
            <w:pPr>
              <w:jc w:val="left"/>
              <w:rPr>
                <w:rFonts w:ascii="Arial" w:hAnsi="Arial" w:cs="Arial"/>
                <w:color w:val="000000"/>
              </w:rPr>
            </w:pPr>
            <w:r>
              <w:rPr>
                <w:rFonts w:ascii="Arial" w:hAnsi="Arial" w:cs="Arial"/>
                <w:color w:val="000000"/>
              </w:rPr>
              <w:t>• Interaction Log Table: Records user actions (likes, comments).</w:t>
            </w:r>
          </w:p>
        </w:tc>
        <w:tc>
          <w:tcPr>
            <w:tcW w:w="681" w:type="dxa"/>
            <w:tcBorders>
              <w:top w:val="single" w:sz="6" w:space="0" w:color="156082" w:themeColor="accent1"/>
              <w:left w:val="single" w:sz="6" w:space="0" w:color="83CAEB" w:themeColor="accent1" w:themeTint="66"/>
              <w:bottom w:val="single" w:sz="6" w:space="0" w:color="83CAEB" w:themeColor="accent1" w:themeTint="66"/>
              <w:right w:val="single" w:sz="6" w:space="0" w:color="156082" w:themeColor="accent1"/>
            </w:tcBorders>
            <w:shd w:val="clear" w:color="auto" w:fill="E0F2FA" w:themeFill="accent1" w:themeFillTint="19"/>
          </w:tcPr>
          <w:p w14:paraId="1A57316D" w14:textId="77777777" w:rsidR="00A04F22" w:rsidRDefault="00A04F22" w:rsidP="00A04F22">
            <w:pPr>
              <w:rPr>
                <w:rFonts w:ascii="Arial" w:hAnsi="Arial" w:cs="Arial"/>
                <w:color w:val="000000"/>
              </w:rPr>
            </w:pPr>
            <w:r>
              <w:rPr>
                <w:rFonts w:ascii="Arial" w:hAnsi="Arial" w:cs="Arial"/>
                <w:color w:val="000000"/>
              </w:rPr>
              <w:t>April 10, 2025</w:t>
            </w:r>
          </w:p>
        </w:tc>
      </w:tr>
      <w:tr w:rsidR="00A04F22" w14:paraId="335463AF" w14:textId="77777777" w:rsidTr="00A04F22">
        <w:tc>
          <w:tcPr>
            <w:tcW w:w="1873"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FFFFFF"/>
          </w:tcPr>
          <w:p w14:paraId="6129E1D9" w14:textId="77777777" w:rsidR="00A04F22" w:rsidRDefault="00A04F22" w:rsidP="00A04F22">
            <w:pPr>
              <w:jc w:val="left"/>
              <w:rPr>
                <w:rFonts w:ascii="Arial" w:hAnsi="Arial" w:cs="Arial"/>
                <w:color w:val="000000"/>
              </w:rPr>
            </w:pPr>
            <w:r>
              <w:rPr>
                <w:rFonts w:ascii="Arial" w:hAnsi="Arial" w:cs="Arial"/>
                <w:color w:val="000000"/>
              </w:rPr>
              <w:t>Phase 2: Core Feature Development</w:t>
            </w:r>
          </w:p>
        </w:tc>
        <w:tc>
          <w:tcPr>
            <w:tcW w:w="9195"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1ECA2B1C" w14:textId="77777777" w:rsidR="00A04F22" w:rsidRDefault="00A04F22" w:rsidP="00A04F22">
            <w:pPr>
              <w:rPr>
                <w:rFonts w:ascii="Arial" w:hAnsi="Arial" w:cs="Arial"/>
                <w:color w:val="000000"/>
              </w:rPr>
            </w:pPr>
            <w:r>
              <w:rPr>
                <w:rFonts w:ascii="Arial" w:hAnsi="Arial" w:cs="Arial"/>
                <w:color w:val="000000"/>
              </w:rPr>
              <w:t>Subtask 1: User System</w:t>
            </w:r>
          </w:p>
          <w:p w14:paraId="4CE48C84" w14:textId="77777777" w:rsidR="00A04F22" w:rsidRDefault="00A04F22" w:rsidP="00A04F22">
            <w:pPr>
              <w:rPr>
                <w:rFonts w:ascii="Arial" w:hAnsi="Arial" w:cs="Arial"/>
                <w:color w:val="000000"/>
              </w:rPr>
            </w:pPr>
            <w:r>
              <w:rPr>
                <w:rFonts w:ascii="Arial" w:hAnsi="Arial" w:cs="Arial"/>
                <w:color w:val="000000"/>
              </w:rPr>
              <w:t>• Implement JWT authentication (registration/login) with role-based permissions (student, TA, admin).</w:t>
            </w:r>
          </w:p>
          <w:p w14:paraId="76EF7865" w14:textId="77777777" w:rsidR="00A04F22" w:rsidRDefault="00A04F22" w:rsidP="00A04F22">
            <w:pPr>
              <w:rPr>
                <w:rFonts w:ascii="Arial" w:hAnsi="Arial" w:cs="Arial"/>
                <w:color w:val="000000"/>
              </w:rPr>
            </w:pPr>
          </w:p>
          <w:p w14:paraId="5BEAAFBA" w14:textId="77777777" w:rsidR="00A04F22" w:rsidRDefault="00A04F22" w:rsidP="00A04F22">
            <w:pPr>
              <w:rPr>
                <w:rFonts w:ascii="Arial" w:hAnsi="Arial" w:cs="Arial"/>
                <w:color w:val="000000"/>
              </w:rPr>
            </w:pPr>
            <w:r>
              <w:rPr>
                <w:rFonts w:ascii="Arial" w:hAnsi="Arial" w:cs="Arial"/>
                <w:color w:val="000000"/>
              </w:rPr>
              <w:t>Subtask 2: Note Functionality</w:t>
            </w:r>
          </w:p>
          <w:p w14:paraId="55646848" w14:textId="77777777" w:rsidR="00A04F22" w:rsidRDefault="00A04F22" w:rsidP="00A04F22">
            <w:pPr>
              <w:rPr>
                <w:rFonts w:ascii="Arial" w:hAnsi="Arial" w:cs="Arial"/>
                <w:color w:val="000000"/>
              </w:rPr>
            </w:pPr>
            <w:r>
              <w:rPr>
                <w:rFonts w:ascii="Arial" w:hAnsi="Arial" w:cs="Arial"/>
                <w:color w:val="000000"/>
              </w:rPr>
              <w:t>• Integrate CodeMirror rich text editor (Markdown syntax highlighting).</w:t>
            </w:r>
          </w:p>
          <w:p w14:paraId="080179B6" w14:textId="77777777" w:rsidR="00A04F22" w:rsidRDefault="00A04F22" w:rsidP="00A04F22">
            <w:pPr>
              <w:rPr>
                <w:rFonts w:ascii="Arial" w:hAnsi="Arial" w:cs="Arial"/>
                <w:color w:val="000000"/>
              </w:rPr>
            </w:pPr>
            <w:r>
              <w:rPr>
                <w:rFonts w:ascii="Arial" w:hAnsi="Arial" w:cs="Arial"/>
                <w:color w:val="000000"/>
              </w:rPr>
              <w:t>• Develop WebSocket-based real-time collaboration and version history tracking.</w:t>
            </w:r>
          </w:p>
          <w:p w14:paraId="3BA6EFA4" w14:textId="77777777" w:rsidR="00A04F22" w:rsidRDefault="00A04F22" w:rsidP="00A04F22">
            <w:pPr>
              <w:rPr>
                <w:rFonts w:ascii="Arial" w:hAnsi="Arial" w:cs="Arial"/>
                <w:color w:val="000000"/>
              </w:rPr>
            </w:pPr>
          </w:p>
          <w:p w14:paraId="0E444D15" w14:textId="77777777" w:rsidR="00A04F22" w:rsidRDefault="00A04F22" w:rsidP="00A04F22">
            <w:pPr>
              <w:rPr>
                <w:rFonts w:ascii="Arial" w:hAnsi="Arial" w:cs="Arial"/>
                <w:color w:val="000000"/>
              </w:rPr>
            </w:pPr>
            <w:r>
              <w:rPr>
                <w:rFonts w:ascii="Arial" w:hAnsi="Arial" w:cs="Arial"/>
                <w:color w:val="000000"/>
              </w:rPr>
              <w:t>Subtask 3: Basic Interaction Features</w:t>
            </w:r>
          </w:p>
          <w:p w14:paraId="6D4DE4AF" w14:textId="77777777" w:rsidR="00A04F22" w:rsidRDefault="00A04F22" w:rsidP="00A04F22">
            <w:pPr>
              <w:rPr>
                <w:rFonts w:ascii="Arial" w:hAnsi="Arial" w:cs="Arial"/>
                <w:color w:val="000000"/>
              </w:rPr>
            </w:pPr>
            <w:r>
              <w:rPr>
                <w:rFonts w:ascii="Arial" w:hAnsi="Arial" w:cs="Arial"/>
                <w:color w:val="000000"/>
              </w:rPr>
              <w:t>• Use Redis to cache likes/favorites data and enable comment functionality.</w:t>
            </w:r>
          </w:p>
          <w:p w14:paraId="604B0768" w14:textId="77777777" w:rsidR="00A04F22" w:rsidRDefault="00A04F22" w:rsidP="00A04F22">
            <w:pPr>
              <w:rPr>
                <w:rFonts w:ascii="Arial" w:hAnsi="Arial" w:cs="Arial"/>
                <w:color w:val="000000"/>
              </w:rPr>
            </w:pPr>
          </w:p>
          <w:p w14:paraId="3968081C" w14:textId="77777777" w:rsidR="00A04F22" w:rsidRDefault="00A04F22" w:rsidP="00A04F22">
            <w:pPr>
              <w:rPr>
                <w:rFonts w:ascii="Arial" w:hAnsi="Arial" w:cs="Arial"/>
                <w:color w:val="000000"/>
              </w:rPr>
            </w:pPr>
            <w:r>
              <w:rPr>
                <w:rFonts w:ascii="Arial" w:hAnsi="Arial" w:cs="Arial"/>
                <w:color w:val="000000"/>
              </w:rPr>
              <w:t>Subtask 4: Note Search &amp; Filtering</w:t>
            </w:r>
          </w:p>
          <w:p w14:paraId="670BE027" w14:textId="77777777" w:rsidR="00A04F22" w:rsidRDefault="00A04F22" w:rsidP="00A04F22">
            <w:pPr>
              <w:rPr>
                <w:rFonts w:ascii="Arial" w:hAnsi="Arial" w:cs="Arial"/>
                <w:color w:val="000000"/>
              </w:rPr>
            </w:pPr>
            <w:r>
              <w:rPr>
                <w:rFonts w:ascii="Arial" w:hAnsi="Arial" w:cs="Arial"/>
                <w:color w:val="000000"/>
              </w:rPr>
              <w:t>• Implement full-text search via PostgreSQL indexing.</w:t>
            </w:r>
          </w:p>
          <w:p w14:paraId="4DA32B08" w14:textId="77777777" w:rsidR="00A04F22" w:rsidRDefault="00A04F22" w:rsidP="00A04F22">
            <w:pPr>
              <w:rPr>
                <w:rFonts w:ascii="Arial" w:hAnsi="Arial" w:cs="Arial"/>
                <w:color w:val="000000"/>
              </w:rPr>
            </w:pPr>
            <w:r>
              <w:rPr>
                <w:rFonts w:ascii="Arial" w:hAnsi="Arial" w:cs="Arial"/>
                <w:color w:val="000000"/>
              </w:rPr>
              <w:t>• Enable tag filtering with many-to-many relational tables.</w:t>
            </w:r>
          </w:p>
          <w:p w14:paraId="07B6BD35" w14:textId="77777777" w:rsidR="00A04F22" w:rsidRDefault="00A04F22" w:rsidP="00A04F22">
            <w:pPr>
              <w:rPr>
                <w:rFonts w:ascii="Arial" w:hAnsi="Arial" w:cs="Arial"/>
                <w:color w:val="000000"/>
              </w:rPr>
            </w:pPr>
          </w:p>
          <w:p w14:paraId="088551EE" w14:textId="77777777" w:rsidR="00A04F22" w:rsidRDefault="00A04F22" w:rsidP="00A04F22">
            <w:pPr>
              <w:rPr>
                <w:rFonts w:ascii="Arial" w:hAnsi="Arial" w:cs="Arial"/>
                <w:szCs w:val="21"/>
              </w:rPr>
            </w:pPr>
            <w:r>
              <w:rPr>
                <w:rFonts w:ascii="Arial" w:hAnsi="Arial" w:cs="Arial"/>
                <w:color w:val="000000"/>
              </w:rPr>
              <w:t xml:space="preserve">Subtask </w:t>
            </w:r>
            <w:r>
              <w:rPr>
                <w:rFonts w:ascii="Arial" w:hAnsi="Arial" w:cs="Arial" w:hint="eastAsia"/>
                <w:color w:val="000000"/>
              </w:rPr>
              <w:t xml:space="preserve">5: </w:t>
            </w:r>
            <w:r>
              <w:rPr>
                <w:rFonts w:ascii="Arial" w:hAnsi="Arial" w:cs="Arial" w:hint="eastAsia"/>
                <w:szCs w:val="21"/>
              </w:rPr>
              <w:t>C</w:t>
            </w:r>
            <w:r w:rsidRPr="00803669">
              <w:rPr>
                <w:rFonts w:ascii="Arial" w:hAnsi="Arial" w:cs="Arial"/>
                <w:szCs w:val="21"/>
              </w:rPr>
              <w:t xml:space="preserve">ontribution </w:t>
            </w:r>
            <w:r>
              <w:rPr>
                <w:rFonts w:ascii="Arial" w:hAnsi="Arial" w:cs="Arial" w:hint="eastAsia"/>
                <w:szCs w:val="21"/>
              </w:rPr>
              <w:t>S</w:t>
            </w:r>
            <w:r w:rsidRPr="00803669">
              <w:rPr>
                <w:rFonts w:ascii="Arial" w:hAnsi="Arial" w:cs="Arial"/>
                <w:szCs w:val="21"/>
              </w:rPr>
              <w:t xml:space="preserve">coring </w:t>
            </w:r>
            <w:r>
              <w:rPr>
                <w:rFonts w:ascii="Arial" w:hAnsi="Arial" w:cs="Arial" w:hint="eastAsia"/>
                <w:szCs w:val="21"/>
              </w:rPr>
              <w:t>S</w:t>
            </w:r>
            <w:r w:rsidRPr="00803669">
              <w:rPr>
                <w:rFonts w:ascii="Arial" w:hAnsi="Arial" w:cs="Arial"/>
                <w:szCs w:val="21"/>
              </w:rPr>
              <w:t>ystems</w:t>
            </w:r>
          </w:p>
          <w:p w14:paraId="7DA4C95C" w14:textId="77777777" w:rsidR="00A04F22" w:rsidRPr="00791CA7" w:rsidRDefault="00A04F22" w:rsidP="00A04F22">
            <w:pPr>
              <w:rPr>
                <w:rFonts w:ascii="Arial" w:hAnsi="Arial" w:cs="Arial" w:hint="eastAsia"/>
                <w:color w:val="000000"/>
              </w:rPr>
            </w:pPr>
            <w:r>
              <w:rPr>
                <w:rFonts w:ascii="Arial" w:hAnsi="Arial" w:cs="Arial"/>
                <w:color w:val="000000"/>
              </w:rPr>
              <w:t>•</w:t>
            </w:r>
            <w:r>
              <w:rPr>
                <w:rFonts w:ascii="Arial" w:hAnsi="Arial" w:cs="Arial" w:hint="eastAsia"/>
                <w:color w:val="000000"/>
              </w:rPr>
              <w:t xml:space="preserve"> Implement the basic function of contribution scoring.</w:t>
            </w:r>
          </w:p>
        </w:tc>
        <w:tc>
          <w:tcPr>
            <w:tcW w:w="681"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FFFFFF"/>
          </w:tcPr>
          <w:p w14:paraId="35CDCD93" w14:textId="77777777" w:rsidR="00A04F22" w:rsidRDefault="00A04F22" w:rsidP="00A04F22">
            <w:pPr>
              <w:rPr>
                <w:rFonts w:ascii="Arial" w:hAnsi="Arial" w:cs="Arial"/>
                <w:color w:val="000000"/>
              </w:rPr>
            </w:pPr>
            <w:r>
              <w:rPr>
                <w:rFonts w:ascii="Arial" w:hAnsi="Arial" w:cs="Arial"/>
                <w:color w:val="000000"/>
              </w:rPr>
              <w:lastRenderedPageBreak/>
              <w:t>May 1, 2025</w:t>
            </w:r>
          </w:p>
        </w:tc>
      </w:tr>
      <w:tr w:rsidR="00A04F22" w14:paraId="3D6AC6B0" w14:textId="77777777" w:rsidTr="00A04F22">
        <w:tc>
          <w:tcPr>
            <w:tcW w:w="1873"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E0F2FA" w:themeFill="accent1" w:themeFillTint="19"/>
          </w:tcPr>
          <w:p w14:paraId="4780FDE6" w14:textId="77777777" w:rsidR="00A04F22" w:rsidRDefault="00A04F22" w:rsidP="00A04F22">
            <w:pPr>
              <w:jc w:val="left"/>
              <w:rPr>
                <w:rFonts w:ascii="Arial" w:hAnsi="Arial" w:cs="Arial"/>
                <w:color w:val="000000"/>
              </w:rPr>
            </w:pPr>
            <w:r>
              <w:rPr>
                <w:rFonts w:ascii="Arial" w:hAnsi="Arial" w:cs="Arial"/>
                <w:color w:val="000000"/>
              </w:rPr>
              <w:t>Phase 3: Incentives &amp; Additional Features</w:t>
            </w:r>
          </w:p>
        </w:tc>
        <w:tc>
          <w:tcPr>
            <w:tcW w:w="9195"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3A994BC7" w14:textId="77777777" w:rsidR="00A04F22" w:rsidRDefault="00A04F22" w:rsidP="00A04F22">
            <w:pPr>
              <w:rPr>
                <w:rFonts w:ascii="Arial" w:hAnsi="Arial" w:cs="Arial"/>
                <w:color w:val="000000"/>
              </w:rPr>
            </w:pPr>
            <w:r>
              <w:rPr>
                <w:rFonts w:ascii="Arial" w:hAnsi="Arial" w:cs="Arial"/>
                <w:color w:val="000000"/>
              </w:rPr>
              <w:t>Subtask 1: Points System</w:t>
            </w:r>
          </w:p>
          <w:p w14:paraId="25FCE85D" w14:textId="77777777" w:rsidR="00A04F22" w:rsidRDefault="00A04F22" w:rsidP="00A04F22">
            <w:pPr>
              <w:rPr>
                <w:rFonts w:ascii="Arial" w:hAnsi="Arial" w:cs="Arial"/>
                <w:color w:val="000000"/>
              </w:rPr>
            </w:pPr>
            <w:r>
              <w:rPr>
                <w:rFonts w:ascii="Arial" w:hAnsi="Arial" w:cs="Arial"/>
                <w:color w:val="000000"/>
              </w:rPr>
              <w:t>• Track user contributions (edits, collaborations) using Redis for real-time calculations.</w:t>
            </w:r>
          </w:p>
          <w:p w14:paraId="726AEDCE" w14:textId="77777777" w:rsidR="00A04F22" w:rsidRDefault="00A04F22" w:rsidP="00A04F22">
            <w:pPr>
              <w:rPr>
                <w:rFonts w:ascii="Arial" w:hAnsi="Arial" w:cs="Arial"/>
                <w:color w:val="000000"/>
              </w:rPr>
            </w:pPr>
          </w:p>
          <w:p w14:paraId="0B31F69E" w14:textId="77777777" w:rsidR="00A04F22" w:rsidRDefault="00A04F22" w:rsidP="00A04F22">
            <w:pPr>
              <w:rPr>
                <w:rFonts w:ascii="Arial" w:hAnsi="Arial" w:cs="Arial"/>
                <w:color w:val="000000"/>
              </w:rPr>
            </w:pPr>
            <w:r>
              <w:rPr>
                <w:rFonts w:ascii="Arial" w:hAnsi="Arial" w:cs="Arial"/>
                <w:color w:val="000000"/>
              </w:rPr>
              <w:t>Subtask 2: Reward Redemption</w:t>
            </w:r>
          </w:p>
          <w:p w14:paraId="16CECBC4" w14:textId="77777777" w:rsidR="00A04F22" w:rsidRDefault="00A04F22" w:rsidP="00A04F22">
            <w:pPr>
              <w:rPr>
                <w:rFonts w:ascii="Arial" w:hAnsi="Arial" w:cs="Arial"/>
                <w:color w:val="000000"/>
              </w:rPr>
            </w:pPr>
            <w:r>
              <w:rPr>
                <w:rFonts w:ascii="Arial" w:hAnsi="Arial" w:cs="Arial"/>
                <w:color w:val="000000"/>
              </w:rPr>
              <w:t>• Define rewards (custom fonts, backgrounds, titles).</w:t>
            </w:r>
          </w:p>
          <w:p w14:paraId="166BD2CE" w14:textId="77777777" w:rsidR="00A04F22" w:rsidRDefault="00A04F22" w:rsidP="00A04F22">
            <w:pPr>
              <w:rPr>
                <w:rFonts w:ascii="Arial" w:hAnsi="Arial" w:cs="Arial"/>
                <w:color w:val="000000"/>
              </w:rPr>
            </w:pPr>
            <w:r>
              <w:rPr>
                <w:rFonts w:ascii="Arial" w:hAnsi="Arial" w:cs="Arial"/>
                <w:color w:val="000000"/>
              </w:rPr>
              <w:t>• Design redemption center UI and user personalization settings.</w:t>
            </w:r>
          </w:p>
          <w:p w14:paraId="4182EFF1" w14:textId="77777777" w:rsidR="00A04F22" w:rsidRDefault="00A04F22" w:rsidP="00A04F22">
            <w:pPr>
              <w:rPr>
                <w:rFonts w:ascii="Arial" w:hAnsi="Arial" w:cs="Arial"/>
                <w:color w:val="000000"/>
              </w:rPr>
            </w:pPr>
          </w:p>
          <w:p w14:paraId="573BD8DA" w14:textId="77777777" w:rsidR="00A04F22" w:rsidRDefault="00A04F22" w:rsidP="00A04F22">
            <w:pPr>
              <w:rPr>
                <w:rFonts w:ascii="Arial" w:hAnsi="Arial" w:cs="Arial"/>
                <w:color w:val="000000"/>
              </w:rPr>
            </w:pPr>
            <w:r>
              <w:rPr>
                <w:rFonts w:ascii="Arial" w:hAnsi="Arial" w:cs="Arial"/>
                <w:color w:val="000000"/>
              </w:rPr>
              <w:t>Subtask 3: Notification System</w:t>
            </w:r>
          </w:p>
          <w:p w14:paraId="2DFAF70B" w14:textId="77777777" w:rsidR="00A04F22" w:rsidRDefault="00A04F22" w:rsidP="00A04F22">
            <w:pPr>
              <w:rPr>
                <w:rFonts w:ascii="Arial" w:hAnsi="Arial" w:cs="Arial"/>
                <w:color w:val="000000"/>
              </w:rPr>
            </w:pPr>
            <w:r>
              <w:rPr>
                <w:rFonts w:ascii="Arial" w:hAnsi="Arial" w:cs="Arial"/>
                <w:color w:val="000000"/>
              </w:rPr>
              <w:t>• Deliver real-time alerts (points changes, comments, note updates) via WebSocket.</w:t>
            </w:r>
            <w:r>
              <w:rPr>
                <w:rFonts w:ascii="Arial" w:hAnsi="Arial" w:cs="Arial"/>
                <w:color w:val="000000"/>
              </w:rPr>
              <w:tab/>
            </w:r>
          </w:p>
        </w:tc>
        <w:tc>
          <w:tcPr>
            <w:tcW w:w="681"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E0F2FA" w:themeFill="accent1" w:themeFillTint="19"/>
          </w:tcPr>
          <w:p w14:paraId="0FE41E4A" w14:textId="77777777" w:rsidR="00A04F22" w:rsidRDefault="00A04F22" w:rsidP="00A04F22">
            <w:pPr>
              <w:rPr>
                <w:rFonts w:ascii="Arial" w:hAnsi="Arial" w:cs="Arial"/>
                <w:color w:val="000000"/>
              </w:rPr>
            </w:pPr>
            <w:r>
              <w:rPr>
                <w:rFonts w:ascii="Arial" w:hAnsi="Arial" w:cs="Arial"/>
                <w:color w:val="000000"/>
              </w:rPr>
              <w:t>May 19, 2025</w:t>
            </w:r>
          </w:p>
        </w:tc>
      </w:tr>
      <w:tr w:rsidR="00A04F22" w14:paraId="6310CE09" w14:textId="77777777" w:rsidTr="00A04F22">
        <w:tc>
          <w:tcPr>
            <w:tcW w:w="1873"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FFFFFF"/>
          </w:tcPr>
          <w:p w14:paraId="4455248E" w14:textId="77777777" w:rsidR="00A04F22" w:rsidRDefault="00A04F22" w:rsidP="00A04F22">
            <w:pPr>
              <w:jc w:val="left"/>
              <w:rPr>
                <w:rFonts w:ascii="Arial" w:hAnsi="Arial" w:cs="Arial"/>
                <w:color w:val="000000"/>
              </w:rPr>
            </w:pPr>
            <w:r>
              <w:rPr>
                <w:rFonts w:ascii="Arial" w:hAnsi="Arial" w:cs="Arial"/>
                <w:color w:val="000000"/>
              </w:rPr>
              <w:t>Phase 4: Security Testing &amp; Optimization</w:t>
            </w:r>
          </w:p>
        </w:tc>
        <w:tc>
          <w:tcPr>
            <w:tcW w:w="9195"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11683487" w14:textId="77777777" w:rsidR="00A04F22" w:rsidRDefault="00A04F22" w:rsidP="00A04F22">
            <w:pPr>
              <w:rPr>
                <w:rFonts w:ascii="Arial" w:hAnsi="Arial" w:cs="Arial"/>
                <w:color w:val="000000"/>
              </w:rPr>
            </w:pPr>
            <w:r>
              <w:rPr>
                <w:rFonts w:ascii="Arial" w:hAnsi="Arial" w:cs="Arial"/>
                <w:color w:val="000000"/>
              </w:rPr>
              <w:t>1. Stress-test WebSocket stability under high concurrency.</w:t>
            </w:r>
          </w:p>
          <w:p w14:paraId="65B3E9D2" w14:textId="77777777" w:rsidR="00A04F22" w:rsidRDefault="00A04F22" w:rsidP="00A04F22">
            <w:pPr>
              <w:rPr>
                <w:rFonts w:ascii="Arial" w:hAnsi="Arial" w:cs="Arial"/>
                <w:color w:val="000000"/>
              </w:rPr>
            </w:pPr>
            <w:r>
              <w:rPr>
                <w:rFonts w:ascii="Arial" w:hAnsi="Arial" w:cs="Arial"/>
                <w:color w:val="000000"/>
              </w:rPr>
              <w:t>2. Optimize PostgreSQL query performance (index critical fields).</w:t>
            </w:r>
          </w:p>
          <w:p w14:paraId="421E01C5" w14:textId="77777777" w:rsidR="00A04F22" w:rsidRDefault="00A04F22" w:rsidP="00A04F22">
            <w:pPr>
              <w:rPr>
                <w:rFonts w:ascii="Arial" w:hAnsi="Arial" w:cs="Arial"/>
                <w:color w:val="000000"/>
              </w:rPr>
            </w:pPr>
            <w:r>
              <w:rPr>
                <w:rFonts w:ascii="Arial" w:hAnsi="Arial" w:cs="Arial"/>
                <w:color w:val="000000"/>
              </w:rPr>
              <w:t>3. User experience improvements:</w:t>
            </w:r>
          </w:p>
          <w:p w14:paraId="1436AC4D" w14:textId="77777777" w:rsidR="00A04F22" w:rsidRDefault="00A04F22" w:rsidP="00A04F22">
            <w:pPr>
              <w:rPr>
                <w:rFonts w:ascii="Arial" w:hAnsi="Arial" w:cs="Arial"/>
                <w:color w:val="000000"/>
              </w:rPr>
            </w:pPr>
            <w:r>
              <w:rPr>
                <w:rFonts w:ascii="Arial" w:hAnsi="Arial" w:cs="Arial"/>
                <w:color w:val="000000"/>
              </w:rPr>
              <w:t>• Refine interaction workflows.</w:t>
            </w:r>
          </w:p>
          <w:p w14:paraId="107CAF43" w14:textId="77777777" w:rsidR="00A04F22" w:rsidRDefault="00A04F22" w:rsidP="00A04F22">
            <w:pPr>
              <w:rPr>
                <w:rFonts w:ascii="Arial" w:hAnsi="Arial" w:cs="Arial"/>
                <w:color w:val="000000"/>
              </w:rPr>
            </w:pPr>
            <w:r>
              <w:rPr>
                <w:rFonts w:ascii="Arial" w:hAnsi="Arial" w:cs="Arial"/>
                <w:color w:val="000000"/>
              </w:rPr>
              <w:t>• Optimize loading speeds.</w:t>
            </w:r>
            <w:r>
              <w:rPr>
                <w:rFonts w:ascii="Arial" w:hAnsi="Arial" w:cs="Arial"/>
                <w:color w:val="000000"/>
              </w:rPr>
              <w:tab/>
            </w:r>
          </w:p>
        </w:tc>
        <w:tc>
          <w:tcPr>
            <w:tcW w:w="681"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FFFFFF"/>
          </w:tcPr>
          <w:p w14:paraId="1A5C540A" w14:textId="77777777" w:rsidR="00A04F22" w:rsidRDefault="00A04F22" w:rsidP="00A04F22">
            <w:pPr>
              <w:rPr>
                <w:rFonts w:ascii="Arial" w:hAnsi="Arial" w:cs="Arial"/>
                <w:color w:val="000000"/>
              </w:rPr>
            </w:pPr>
            <w:r>
              <w:rPr>
                <w:rFonts w:ascii="Arial" w:hAnsi="Arial" w:cs="Arial"/>
                <w:color w:val="000000"/>
              </w:rPr>
              <w:t>May 26, 2025</w:t>
            </w:r>
          </w:p>
        </w:tc>
      </w:tr>
      <w:tr w:rsidR="00A04F22" w14:paraId="5A224407" w14:textId="77777777" w:rsidTr="00A04F22">
        <w:tc>
          <w:tcPr>
            <w:tcW w:w="1873" w:type="dxa"/>
            <w:tcBorders>
              <w:top w:val="single" w:sz="6" w:space="0" w:color="83CAEB" w:themeColor="accent1" w:themeTint="66"/>
              <w:left w:val="single" w:sz="6" w:space="0" w:color="156082" w:themeColor="accent1"/>
              <w:bottom w:val="single" w:sz="6" w:space="0" w:color="156082" w:themeColor="accent1"/>
              <w:right w:val="single" w:sz="6" w:space="0" w:color="83CAEB" w:themeColor="accent1" w:themeTint="66"/>
            </w:tcBorders>
            <w:shd w:val="clear" w:color="auto" w:fill="E0F2FA" w:themeFill="accent1" w:themeFillTint="19"/>
          </w:tcPr>
          <w:p w14:paraId="16BD1746" w14:textId="77777777" w:rsidR="00A04F22" w:rsidRDefault="00A04F22" w:rsidP="00A04F22">
            <w:pPr>
              <w:jc w:val="left"/>
              <w:rPr>
                <w:rFonts w:ascii="Arial" w:hAnsi="Arial" w:cs="Arial"/>
                <w:color w:val="000000"/>
              </w:rPr>
            </w:pPr>
            <w:r>
              <w:rPr>
                <w:rFonts w:ascii="Arial" w:hAnsi="Arial" w:cs="Arial"/>
                <w:color w:val="000000"/>
              </w:rPr>
              <w:t>Phase 5: Deployment &amp; Beta Testing</w:t>
            </w:r>
          </w:p>
        </w:tc>
        <w:tc>
          <w:tcPr>
            <w:tcW w:w="9195" w:type="dxa"/>
            <w:tcBorders>
              <w:top w:val="single" w:sz="6" w:space="0" w:color="83CAEB" w:themeColor="accent1" w:themeTint="66"/>
              <w:left w:val="single" w:sz="6" w:space="0" w:color="83CAEB" w:themeColor="accent1" w:themeTint="66"/>
              <w:bottom w:val="single" w:sz="6" w:space="0" w:color="156082" w:themeColor="accent1"/>
              <w:right w:val="single" w:sz="6" w:space="0" w:color="83CAEB" w:themeColor="accent1" w:themeTint="66"/>
            </w:tcBorders>
            <w:shd w:val="clear" w:color="auto" w:fill="E0F2FA" w:themeFill="accent1" w:themeFillTint="19"/>
          </w:tcPr>
          <w:p w14:paraId="6F329066" w14:textId="77777777" w:rsidR="00A04F22" w:rsidRDefault="00A04F22" w:rsidP="00A04F22">
            <w:pPr>
              <w:rPr>
                <w:rFonts w:ascii="Arial" w:hAnsi="Arial" w:cs="Arial"/>
                <w:color w:val="000000"/>
              </w:rPr>
            </w:pPr>
            <w:r>
              <w:rPr>
                <w:rFonts w:ascii="Arial" w:hAnsi="Arial" w:cs="Arial"/>
                <w:color w:val="000000"/>
              </w:rPr>
              <w:t>1. Deploy servers and complete domain registration.</w:t>
            </w:r>
          </w:p>
          <w:p w14:paraId="01DA8D33" w14:textId="77777777" w:rsidR="00A04F22" w:rsidRDefault="00A04F22" w:rsidP="00A04F22">
            <w:pPr>
              <w:rPr>
                <w:rFonts w:ascii="Arial" w:hAnsi="Arial" w:cs="Arial"/>
                <w:color w:val="000000"/>
              </w:rPr>
            </w:pPr>
            <w:r>
              <w:rPr>
                <w:rFonts w:ascii="Arial" w:hAnsi="Arial" w:cs="Arial"/>
                <w:color w:val="000000"/>
              </w:rPr>
              <w:t>2. Conduct closed testing with invited users.</w:t>
            </w:r>
          </w:p>
          <w:p w14:paraId="38677F9F" w14:textId="77777777" w:rsidR="00A04F22" w:rsidRDefault="00A04F22" w:rsidP="00A04F22">
            <w:pPr>
              <w:rPr>
                <w:rFonts w:ascii="Arial" w:hAnsi="Arial" w:cs="Arial"/>
                <w:color w:val="000000"/>
              </w:rPr>
            </w:pPr>
            <w:r>
              <w:rPr>
                <w:rFonts w:ascii="Arial" w:hAnsi="Arial" w:cs="Arial"/>
                <w:color w:val="000000"/>
              </w:rPr>
              <w:t>3. Collect feedback and prioritize optimizations.</w:t>
            </w:r>
          </w:p>
        </w:tc>
        <w:tc>
          <w:tcPr>
            <w:tcW w:w="681" w:type="dxa"/>
            <w:tcBorders>
              <w:top w:val="single" w:sz="6" w:space="0" w:color="83CAEB" w:themeColor="accent1" w:themeTint="66"/>
              <w:left w:val="single" w:sz="6" w:space="0" w:color="83CAEB" w:themeColor="accent1" w:themeTint="66"/>
              <w:bottom w:val="single" w:sz="6" w:space="0" w:color="156082" w:themeColor="accent1"/>
              <w:right w:val="single" w:sz="6" w:space="0" w:color="156082" w:themeColor="accent1"/>
            </w:tcBorders>
            <w:shd w:val="clear" w:color="auto" w:fill="E0F2FA" w:themeFill="accent1" w:themeFillTint="19"/>
          </w:tcPr>
          <w:p w14:paraId="7597C30A" w14:textId="77777777" w:rsidR="00A04F22" w:rsidRDefault="00A04F22" w:rsidP="00A04F22">
            <w:pPr>
              <w:rPr>
                <w:rFonts w:ascii="Arial" w:hAnsi="Arial" w:cs="Arial"/>
                <w:color w:val="000000"/>
              </w:rPr>
            </w:pPr>
            <w:r>
              <w:rPr>
                <w:rFonts w:ascii="Arial" w:hAnsi="Arial" w:cs="Arial"/>
                <w:color w:val="000000"/>
              </w:rPr>
              <w:t>TBD</w:t>
            </w:r>
          </w:p>
        </w:tc>
      </w:tr>
    </w:tbl>
    <w:p w14:paraId="157CCB6F" w14:textId="77777777" w:rsidR="00A04F22" w:rsidRDefault="00A04F22" w:rsidP="00110CF1">
      <w:pPr>
        <w:rPr>
          <w:rFonts w:ascii="Arial" w:hAnsi="Arial" w:cs="Arial"/>
          <w:b/>
          <w:bCs/>
          <w:sz w:val="32"/>
          <w:szCs w:val="32"/>
        </w:rPr>
      </w:pPr>
    </w:p>
    <w:p w14:paraId="7ED01573" w14:textId="560BA15A" w:rsidR="00110CF1" w:rsidRPr="00110CF1" w:rsidRDefault="00110CF1" w:rsidP="00110CF1">
      <w:pPr>
        <w:rPr>
          <w:rFonts w:ascii="Arial" w:hAnsi="Arial" w:cs="Arial"/>
          <w:b/>
          <w:bCs/>
          <w:sz w:val="32"/>
          <w:szCs w:val="32"/>
        </w:rPr>
      </w:pPr>
      <w:r w:rsidRPr="00110CF1">
        <w:rPr>
          <w:rFonts w:ascii="Arial" w:hAnsi="Arial" w:cs="Arial"/>
          <w:b/>
          <w:bCs/>
          <w:sz w:val="32"/>
          <w:szCs w:val="32"/>
        </w:rPr>
        <w:t>Action Plan</w:t>
      </w:r>
    </w:p>
    <w:tbl>
      <w:tblPr>
        <w:tblStyle w:val="af2"/>
        <w:tblW w:w="11865" w:type="dxa"/>
        <w:tblInd w:w="-1785" w:type="dxa"/>
        <w:tblLayout w:type="fixed"/>
        <w:tblLook w:val="04A0" w:firstRow="1" w:lastRow="0" w:firstColumn="1" w:lastColumn="0" w:noHBand="0" w:noVBand="1"/>
      </w:tblPr>
      <w:tblGrid>
        <w:gridCol w:w="1856"/>
        <w:gridCol w:w="3604"/>
        <w:gridCol w:w="1980"/>
        <w:gridCol w:w="1293"/>
        <w:gridCol w:w="3132"/>
      </w:tblGrid>
      <w:tr w:rsidR="00110CF1" w14:paraId="358B0993" w14:textId="77777777" w:rsidTr="00A04F22">
        <w:tc>
          <w:tcPr>
            <w:tcW w:w="1856" w:type="dxa"/>
            <w:tcBorders>
              <w:top w:val="single" w:sz="6" w:space="0" w:color="156082" w:themeColor="accent1"/>
              <w:left w:val="single" w:sz="6" w:space="0" w:color="156082" w:themeColor="accent1"/>
              <w:bottom w:val="single" w:sz="6" w:space="0" w:color="156082" w:themeColor="accent1"/>
              <w:right w:val="single" w:sz="6" w:space="0" w:color="83CAEB" w:themeColor="accent1" w:themeTint="66"/>
            </w:tcBorders>
            <w:shd w:val="clear" w:color="auto" w:fill="156082" w:themeFill="accent1"/>
          </w:tcPr>
          <w:p w14:paraId="0FD3CC33" w14:textId="77777777" w:rsidR="00110CF1" w:rsidRDefault="00110CF1" w:rsidP="004D5215">
            <w:pPr>
              <w:jc w:val="center"/>
              <w:rPr>
                <w:b/>
                <w:color w:val="FFFFFF"/>
              </w:rPr>
            </w:pPr>
            <w:r>
              <w:rPr>
                <w:rFonts w:hint="eastAsia"/>
                <w:b/>
                <w:color w:val="FFFFFF"/>
              </w:rPr>
              <w:t>Objective</w:t>
            </w:r>
          </w:p>
        </w:tc>
        <w:tc>
          <w:tcPr>
            <w:tcW w:w="3604" w:type="dxa"/>
            <w:tcBorders>
              <w:top w:val="single" w:sz="6" w:space="0" w:color="156082" w:themeColor="accent1"/>
              <w:left w:val="single" w:sz="6" w:space="0" w:color="83CAEB" w:themeColor="accent1" w:themeTint="66"/>
              <w:bottom w:val="single" w:sz="6" w:space="0" w:color="156082" w:themeColor="accent1"/>
              <w:right w:val="single" w:sz="6" w:space="0" w:color="83CAEB" w:themeColor="accent1" w:themeTint="66"/>
            </w:tcBorders>
            <w:shd w:val="clear" w:color="auto" w:fill="156082" w:themeFill="accent1"/>
          </w:tcPr>
          <w:p w14:paraId="4B4D77E6" w14:textId="77777777" w:rsidR="00110CF1" w:rsidRDefault="00110CF1" w:rsidP="004D5215">
            <w:pPr>
              <w:rPr>
                <w:b/>
                <w:color w:val="FFFFFF"/>
              </w:rPr>
            </w:pPr>
            <w:r>
              <w:rPr>
                <w:rFonts w:hint="eastAsia"/>
                <w:b/>
                <w:color w:val="FFFFFF"/>
              </w:rPr>
              <w:t>Action</w:t>
            </w:r>
          </w:p>
        </w:tc>
        <w:tc>
          <w:tcPr>
            <w:tcW w:w="1980" w:type="dxa"/>
            <w:tcBorders>
              <w:top w:val="single" w:sz="6" w:space="0" w:color="156082" w:themeColor="accent1"/>
              <w:left w:val="single" w:sz="6" w:space="0" w:color="83CAEB" w:themeColor="accent1" w:themeTint="66"/>
              <w:bottom w:val="single" w:sz="6" w:space="0" w:color="156082" w:themeColor="accent1"/>
              <w:right w:val="single" w:sz="6" w:space="0" w:color="83CAEB" w:themeColor="accent1" w:themeTint="66"/>
            </w:tcBorders>
            <w:shd w:val="clear" w:color="auto" w:fill="156082" w:themeFill="accent1"/>
          </w:tcPr>
          <w:p w14:paraId="75FD954F" w14:textId="77777777" w:rsidR="00110CF1" w:rsidRDefault="00110CF1" w:rsidP="004D5215">
            <w:pPr>
              <w:rPr>
                <w:b/>
                <w:color w:val="FFFFFF"/>
              </w:rPr>
            </w:pPr>
            <w:r>
              <w:rPr>
                <w:rFonts w:hint="eastAsia"/>
                <w:b/>
                <w:color w:val="FFFFFF"/>
              </w:rPr>
              <w:t>Assigned To</w:t>
            </w:r>
          </w:p>
        </w:tc>
        <w:tc>
          <w:tcPr>
            <w:tcW w:w="1293" w:type="dxa"/>
            <w:tcBorders>
              <w:top w:val="single" w:sz="6" w:space="0" w:color="156082" w:themeColor="accent1"/>
              <w:left w:val="single" w:sz="6" w:space="0" w:color="83CAEB" w:themeColor="accent1" w:themeTint="66"/>
              <w:bottom w:val="single" w:sz="6" w:space="0" w:color="156082" w:themeColor="accent1"/>
              <w:right w:val="single" w:sz="6" w:space="0" w:color="83CAEB" w:themeColor="accent1" w:themeTint="66"/>
            </w:tcBorders>
            <w:shd w:val="clear" w:color="auto" w:fill="156082" w:themeFill="accent1"/>
          </w:tcPr>
          <w:p w14:paraId="1C55E0FA" w14:textId="77777777" w:rsidR="00110CF1" w:rsidRDefault="00110CF1" w:rsidP="004D5215">
            <w:pPr>
              <w:rPr>
                <w:b/>
                <w:color w:val="FFFFFF"/>
              </w:rPr>
            </w:pPr>
            <w:r>
              <w:rPr>
                <w:b/>
                <w:color w:val="FFFFFF"/>
              </w:rPr>
              <w:t>End Date</w:t>
            </w:r>
          </w:p>
        </w:tc>
        <w:tc>
          <w:tcPr>
            <w:tcW w:w="3132" w:type="dxa"/>
            <w:tcBorders>
              <w:top w:val="single" w:sz="6" w:space="0" w:color="156082" w:themeColor="accent1"/>
              <w:left w:val="single" w:sz="6" w:space="0" w:color="83CAEB" w:themeColor="accent1" w:themeTint="66"/>
              <w:bottom w:val="single" w:sz="6" w:space="0" w:color="156082" w:themeColor="accent1"/>
              <w:right w:val="single" w:sz="6" w:space="0" w:color="156082" w:themeColor="accent1"/>
            </w:tcBorders>
            <w:shd w:val="clear" w:color="auto" w:fill="156082" w:themeFill="accent1"/>
          </w:tcPr>
          <w:p w14:paraId="25A4923E" w14:textId="77777777" w:rsidR="00110CF1" w:rsidRDefault="00110CF1" w:rsidP="004D5215">
            <w:pPr>
              <w:rPr>
                <w:b/>
                <w:color w:val="FFFFFF"/>
              </w:rPr>
            </w:pPr>
            <w:r>
              <w:rPr>
                <w:rFonts w:hint="eastAsia"/>
                <w:b/>
                <w:color w:val="FFFFFF"/>
              </w:rPr>
              <w:t>Progress Tracking</w:t>
            </w:r>
          </w:p>
        </w:tc>
      </w:tr>
      <w:tr w:rsidR="00110CF1" w14:paraId="1D9A937E" w14:textId="77777777" w:rsidTr="00A04F22">
        <w:tc>
          <w:tcPr>
            <w:tcW w:w="1856" w:type="dxa"/>
            <w:tcBorders>
              <w:top w:val="single" w:sz="6" w:space="0" w:color="156082" w:themeColor="accent1"/>
              <w:left w:val="single" w:sz="6" w:space="0" w:color="156082" w:themeColor="accent1"/>
              <w:bottom w:val="single" w:sz="6" w:space="0" w:color="83CAEB" w:themeColor="accent1" w:themeTint="66"/>
              <w:right w:val="single" w:sz="6" w:space="0" w:color="83CAEB" w:themeColor="accent1" w:themeTint="66"/>
            </w:tcBorders>
            <w:shd w:val="clear" w:color="auto" w:fill="E0F2FA" w:themeFill="accent1" w:themeFillTint="19"/>
          </w:tcPr>
          <w:p w14:paraId="31FB16F5" w14:textId="77777777" w:rsidR="00110CF1" w:rsidRDefault="00110CF1" w:rsidP="004D5215">
            <w:pPr>
              <w:jc w:val="left"/>
              <w:rPr>
                <w:color w:val="000000"/>
              </w:rPr>
            </w:pPr>
            <w:r>
              <w:rPr>
                <w:rFonts w:hint="eastAsia"/>
                <w:color w:val="000000"/>
              </w:rPr>
              <w:t>1.Requirements &amp; Prototype</w:t>
            </w:r>
          </w:p>
        </w:tc>
        <w:tc>
          <w:tcPr>
            <w:tcW w:w="3604" w:type="dxa"/>
            <w:tcBorders>
              <w:top w:val="single" w:sz="6" w:space="0" w:color="156082" w:themeColor="accent1"/>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08AC8495" w14:textId="77777777" w:rsidR="00110CF1" w:rsidRDefault="00110CF1" w:rsidP="004D5215">
            <w:pPr>
              <w:jc w:val="left"/>
              <w:rPr>
                <w:color w:val="000000"/>
              </w:rPr>
            </w:pPr>
            <w:r>
              <w:rPr>
                <w:rFonts w:hint="eastAsia"/>
                <w:color w:val="000000"/>
              </w:rPr>
              <w:t>Finalize user permissions &amp; editing workflows</w:t>
            </w:r>
          </w:p>
        </w:tc>
        <w:tc>
          <w:tcPr>
            <w:tcW w:w="1980" w:type="dxa"/>
            <w:tcBorders>
              <w:top w:val="single" w:sz="6" w:space="0" w:color="156082" w:themeColor="accent1"/>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5D66F7DB" w14:textId="77777777" w:rsidR="00110CF1" w:rsidRDefault="00110CF1" w:rsidP="004D5215">
            <w:pPr>
              <w:jc w:val="left"/>
              <w:rPr>
                <w:color w:val="000000"/>
              </w:rPr>
            </w:pPr>
            <w:r>
              <w:rPr>
                <w:rFonts w:hint="eastAsia"/>
                <w:color w:val="000000"/>
              </w:rPr>
              <w:t>Pro</w:t>
            </w:r>
            <w:r>
              <w:rPr>
                <w:color w:val="000000"/>
              </w:rPr>
              <w:t>ject</w:t>
            </w:r>
            <w:r>
              <w:rPr>
                <w:rFonts w:hint="eastAsia"/>
                <w:color w:val="000000"/>
              </w:rPr>
              <w:t xml:space="preserve"> Manager</w:t>
            </w:r>
          </w:p>
        </w:tc>
        <w:tc>
          <w:tcPr>
            <w:tcW w:w="1293" w:type="dxa"/>
            <w:tcBorders>
              <w:top w:val="single" w:sz="6" w:space="0" w:color="156082" w:themeColor="accent1"/>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523F8172" w14:textId="77777777" w:rsidR="00110CF1" w:rsidRDefault="00110CF1" w:rsidP="004D5215">
            <w:pPr>
              <w:jc w:val="left"/>
              <w:rPr>
                <w:color w:val="000000"/>
              </w:rPr>
            </w:pPr>
            <w:r>
              <w:rPr>
                <w:rFonts w:ascii="Arial" w:hAnsi="Arial" w:cs="Arial"/>
              </w:rPr>
              <w:t>03/28/2025</w:t>
            </w:r>
          </w:p>
        </w:tc>
        <w:tc>
          <w:tcPr>
            <w:tcW w:w="3132" w:type="dxa"/>
            <w:tcBorders>
              <w:top w:val="single" w:sz="6" w:space="0" w:color="156082" w:themeColor="accent1"/>
              <w:left w:val="single" w:sz="6" w:space="0" w:color="83CAEB" w:themeColor="accent1" w:themeTint="66"/>
              <w:bottom w:val="single" w:sz="6" w:space="0" w:color="83CAEB" w:themeColor="accent1" w:themeTint="66"/>
              <w:right w:val="single" w:sz="6" w:space="0" w:color="156082" w:themeColor="accent1"/>
            </w:tcBorders>
            <w:shd w:val="clear" w:color="auto" w:fill="E0F2FA" w:themeFill="accent1" w:themeFillTint="19"/>
          </w:tcPr>
          <w:p w14:paraId="6955DA0A" w14:textId="77777777" w:rsidR="00110CF1" w:rsidRDefault="00110CF1" w:rsidP="004D5215">
            <w:pPr>
              <w:jc w:val="left"/>
              <w:rPr>
                <w:color w:val="000000"/>
              </w:rPr>
            </w:pPr>
            <w:r>
              <w:rPr>
                <w:rFonts w:hint="eastAsia"/>
                <w:color w:val="000000"/>
              </w:rPr>
              <w:t xml:space="preserve">Review via </w:t>
            </w:r>
            <w:r>
              <w:rPr>
                <w:color w:val="000000"/>
              </w:rPr>
              <w:t>Shared</w:t>
            </w:r>
            <w:r>
              <w:rPr>
                <w:rFonts w:hint="eastAsia"/>
                <w:color w:val="000000"/>
              </w:rPr>
              <w:t xml:space="preserve"> Docs</w:t>
            </w:r>
          </w:p>
        </w:tc>
      </w:tr>
      <w:tr w:rsidR="00110CF1" w14:paraId="74C64796"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FFFFFF"/>
          </w:tcPr>
          <w:p w14:paraId="4E1904CA" w14:textId="77777777" w:rsidR="00110CF1" w:rsidRDefault="00110CF1" w:rsidP="004D5215">
            <w:pPr>
              <w:jc w:val="left"/>
              <w:rPr>
                <w:color w:val="000000"/>
              </w:rPr>
            </w:pPr>
            <w:r>
              <w:rPr>
                <w:rFonts w:hint="eastAsia"/>
                <w:color w:val="000000"/>
              </w:rPr>
              <w:t>2.Database Design</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30D9A62E" w14:textId="77777777" w:rsidR="00110CF1" w:rsidRDefault="00110CF1" w:rsidP="004D5215">
            <w:pPr>
              <w:jc w:val="left"/>
              <w:rPr>
                <w:color w:val="000000"/>
              </w:rPr>
            </w:pPr>
            <w:r>
              <w:rPr>
                <w:rFonts w:hint="eastAsia"/>
                <w:color w:val="000000"/>
              </w:rPr>
              <w:t>Design PostgreSQL tables (User/Note/Interaction)</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28C902A9" w14:textId="77777777" w:rsidR="00110CF1" w:rsidRDefault="00110CF1" w:rsidP="004D5215">
            <w:pPr>
              <w:jc w:val="left"/>
              <w:rPr>
                <w:color w:val="000000"/>
              </w:rPr>
            </w:pPr>
            <w:r>
              <w:rPr>
                <w:rFonts w:hint="eastAsia"/>
                <w:color w:val="000000"/>
              </w:rPr>
              <w:t>Backend Developer</w:t>
            </w:r>
            <w:r>
              <w:rPr>
                <w:rFonts w:hint="eastAsia"/>
                <w:color w:val="000000"/>
              </w:rPr>
              <w:tab/>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4277DFF7" w14:textId="77777777" w:rsidR="00110CF1" w:rsidRDefault="00110CF1" w:rsidP="004D5215">
            <w:pPr>
              <w:jc w:val="left"/>
              <w:rPr>
                <w:color w:val="000000"/>
              </w:rPr>
            </w:pPr>
            <w:r>
              <w:rPr>
                <w:rFonts w:ascii="Arial" w:hAnsi="Arial" w:cs="Arial"/>
              </w:rPr>
              <w:t>04/10/2025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FFFFFF"/>
          </w:tcPr>
          <w:p w14:paraId="0BD7E704" w14:textId="77777777" w:rsidR="00110CF1" w:rsidRDefault="00110CF1" w:rsidP="004D5215">
            <w:pPr>
              <w:jc w:val="left"/>
              <w:rPr>
                <w:color w:val="000000"/>
              </w:rPr>
            </w:pPr>
            <w:r>
              <w:rPr>
                <w:rFonts w:hint="eastAsia"/>
                <w:color w:val="000000"/>
              </w:rPr>
              <w:t xml:space="preserve">Share schema in </w:t>
            </w:r>
            <w:r>
              <w:rPr>
                <w:color w:val="000000"/>
              </w:rPr>
              <w:t>Shared</w:t>
            </w:r>
            <w:r>
              <w:rPr>
                <w:rFonts w:hint="eastAsia"/>
                <w:color w:val="000000"/>
              </w:rPr>
              <w:t xml:space="preserve"> Docs</w:t>
            </w:r>
          </w:p>
        </w:tc>
      </w:tr>
      <w:tr w:rsidR="00110CF1" w14:paraId="5D29A615"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E0F2FA" w:themeFill="accent1" w:themeFillTint="19"/>
          </w:tcPr>
          <w:p w14:paraId="75B53C1A" w14:textId="77777777" w:rsidR="00110CF1" w:rsidRDefault="00110CF1" w:rsidP="004D5215">
            <w:pPr>
              <w:jc w:val="left"/>
              <w:rPr>
                <w:color w:val="000000"/>
              </w:rPr>
            </w:pPr>
            <w:r>
              <w:rPr>
                <w:rFonts w:hint="eastAsia"/>
                <w:color w:val="000000"/>
              </w:rPr>
              <w:t>3. User System</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44CF9FF7" w14:textId="77777777" w:rsidR="00110CF1" w:rsidRDefault="00110CF1" w:rsidP="004D5215">
            <w:pPr>
              <w:jc w:val="left"/>
              <w:rPr>
                <w:color w:val="000000"/>
              </w:rPr>
            </w:pPr>
            <w:r>
              <w:rPr>
                <w:rFonts w:hint="eastAsia"/>
                <w:color w:val="000000"/>
              </w:rPr>
              <w:t>Develop JWT authentication + role-based access control</w:t>
            </w:r>
            <w:r>
              <w:rPr>
                <w:rFonts w:hint="eastAsia"/>
                <w:color w:val="000000"/>
              </w:rPr>
              <w:tab/>
              <w:t>Backend Developer</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6C389D92" w14:textId="77777777" w:rsidR="00110CF1" w:rsidRDefault="00110CF1" w:rsidP="004D5215">
            <w:pPr>
              <w:jc w:val="left"/>
              <w:rPr>
                <w:color w:val="000000"/>
              </w:rPr>
            </w:pPr>
            <w:r>
              <w:rPr>
                <w:rFonts w:hint="eastAsia"/>
                <w:color w:val="000000"/>
              </w:rPr>
              <w:t>Backend Developer</w:t>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5301D7E2" w14:textId="77777777" w:rsidR="00110CF1" w:rsidRDefault="00110CF1" w:rsidP="004D5215">
            <w:pPr>
              <w:jc w:val="left"/>
              <w:rPr>
                <w:color w:val="000000"/>
              </w:rPr>
            </w:pPr>
            <w:r>
              <w:rPr>
                <w:rFonts w:ascii="Arial" w:hAnsi="Arial" w:cs="Arial"/>
              </w:rPr>
              <w:t>04/15/2025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E0F2FA" w:themeFill="accent1" w:themeFillTint="19"/>
          </w:tcPr>
          <w:p w14:paraId="08C3DE09" w14:textId="77777777" w:rsidR="00110CF1" w:rsidRDefault="00110CF1" w:rsidP="004D5215">
            <w:pPr>
              <w:jc w:val="left"/>
              <w:rPr>
                <w:color w:val="000000"/>
              </w:rPr>
            </w:pPr>
            <w:r>
              <w:rPr>
                <w:rFonts w:hint="eastAsia"/>
                <w:color w:val="000000"/>
              </w:rPr>
              <w:t>Gi</w:t>
            </w:r>
            <w:r>
              <w:rPr>
                <w:color w:val="000000"/>
              </w:rPr>
              <w:t>tee</w:t>
            </w:r>
            <w:r>
              <w:rPr>
                <w:rFonts w:hint="eastAsia"/>
                <w:color w:val="000000"/>
              </w:rPr>
              <w:t xml:space="preserve"> commit records + daily sync</w:t>
            </w:r>
          </w:p>
        </w:tc>
      </w:tr>
      <w:tr w:rsidR="00110CF1" w14:paraId="76A8D2CB"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FFFFFF"/>
          </w:tcPr>
          <w:p w14:paraId="21D550EB" w14:textId="77777777" w:rsidR="00110CF1" w:rsidRDefault="00110CF1" w:rsidP="004D5215">
            <w:pPr>
              <w:jc w:val="left"/>
              <w:rPr>
                <w:color w:val="000000"/>
              </w:rPr>
            </w:pPr>
            <w:r>
              <w:rPr>
                <w:rFonts w:hint="eastAsia"/>
                <w:color w:val="000000"/>
              </w:rPr>
              <w:t>4. Editor &amp; Collaboration</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0F8E0052" w14:textId="77777777" w:rsidR="00110CF1" w:rsidRDefault="00110CF1" w:rsidP="004D5215">
            <w:pPr>
              <w:jc w:val="left"/>
              <w:rPr>
                <w:color w:val="000000"/>
              </w:rPr>
            </w:pPr>
            <w:r>
              <w:rPr>
                <w:rFonts w:hint="eastAsia"/>
                <w:color w:val="000000"/>
              </w:rPr>
              <w:t>Integrate CodeMirror (Markdown support)</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55AEFF10" w14:textId="77777777" w:rsidR="00110CF1" w:rsidRDefault="00110CF1" w:rsidP="004D5215">
            <w:pPr>
              <w:jc w:val="left"/>
              <w:rPr>
                <w:color w:val="000000"/>
              </w:rPr>
            </w:pPr>
            <w:r>
              <w:rPr>
                <w:rFonts w:hint="eastAsia"/>
                <w:color w:val="000000"/>
              </w:rPr>
              <w:t>Frontend Developer</w:t>
            </w:r>
            <w:r>
              <w:rPr>
                <w:rFonts w:hint="eastAsia"/>
                <w:color w:val="000000"/>
              </w:rPr>
              <w:tab/>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357BE846" w14:textId="77777777" w:rsidR="00110CF1" w:rsidRDefault="00110CF1" w:rsidP="004D5215">
            <w:pPr>
              <w:jc w:val="left"/>
              <w:rPr>
                <w:color w:val="000000"/>
              </w:rPr>
            </w:pPr>
            <w:r>
              <w:rPr>
                <w:rFonts w:ascii="Arial" w:hAnsi="Arial" w:cs="Arial"/>
              </w:rPr>
              <w:t>04/30/2025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FFFFFF"/>
          </w:tcPr>
          <w:p w14:paraId="6D8A88A3" w14:textId="77777777" w:rsidR="00110CF1" w:rsidRDefault="00110CF1" w:rsidP="004D5215">
            <w:pPr>
              <w:jc w:val="left"/>
              <w:rPr>
                <w:color w:val="000000"/>
              </w:rPr>
            </w:pPr>
            <w:r>
              <w:rPr>
                <w:rFonts w:hint="eastAsia"/>
                <w:color w:val="000000"/>
              </w:rPr>
              <w:t>Weekly demo via</w:t>
            </w:r>
            <w:r>
              <w:rPr>
                <w:color w:val="000000"/>
              </w:rPr>
              <w:t xml:space="preserve"> </w:t>
            </w:r>
            <w:r>
              <w:rPr>
                <w:rFonts w:hint="eastAsia"/>
                <w:color w:val="000000"/>
              </w:rPr>
              <w:t>screen share</w:t>
            </w:r>
          </w:p>
        </w:tc>
      </w:tr>
      <w:tr w:rsidR="00110CF1" w14:paraId="471861A8"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E0F2FA" w:themeFill="accent1" w:themeFillTint="19"/>
          </w:tcPr>
          <w:p w14:paraId="45ABA012" w14:textId="77777777" w:rsidR="00110CF1" w:rsidRDefault="00110CF1" w:rsidP="004D5215">
            <w:pPr>
              <w:jc w:val="left"/>
              <w:rPr>
                <w:color w:val="000000"/>
              </w:rPr>
            </w:pPr>
            <w:r>
              <w:rPr>
                <w:rFonts w:hint="eastAsia"/>
                <w:color w:val="000000"/>
              </w:rPr>
              <w:t xml:space="preserve"> </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6428A2C9" w14:textId="77777777" w:rsidR="00110CF1" w:rsidRDefault="00110CF1" w:rsidP="004D5215">
            <w:pPr>
              <w:jc w:val="left"/>
              <w:rPr>
                <w:color w:val="000000"/>
              </w:rPr>
            </w:pPr>
            <w:r>
              <w:rPr>
                <w:rFonts w:hint="eastAsia"/>
                <w:color w:val="000000"/>
              </w:rPr>
              <w:t>Develop WebSocket real-time sync</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05F9E778" w14:textId="77777777" w:rsidR="00110CF1" w:rsidRDefault="00110CF1" w:rsidP="004D5215">
            <w:pPr>
              <w:jc w:val="left"/>
              <w:rPr>
                <w:color w:val="000000"/>
              </w:rPr>
            </w:pPr>
            <w:r>
              <w:rPr>
                <w:rFonts w:hint="eastAsia"/>
                <w:color w:val="000000"/>
              </w:rPr>
              <w:t>Full-stack Developer</w:t>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5F319007" w14:textId="77777777" w:rsidR="00110CF1" w:rsidRDefault="00110CF1" w:rsidP="004D5215">
            <w:pPr>
              <w:jc w:val="left"/>
              <w:rPr>
                <w:color w:val="000000"/>
              </w:rPr>
            </w:pPr>
            <w:r>
              <w:rPr>
                <w:rFonts w:ascii="Arial" w:hAnsi="Arial" w:cs="Arial"/>
              </w:rPr>
              <w:t>05/05/2025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E0F2FA" w:themeFill="accent1" w:themeFillTint="19"/>
          </w:tcPr>
          <w:p w14:paraId="0B6F478B" w14:textId="77777777" w:rsidR="00110CF1" w:rsidRDefault="00110CF1" w:rsidP="004D5215">
            <w:pPr>
              <w:jc w:val="left"/>
              <w:rPr>
                <w:color w:val="000000"/>
              </w:rPr>
            </w:pPr>
            <w:r>
              <w:rPr>
                <w:rFonts w:hint="eastAsia"/>
                <w:color w:val="000000"/>
              </w:rPr>
              <w:t>Test with Postman scripts</w:t>
            </w:r>
          </w:p>
        </w:tc>
      </w:tr>
      <w:tr w:rsidR="00110CF1" w14:paraId="23DD90D6"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FFFFFF"/>
          </w:tcPr>
          <w:p w14:paraId="0D6752C9" w14:textId="77777777" w:rsidR="00110CF1" w:rsidRDefault="00110CF1" w:rsidP="004D5215">
            <w:pPr>
              <w:jc w:val="left"/>
              <w:rPr>
                <w:color w:val="000000"/>
              </w:rPr>
            </w:pPr>
            <w:r>
              <w:rPr>
                <w:rFonts w:hint="eastAsia"/>
                <w:color w:val="000000"/>
              </w:rPr>
              <w:t>5. Search &amp; Filter</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4FDF99F2" w14:textId="77777777" w:rsidR="00110CF1" w:rsidRDefault="00110CF1" w:rsidP="004D5215">
            <w:pPr>
              <w:jc w:val="left"/>
              <w:rPr>
                <w:color w:val="000000"/>
              </w:rPr>
            </w:pPr>
            <w:r>
              <w:rPr>
                <w:rFonts w:hint="eastAsia"/>
                <w:color w:val="000000"/>
              </w:rPr>
              <w:t>Implement PostgreSQL full-text search + tag filtering</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5021CA34" w14:textId="77777777" w:rsidR="00110CF1" w:rsidRDefault="00110CF1" w:rsidP="004D5215">
            <w:pPr>
              <w:jc w:val="left"/>
              <w:rPr>
                <w:color w:val="000000"/>
              </w:rPr>
            </w:pPr>
            <w:r>
              <w:rPr>
                <w:rFonts w:hint="eastAsia"/>
                <w:color w:val="000000"/>
              </w:rPr>
              <w:t>Backend Developer</w:t>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3B571F4F" w14:textId="77777777" w:rsidR="00110CF1" w:rsidRDefault="00110CF1" w:rsidP="004D5215">
            <w:pPr>
              <w:jc w:val="left"/>
              <w:rPr>
                <w:color w:val="000000"/>
              </w:rPr>
            </w:pPr>
            <w:r>
              <w:rPr>
                <w:rFonts w:ascii="Arial" w:hAnsi="Arial" w:cs="Arial"/>
              </w:rPr>
              <w:t>05/10/2025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FFFFFF"/>
          </w:tcPr>
          <w:p w14:paraId="1858DB30" w14:textId="77777777" w:rsidR="00110CF1" w:rsidRDefault="00110CF1" w:rsidP="004D5215">
            <w:pPr>
              <w:jc w:val="left"/>
              <w:rPr>
                <w:color w:val="000000"/>
              </w:rPr>
            </w:pPr>
            <w:r>
              <w:rPr>
                <w:rFonts w:hint="eastAsia"/>
                <w:color w:val="000000"/>
              </w:rPr>
              <w:t>Submit test cases to Git</w:t>
            </w:r>
            <w:r>
              <w:rPr>
                <w:color w:val="000000"/>
              </w:rPr>
              <w:t>ee</w:t>
            </w:r>
            <w:r>
              <w:rPr>
                <w:rFonts w:hint="eastAsia"/>
                <w:color w:val="000000"/>
              </w:rPr>
              <w:t xml:space="preserve"> Issues</w:t>
            </w:r>
          </w:p>
        </w:tc>
      </w:tr>
      <w:tr w:rsidR="00110CF1" w14:paraId="607D35B7"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E0F2FA" w:themeFill="accent1" w:themeFillTint="19"/>
          </w:tcPr>
          <w:p w14:paraId="060A37C4" w14:textId="77777777" w:rsidR="00110CF1" w:rsidRDefault="00110CF1" w:rsidP="004D5215">
            <w:pPr>
              <w:jc w:val="left"/>
              <w:rPr>
                <w:color w:val="000000"/>
              </w:rPr>
            </w:pPr>
            <w:r>
              <w:rPr>
                <w:rFonts w:hint="eastAsia"/>
                <w:color w:val="000000"/>
              </w:rPr>
              <w:t>6. Points &amp; Notifications</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5109FB65" w14:textId="77777777" w:rsidR="00110CF1" w:rsidRDefault="00110CF1" w:rsidP="004D5215">
            <w:pPr>
              <w:jc w:val="left"/>
              <w:rPr>
                <w:color w:val="000000"/>
              </w:rPr>
            </w:pPr>
            <w:r>
              <w:rPr>
                <w:rFonts w:hint="eastAsia"/>
                <w:color w:val="000000"/>
              </w:rPr>
              <w:t>Redis-based points calculation logic</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06FE3D71" w14:textId="77777777" w:rsidR="00110CF1" w:rsidRDefault="00110CF1" w:rsidP="004D5215">
            <w:pPr>
              <w:jc w:val="left"/>
              <w:rPr>
                <w:color w:val="000000"/>
              </w:rPr>
            </w:pPr>
            <w:r>
              <w:rPr>
                <w:rFonts w:hint="eastAsia"/>
                <w:color w:val="000000"/>
              </w:rPr>
              <w:t>Full-stack Developer</w:t>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6287D32B" w14:textId="77777777" w:rsidR="00110CF1" w:rsidRDefault="00110CF1" w:rsidP="004D5215">
            <w:pPr>
              <w:jc w:val="left"/>
              <w:rPr>
                <w:color w:val="000000"/>
              </w:rPr>
            </w:pPr>
            <w:r>
              <w:rPr>
                <w:rFonts w:ascii="Arial" w:hAnsi="Arial" w:cs="Arial"/>
              </w:rPr>
              <w:t>05/16/2025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E0F2FA" w:themeFill="accent1" w:themeFillTint="19"/>
          </w:tcPr>
          <w:p w14:paraId="0FBCFE87" w14:textId="77777777" w:rsidR="00110CF1" w:rsidRDefault="00110CF1" w:rsidP="004D5215">
            <w:pPr>
              <w:jc w:val="left"/>
              <w:rPr>
                <w:color w:val="000000"/>
              </w:rPr>
            </w:pPr>
            <w:r>
              <w:rPr>
                <w:rFonts w:hint="eastAsia"/>
                <w:color w:val="000000"/>
              </w:rPr>
              <w:t>Validate via Redis CLI</w:t>
            </w:r>
          </w:p>
        </w:tc>
      </w:tr>
      <w:tr w:rsidR="00110CF1" w14:paraId="491E3BDB"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FFFFFF"/>
          </w:tcPr>
          <w:p w14:paraId="3E82A1EB" w14:textId="77777777" w:rsidR="00110CF1" w:rsidRDefault="00110CF1" w:rsidP="004D5215">
            <w:pPr>
              <w:jc w:val="left"/>
              <w:rPr>
                <w:color w:val="000000"/>
              </w:rPr>
            </w:pP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348A988D" w14:textId="77777777" w:rsidR="00110CF1" w:rsidRDefault="00110CF1" w:rsidP="004D5215">
            <w:pPr>
              <w:jc w:val="left"/>
              <w:rPr>
                <w:color w:val="000000"/>
              </w:rPr>
            </w:pPr>
            <w:r>
              <w:rPr>
                <w:rFonts w:hint="eastAsia"/>
                <w:color w:val="000000"/>
              </w:rPr>
              <w:t>WebSocket alerts (comments/points)</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440B2D71" w14:textId="77777777" w:rsidR="00110CF1" w:rsidRDefault="00110CF1" w:rsidP="004D5215">
            <w:pPr>
              <w:jc w:val="left"/>
              <w:rPr>
                <w:color w:val="000000"/>
              </w:rPr>
            </w:pPr>
            <w:r>
              <w:rPr>
                <w:rFonts w:hint="eastAsia"/>
                <w:color w:val="000000"/>
              </w:rPr>
              <w:t>Full-stack Developer</w:t>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7BDB282E" w14:textId="77777777" w:rsidR="00110CF1" w:rsidRDefault="00110CF1" w:rsidP="004D5215">
            <w:pPr>
              <w:jc w:val="left"/>
              <w:rPr>
                <w:color w:val="000000"/>
              </w:rPr>
            </w:pPr>
            <w:r>
              <w:rPr>
                <w:rFonts w:ascii="Arial" w:hAnsi="Arial" w:cs="Arial"/>
              </w:rPr>
              <w:t>05/19/2025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FFFFFF"/>
          </w:tcPr>
          <w:p w14:paraId="21A16EA4" w14:textId="77777777" w:rsidR="00110CF1" w:rsidRDefault="00110CF1" w:rsidP="004D5215">
            <w:pPr>
              <w:jc w:val="left"/>
              <w:rPr>
                <w:color w:val="000000"/>
              </w:rPr>
            </w:pPr>
            <w:r>
              <w:rPr>
                <w:rFonts w:hint="eastAsia"/>
                <w:color w:val="000000"/>
              </w:rPr>
              <w:t>Share real-time message screenshots</w:t>
            </w:r>
            <w:r>
              <w:rPr>
                <w:color w:val="000000"/>
              </w:rPr>
              <w:t xml:space="preserve"> in WeChat</w:t>
            </w:r>
          </w:p>
        </w:tc>
      </w:tr>
      <w:tr w:rsidR="00110CF1" w14:paraId="1215984B"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E0F2FA" w:themeFill="accent1" w:themeFillTint="19"/>
          </w:tcPr>
          <w:p w14:paraId="27EB15D4" w14:textId="77777777" w:rsidR="00110CF1" w:rsidRDefault="00110CF1" w:rsidP="004D5215">
            <w:pPr>
              <w:jc w:val="left"/>
              <w:rPr>
                <w:color w:val="000000"/>
              </w:rPr>
            </w:pPr>
            <w:r>
              <w:rPr>
                <w:rFonts w:hint="eastAsia"/>
                <w:color w:val="000000"/>
              </w:rPr>
              <w:t>7. Security &amp; Testing</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00B1349F" w14:textId="77777777" w:rsidR="00110CF1" w:rsidRDefault="00110CF1" w:rsidP="004D5215">
            <w:pPr>
              <w:jc w:val="left"/>
              <w:rPr>
                <w:color w:val="000000"/>
              </w:rPr>
            </w:pPr>
            <w:r>
              <w:rPr>
                <w:rFonts w:hint="eastAsia"/>
                <w:color w:val="000000"/>
              </w:rPr>
              <w:t xml:space="preserve">Simulate </w:t>
            </w:r>
            <w:r>
              <w:rPr>
                <w:color w:val="000000"/>
              </w:rPr>
              <w:t>50</w:t>
            </w:r>
            <w:r>
              <w:rPr>
                <w:rFonts w:hint="eastAsia"/>
                <w:color w:val="000000"/>
              </w:rPr>
              <w:t>-user concurrency (using Locust)</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293C59A2" w14:textId="77777777" w:rsidR="00110CF1" w:rsidRDefault="00110CF1" w:rsidP="004D5215">
            <w:pPr>
              <w:jc w:val="left"/>
              <w:rPr>
                <w:color w:val="000000"/>
              </w:rPr>
            </w:pPr>
            <w:r>
              <w:rPr>
                <w:color w:val="000000"/>
              </w:rPr>
              <w:t>T</w:t>
            </w:r>
            <w:r>
              <w:rPr>
                <w:rFonts w:hint="eastAsia"/>
                <w:color w:val="000000"/>
              </w:rPr>
              <w:t>eam Rotation</w:t>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E0F2FA" w:themeFill="accent1" w:themeFillTint="19"/>
          </w:tcPr>
          <w:p w14:paraId="0B47533A" w14:textId="77777777" w:rsidR="00110CF1" w:rsidRDefault="00110CF1" w:rsidP="004D5215">
            <w:pPr>
              <w:jc w:val="left"/>
              <w:rPr>
                <w:color w:val="000000"/>
              </w:rPr>
            </w:pPr>
            <w:r>
              <w:rPr>
                <w:rFonts w:ascii="Arial" w:hAnsi="Arial" w:cs="Arial"/>
              </w:rPr>
              <w:t>05/23/2025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E0F2FA" w:themeFill="accent1" w:themeFillTint="19"/>
          </w:tcPr>
          <w:p w14:paraId="4A509FF7" w14:textId="77777777" w:rsidR="00110CF1" w:rsidRDefault="00110CF1" w:rsidP="004D5215">
            <w:pPr>
              <w:jc w:val="left"/>
              <w:rPr>
                <w:color w:val="000000"/>
              </w:rPr>
            </w:pPr>
            <w:r>
              <w:rPr>
                <w:rFonts w:hint="eastAsia"/>
                <w:color w:val="000000"/>
              </w:rPr>
              <w:tab/>
              <w:t>Upload test reports to WeChat group</w:t>
            </w:r>
          </w:p>
        </w:tc>
      </w:tr>
      <w:tr w:rsidR="00110CF1" w14:paraId="49FE86E4" w14:textId="77777777" w:rsidTr="00A04F22">
        <w:tc>
          <w:tcPr>
            <w:tcW w:w="1856" w:type="dxa"/>
            <w:tcBorders>
              <w:top w:val="single" w:sz="6" w:space="0" w:color="83CAEB" w:themeColor="accent1" w:themeTint="66"/>
              <w:left w:val="single" w:sz="6" w:space="0" w:color="156082" w:themeColor="accent1"/>
              <w:bottom w:val="single" w:sz="6" w:space="0" w:color="83CAEB" w:themeColor="accent1" w:themeTint="66"/>
              <w:right w:val="single" w:sz="6" w:space="0" w:color="83CAEB" w:themeColor="accent1" w:themeTint="66"/>
            </w:tcBorders>
            <w:shd w:val="clear" w:color="auto" w:fill="FFFFFF"/>
          </w:tcPr>
          <w:p w14:paraId="6180310A" w14:textId="77777777" w:rsidR="00110CF1" w:rsidRDefault="00110CF1" w:rsidP="004D5215">
            <w:pPr>
              <w:jc w:val="left"/>
              <w:rPr>
                <w:color w:val="000000"/>
              </w:rPr>
            </w:pPr>
            <w:r>
              <w:rPr>
                <w:rFonts w:hint="eastAsia"/>
                <w:color w:val="000000"/>
              </w:rPr>
              <w:lastRenderedPageBreak/>
              <w:t>8. Deployment &amp; Beta</w:t>
            </w:r>
          </w:p>
        </w:tc>
        <w:tc>
          <w:tcPr>
            <w:tcW w:w="3604"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0DE62487" w14:textId="77777777" w:rsidR="00110CF1" w:rsidRDefault="00110CF1" w:rsidP="004D5215">
            <w:pPr>
              <w:jc w:val="left"/>
              <w:rPr>
                <w:color w:val="000000"/>
              </w:rPr>
            </w:pPr>
            <w:r>
              <w:rPr>
                <w:rFonts w:hint="eastAsia"/>
                <w:color w:val="000000"/>
              </w:rPr>
              <w:t>Docker deployment (Nginx + PostgreSQL)</w:t>
            </w:r>
          </w:p>
        </w:tc>
        <w:tc>
          <w:tcPr>
            <w:tcW w:w="1980"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511404FE" w14:textId="77777777" w:rsidR="00110CF1" w:rsidRDefault="00110CF1" w:rsidP="004D5215">
            <w:pPr>
              <w:jc w:val="left"/>
              <w:rPr>
                <w:color w:val="000000"/>
              </w:rPr>
            </w:pPr>
            <w:r>
              <w:rPr>
                <w:rFonts w:hint="eastAsia"/>
                <w:color w:val="000000"/>
              </w:rPr>
              <w:t>Full-stack Developer</w:t>
            </w:r>
          </w:p>
        </w:tc>
        <w:tc>
          <w:tcPr>
            <w:tcW w:w="1293"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83CAEB" w:themeColor="accent1" w:themeTint="66"/>
            </w:tcBorders>
            <w:shd w:val="clear" w:color="auto" w:fill="FFFFFF"/>
          </w:tcPr>
          <w:p w14:paraId="081055B9" w14:textId="77777777" w:rsidR="00110CF1" w:rsidRDefault="00110CF1" w:rsidP="004D5215">
            <w:pPr>
              <w:jc w:val="left"/>
              <w:rPr>
                <w:color w:val="000000"/>
              </w:rPr>
            </w:pPr>
            <w:r>
              <w:rPr>
                <w:rFonts w:ascii="Arial" w:hAnsi="Arial" w:cs="Arial"/>
              </w:rPr>
              <w:t>05/26/2025</w:t>
            </w:r>
          </w:p>
        </w:tc>
        <w:tc>
          <w:tcPr>
            <w:tcW w:w="3132" w:type="dxa"/>
            <w:tcBorders>
              <w:top w:val="single" w:sz="6" w:space="0" w:color="83CAEB" w:themeColor="accent1" w:themeTint="66"/>
              <w:left w:val="single" w:sz="6" w:space="0" w:color="83CAEB" w:themeColor="accent1" w:themeTint="66"/>
              <w:bottom w:val="single" w:sz="6" w:space="0" w:color="83CAEB" w:themeColor="accent1" w:themeTint="66"/>
              <w:right w:val="single" w:sz="6" w:space="0" w:color="156082" w:themeColor="accent1"/>
            </w:tcBorders>
            <w:shd w:val="clear" w:color="auto" w:fill="FFFFFF"/>
          </w:tcPr>
          <w:p w14:paraId="75B55EB0" w14:textId="77777777" w:rsidR="00110CF1" w:rsidRDefault="00110CF1" w:rsidP="004D5215">
            <w:pPr>
              <w:jc w:val="left"/>
              <w:rPr>
                <w:color w:val="000000"/>
              </w:rPr>
            </w:pPr>
            <w:r>
              <w:rPr>
                <w:rFonts w:hint="eastAsia"/>
                <w:color w:val="000000"/>
              </w:rPr>
              <w:t xml:space="preserve">Share deployment logs in </w:t>
            </w:r>
            <w:r>
              <w:rPr>
                <w:color w:val="000000"/>
              </w:rPr>
              <w:t>Shared</w:t>
            </w:r>
            <w:r>
              <w:rPr>
                <w:rFonts w:hint="eastAsia"/>
                <w:color w:val="000000"/>
              </w:rPr>
              <w:t xml:space="preserve"> Docs</w:t>
            </w:r>
          </w:p>
        </w:tc>
      </w:tr>
      <w:tr w:rsidR="00110CF1" w14:paraId="18DE700D" w14:textId="77777777" w:rsidTr="00A04F22">
        <w:tc>
          <w:tcPr>
            <w:tcW w:w="1856" w:type="dxa"/>
            <w:tcBorders>
              <w:top w:val="single" w:sz="6" w:space="0" w:color="83CAEB" w:themeColor="accent1" w:themeTint="66"/>
              <w:left w:val="single" w:sz="6" w:space="0" w:color="156082" w:themeColor="accent1"/>
              <w:bottom w:val="single" w:sz="6" w:space="0" w:color="156082" w:themeColor="accent1"/>
              <w:right w:val="single" w:sz="6" w:space="0" w:color="83CAEB" w:themeColor="accent1" w:themeTint="66"/>
            </w:tcBorders>
            <w:shd w:val="clear" w:color="auto" w:fill="FFFFFF"/>
          </w:tcPr>
          <w:p w14:paraId="4489A388" w14:textId="77777777" w:rsidR="00110CF1" w:rsidRDefault="00110CF1" w:rsidP="004D5215">
            <w:pPr>
              <w:jc w:val="left"/>
              <w:rPr>
                <w:color w:val="000000"/>
              </w:rPr>
            </w:pPr>
          </w:p>
        </w:tc>
        <w:tc>
          <w:tcPr>
            <w:tcW w:w="3604" w:type="dxa"/>
            <w:tcBorders>
              <w:top w:val="single" w:sz="6" w:space="0" w:color="83CAEB" w:themeColor="accent1" w:themeTint="66"/>
              <w:left w:val="single" w:sz="6" w:space="0" w:color="83CAEB" w:themeColor="accent1" w:themeTint="66"/>
              <w:bottom w:val="single" w:sz="6" w:space="0" w:color="156082" w:themeColor="accent1"/>
              <w:right w:val="single" w:sz="6" w:space="0" w:color="83CAEB" w:themeColor="accent1" w:themeTint="66"/>
            </w:tcBorders>
            <w:shd w:val="clear" w:color="auto" w:fill="FFFFFF"/>
          </w:tcPr>
          <w:p w14:paraId="6F5375EA" w14:textId="77777777" w:rsidR="00110CF1" w:rsidRDefault="00110CF1" w:rsidP="004D5215">
            <w:pPr>
              <w:jc w:val="left"/>
              <w:rPr>
                <w:color w:val="000000"/>
              </w:rPr>
            </w:pPr>
            <w:r>
              <w:rPr>
                <w:rFonts w:hint="eastAsia"/>
                <w:color w:val="000000"/>
              </w:rPr>
              <w:t>Invite 20 users for closed testing</w:t>
            </w:r>
          </w:p>
        </w:tc>
        <w:tc>
          <w:tcPr>
            <w:tcW w:w="1980" w:type="dxa"/>
            <w:tcBorders>
              <w:top w:val="single" w:sz="6" w:space="0" w:color="83CAEB" w:themeColor="accent1" w:themeTint="66"/>
              <w:left w:val="single" w:sz="6" w:space="0" w:color="83CAEB" w:themeColor="accent1" w:themeTint="66"/>
              <w:bottom w:val="single" w:sz="6" w:space="0" w:color="156082" w:themeColor="accent1"/>
              <w:right w:val="single" w:sz="6" w:space="0" w:color="83CAEB" w:themeColor="accent1" w:themeTint="66"/>
            </w:tcBorders>
            <w:shd w:val="clear" w:color="auto" w:fill="FFFFFF"/>
          </w:tcPr>
          <w:p w14:paraId="6FDF8638" w14:textId="77777777" w:rsidR="00110CF1" w:rsidRDefault="00110CF1" w:rsidP="004D5215">
            <w:pPr>
              <w:jc w:val="left"/>
              <w:rPr>
                <w:color w:val="000000"/>
              </w:rPr>
            </w:pPr>
            <w:r>
              <w:rPr>
                <w:rFonts w:hint="eastAsia"/>
                <w:color w:val="000000"/>
              </w:rPr>
              <w:t>Pro</w:t>
            </w:r>
            <w:r>
              <w:rPr>
                <w:color w:val="000000"/>
              </w:rPr>
              <w:t>ject</w:t>
            </w:r>
            <w:r>
              <w:rPr>
                <w:rFonts w:hint="eastAsia"/>
                <w:color w:val="000000"/>
              </w:rPr>
              <w:t xml:space="preserve"> Manager </w:t>
            </w:r>
          </w:p>
        </w:tc>
        <w:tc>
          <w:tcPr>
            <w:tcW w:w="1293" w:type="dxa"/>
            <w:tcBorders>
              <w:top w:val="single" w:sz="6" w:space="0" w:color="83CAEB" w:themeColor="accent1" w:themeTint="66"/>
              <w:left w:val="single" w:sz="6" w:space="0" w:color="83CAEB" w:themeColor="accent1" w:themeTint="66"/>
              <w:bottom w:val="single" w:sz="6" w:space="0" w:color="156082" w:themeColor="accent1"/>
              <w:right w:val="single" w:sz="6" w:space="0" w:color="83CAEB" w:themeColor="accent1" w:themeTint="66"/>
            </w:tcBorders>
            <w:shd w:val="clear" w:color="auto" w:fill="FFFFFF"/>
          </w:tcPr>
          <w:p w14:paraId="6D2D080E" w14:textId="77777777" w:rsidR="00110CF1" w:rsidRDefault="00110CF1" w:rsidP="004D5215">
            <w:pPr>
              <w:jc w:val="left"/>
              <w:rPr>
                <w:color w:val="000000"/>
              </w:rPr>
            </w:pPr>
            <w:r>
              <w:rPr>
                <w:rFonts w:ascii="Arial" w:hAnsi="Arial" w:cs="Arial"/>
              </w:rPr>
              <w:t>To be determined</w:t>
            </w:r>
          </w:p>
        </w:tc>
        <w:tc>
          <w:tcPr>
            <w:tcW w:w="3132" w:type="dxa"/>
            <w:tcBorders>
              <w:top w:val="single" w:sz="6" w:space="0" w:color="83CAEB" w:themeColor="accent1" w:themeTint="66"/>
              <w:left w:val="single" w:sz="6" w:space="0" w:color="83CAEB" w:themeColor="accent1" w:themeTint="66"/>
              <w:bottom w:val="single" w:sz="6" w:space="0" w:color="156082" w:themeColor="accent1"/>
              <w:right w:val="single" w:sz="6" w:space="0" w:color="156082" w:themeColor="accent1"/>
            </w:tcBorders>
            <w:shd w:val="clear" w:color="auto" w:fill="FFFFFF"/>
          </w:tcPr>
          <w:p w14:paraId="739AE8B5" w14:textId="77777777" w:rsidR="00110CF1" w:rsidRDefault="00110CF1" w:rsidP="004D5215">
            <w:pPr>
              <w:jc w:val="left"/>
              <w:rPr>
                <w:color w:val="000000"/>
              </w:rPr>
            </w:pPr>
            <w:r>
              <w:rPr>
                <w:rFonts w:hint="eastAsia"/>
                <w:color w:val="000000"/>
              </w:rPr>
              <w:t xml:space="preserve">Collect feedback via </w:t>
            </w:r>
            <w:r>
              <w:rPr>
                <w:color w:val="000000"/>
              </w:rPr>
              <w:t>WeChat</w:t>
            </w:r>
          </w:p>
        </w:tc>
      </w:tr>
    </w:tbl>
    <w:p w14:paraId="05C74AB3" w14:textId="77777777" w:rsidR="00C63A4E" w:rsidRDefault="00C63A4E" w:rsidP="0094539B">
      <w:pPr>
        <w:jc w:val="left"/>
      </w:pPr>
    </w:p>
    <w:p w14:paraId="42DC02C1" w14:textId="77777777" w:rsidR="00E02F52" w:rsidRDefault="00E02F52" w:rsidP="00E02F52">
      <w:pPr>
        <w:rPr>
          <w:rFonts w:ascii="Arial" w:hAnsi="Arial" w:cs="Arial" w:hint="eastAsia"/>
          <w:b/>
          <w:bCs/>
          <w:sz w:val="32"/>
          <w:szCs w:val="32"/>
        </w:rPr>
      </w:pPr>
      <w:r>
        <w:rPr>
          <w:rFonts w:ascii="Arial" w:hAnsi="Arial" w:cs="Arial"/>
          <w:b/>
          <w:bCs/>
          <w:sz w:val="32"/>
          <w:szCs w:val="32"/>
        </w:rPr>
        <w:t>Technical Specifications</w:t>
      </w:r>
    </w:p>
    <w:p w14:paraId="0D6286ED" w14:textId="77777777" w:rsidR="00E02F52" w:rsidRDefault="00E02F52" w:rsidP="00E02F52">
      <w:pPr>
        <w:rPr>
          <w:rFonts w:ascii="Arial" w:hAnsi="Arial" w:cs="Arial"/>
          <w:b/>
          <w:bCs/>
          <w:sz w:val="24"/>
        </w:rPr>
      </w:pPr>
      <w:r w:rsidRPr="00D9396E">
        <w:rPr>
          <w:rFonts w:ascii="Arial" w:hAnsi="Arial" w:cs="Arial"/>
          <w:b/>
          <w:bCs/>
          <w:szCs w:val="21"/>
        </w:rPr>
        <w:t>Frontend</w:t>
      </w:r>
      <w:r>
        <w:rPr>
          <w:rFonts w:ascii="Arial" w:hAnsi="Arial" w:cs="Arial"/>
          <w:b/>
          <w:bCs/>
          <w:sz w:val="24"/>
          <w:szCs w:val="24"/>
        </w:rPr>
        <w:t>:</w:t>
      </w:r>
    </w:p>
    <w:p w14:paraId="17DEF04A" w14:textId="77777777" w:rsidR="00E02F52" w:rsidRDefault="00E02F52" w:rsidP="00E02F52">
      <w:pPr>
        <w:rPr>
          <w:rFonts w:ascii="Arial" w:hAnsi="Arial" w:cs="Arial"/>
          <w:b/>
          <w:bCs/>
          <w:sz w:val="24"/>
        </w:rPr>
      </w:pPr>
    </w:p>
    <w:p w14:paraId="64567AA8" w14:textId="061F57A9" w:rsidR="00E02F52" w:rsidRDefault="00E02F52" w:rsidP="00E02F52">
      <w:pPr>
        <w:rPr>
          <w:rFonts w:ascii="Arial" w:hAnsi="Arial" w:cs="Arial" w:hint="eastAsia"/>
          <w:szCs w:val="21"/>
        </w:rPr>
      </w:pPr>
      <w:r>
        <w:rPr>
          <w:rFonts w:ascii="Arial" w:hAnsi="Arial" w:cs="Arial"/>
          <w:szCs w:val="21"/>
        </w:rPr>
        <w:t>The frontend will utilize Vue3 (with TypeScript support) as the core framework. Real-time collaboration is achieved through the Yjs collaboration protocol and native WebSocket communication. The academic editor integrates CodeMirror 6 for Markdown editing and KaTeX for mathematical formula rendering, addressing mixed-content creation needs in academic scenarios.</w:t>
      </w:r>
    </w:p>
    <w:p w14:paraId="64AC5C77" w14:textId="77777777" w:rsidR="00E02F52" w:rsidRPr="00A06D7D" w:rsidRDefault="00E02F52" w:rsidP="00E02F52">
      <w:pPr>
        <w:rPr>
          <w:rFonts w:ascii="Arial" w:hAnsi="Arial" w:cs="Arial"/>
          <w:b/>
          <w:bCs/>
          <w:szCs w:val="21"/>
        </w:rPr>
      </w:pPr>
      <w:r w:rsidRPr="00A06D7D">
        <w:rPr>
          <w:rFonts w:ascii="Arial" w:hAnsi="Arial" w:cs="Arial"/>
          <w:b/>
          <w:bCs/>
          <w:szCs w:val="21"/>
        </w:rPr>
        <w:t>1. Core Framework</w:t>
      </w:r>
    </w:p>
    <w:p w14:paraId="7557D1B6" w14:textId="7B72A1F1" w:rsidR="00E02F52" w:rsidRDefault="00E02F52" w:rsidP="00E02F52">
      <w:pPr>
        <w:rPr>
          <w:rFonts w:ascii="Arial" w:hAnsi="Arial" w:cs="Arial" w:hint="eastAsia"/>
          <w:szCs w:val="21"/>
        </w:rPr>
      </w:pPr>
      <w:r>
        <w:rPr>
          <w:rFonts w:ascii="Arial" w:hAnsi="Arial" w:cs="Arial"/>
          <w:szCs w:val="21"/>
        </w:rPr>
        <w:t>• Vue3 (with TypeScript support)</w:t>
      </w:r>
    </w:p>
    <w:p w14:paraId="451539B0" w14:textId="77777777" w:rsidR="00E02F52" w:rsidRPr="00A06D7D" w:rsidRDefault="00E02F52" w:rsidP="00E02F52">
      <w:pPr>
        <w:rPr>
          <w:rFonts w:ascii="Arial" w:hAnsi="Arial" w:cs="Arial"/>
          <w:b/>
          <w:bCs/>
          <w:szCs w:val="21"/>
        </w:rPr>
      </w:pPr>
      <w:r w:rsidRPr="00A06D7D">
        <w:rPr>
          <w:rFonts w:ascii="Arial" w:hAnsi="Arial" w:cs="Arial"/>
          <w:b/>
          <w:bCs/>
          <w:szCs w:val="21"/>
        </w:rPr>
        <w:t>2. Real-Time Collaboration</w:t>
      </w:r>
    </w:p>
    <w:p w14:paraId="3BEC8AF7" w14:textId="77BB998D" w:rsidR="00E02F52" w:rsidRDefault="00E02F52" w:rsidP="00E02F52">
      <w:pPr>
        <w:rPr>
          <w:rFonts w:ascii="Arial" w:hAnsi="Arial" w:cs="Arial" w:hint="eastAsia"/>
          <w:szCs w:val="21"/>
        </w:rPr>
      </w:pPr>
      <w:r>
        <w:rPr>
          <w:rFonts w:ascii="Arial" w:hAnsi="Arial" w:cs="Arial"/>
          <w:szCs w:val="21"/>
        </w:rPr>
        <w:t>• Yjs (collaboration protocol) + WebSocket (communication)</w:t>
      </w:r>
    </w:p>
    <w:p w14:paraId="7C9BED6F" w14:textId="77777777" w:rsidR="00E02F52" w:rsidRPr="00A06D7D" w:rsidRDefault="00E02F52" w:rsidP="00E02F52">
      <w:pPr>
        <w:rPr>
          <w:rFonts w:ascii="Arial" w:hAnsi="Arial" w:cs="Arial"/>
          <w:b/>
          <w:bCs/>
          <w:szCs w:val="21"/>
        </w:rPr>
      </w:pPr>
      <w:r w:rsidRPr="00A06D7D">
        <w:rPr>
          <w:rFonts w:ascii="Arial" w:hAnsi="Arial" w:cs="Arial"/>
          <w:b/>
          <w:bCs/>
          <w:szCs w:val="21"/>
        </w:rPr>
        <w:t>3. Academic Editor</w:t>
      </w:r>
    </w:p>
    <w:p w14:paraId="04F0B503" w14:textId="77777777" w:rsidR="00E02F52" w:rsidRDefault="00E02F52" w:rsidP="00E02F52">
      <w:pPr>
        <w:rPr>
          <w:rFonts w:ascii="Arial" w:hAnsi="Arial" w:cs="Arial"/>
          <w:szCs w:val="21"/>
        </w:rPr>
      </w:pPr>
      <w:r>
        <w:rPr>
          <w:rFonts w:ascii="Arial" w:hAnsi="Arial" w:cs="Arial"/>
          <w:szCs w:val="21"/>
        </w:rPr>
        <w:t>• CodeMirror 6 (core editing) + KaTeX (formula rendering)</w:t>
      </w:r>
    </w:p>
    <w:p w14:paraId="215CE6F8" w14:textId="77777777" w:rsidR="00E02F52" w:rsidRDefault="00E02F52" w:rsidP="00E02F52">
      <w:pPr>
        <w:rPr>
          <w:rFonts w:ascii="Arial" w:hAnsi="Arial" w:cs="Arial"/>
          <w:szCs w:val="21"/>
        </w:rPr>
      </w:pPr>
    </w:p>
    <w:p w14:paraId="04157863" w14:textId="77777777" w:rsidR="00E02F52" w:rsidRDefault="00E02F52" w:rsidP="00E02F52">
      <w:pPr>
        <w:rPr>
          <w:rFonts w:ascii="Arial" w:hAnsi="Arial" w:cs="Arial"/>
          <w:b/>
          <w:bCs/>
          <w:sz w:val="24"/>
        </w:rPr>
      </w:pPr>
      <w:r w:rsidRPr="00D9396E">
        <w:rPr>
          <w:rFonts w:ascii="Arial" w:hAnsi="Arial" w:cs="Arial"/>
          <w:b/>
          <w:bCs/>
          <w:szCs w:val="21"/>
        </w:rPr>
        <w:t>Backend</w:t>
      </w:r>
      <w:r>
        <w:rPr>
          <w:rFonts w:ascii="Arial" w:hAnsi="Arial" w:cs="Arial" w:hint="eastAsia"/>
          <w:b/>
          <w:bCs/>
          <w:sz w:val="24"/>
          <w:szCs w:val="24"/>
        </w:rPr>
        <w:t>:</w:t>
      </w:r>
    </w:p>
    <w:p w14:paraId="46B81B99" w14:textId="77777777" w:rsidR="00E02F52" w:rsidRDefault="00E02F52" w:rsidP="00E02F52">
      <w:pPr>
        <w:rPr>
          <w:rFonts w:ascii="Arial" w:hAnsi="Arial" w:cs="Arial"/>
          <w:szCs w:val="21"/>
        </w:rPr>
      </w:pPr>
    </w:p>
    <w:p w14:paraId="5BF1F820" w14:textId="5FB34FA8" w:rsidR="00E02F52" w:rsidRDefault="00E02F52" w:rsidP="00E02F52">
      <w:pPr>
        <w:rPr>
          <w:rFonts w:ascii="Arial" w:hAnsi="Arial" w:cs="Arial" w:hint="eastAsia"/>
          <w:szCs w:val="21"/>
        </w:rPr>
      </w:pPr>
      <w:r>
        <w:rPr>
          <w:rFonts w:ascii="Arial" w:hAnsi="Arial" w:cs="Arial"/>
          <w:szCs w:val="21"/>
        </w:rPr>
        <w:t>The backend will utilize Spring Boot (Java) as the core framework. Real-time collaboration is enabled via WebSocket (STOMP) and PostgreSQL storage. Authentication relies on Spring Security + JWT, while Redis drives real-time scoring and anti-abuse mechanisms.</w:t>
      </w:r>
    </w:p>
    <w:p w14:paraId="6CC8BAFD" w14:textId="77777777" w:rsidR="00E02F52" w:rsidRPr="00A06D7D" w:rsidRDefault="00E02F52" w:rsidP="00E02F52">
      <w:pPr>
        <w:numPr>
          <w:ilvl w:val="0"/>
          <w:numId w:val="7"/>
        </w:numPr>
        <w:rPr>
          <w:rFonts w:ascii="Arial" w:hAnsi="Arial" w:cs="Arial"/>
          <w:b/>
          <w:bCs/>
          <w:szCs w:val="21"/>
        </w:rPr>
      </w:pPr>
      <w:r w:rsidRPr="00A06D7D">
        <w:rPr>
          <w:rFonts w:ascii="Arial" w:hAnsi="Arial" w:cs="Arial"/>
          <w:b/>
          <w:bCs/>
          <w:szCs w:val="21"/>
        </w:rPr>
        <w:t>Core Framework</w:t>
      </w:r>
    </w:p>
    <w:p w14:paraId="6B0783FD" w14:textId="7BC57F74" w:rsidR="00E02F52" w:rsidRDefault="00E02F52" w:rsidP="00E02F52">
      <w:pPr>
        <w:rPr>
          <w:rFonts w:ascii="Arial" w:hAnsi="Arial" w:cs="Arial" w:hint="eastAsia"/>
          <w:szCs w:val="21"/>
        </w:rPr>
      </w:pPr>
      <w:r>
        <w:rPr>
          <w:rFonts w:ascii="Arial" w:hAnsi="Arial" w:cs="Arial"/>
          <w:szCs w:val="21"/>
        </w:rPr>
        <w:t>• Spring Boot (Java)</w:t>
      </w:r>
    </w:p>
    <w:p w14:paraId="1A5F702E" w14:textId="77777777" w:rsidR="00E02F52" w:rsidRPr="00A06D7D" w:rsidRDefault="00E02F52" w:rsidP="00E02F52">
      <w:pPr>
        <w:rPr>
          <w:rFonts w:ascii="Arial" w:hAnsi="Arial" w:cs="Arial"/>
          <w:b/>
          <w:bCs/>
          <w:szCs w:val="21"/>
        </w:rPr>
      </w:pPr>
      <w:r w:rsidRPr="00A06D7D">
        <w:rPr>
          <w:rFonts w:ascii="Arial" w:hAnsi="Arial" w:cs="Arial"/>
          <w:b/>
          <w:bCs/>
          <w:szCs w:val="21"/>
        </w:rPr>
        <w:t>2. Real-Time Collaboration</w:t>
      </w:r>
    </w:p>
    <w:p w14:paraId="5A5F6482" w14:textId="77777777" w:rsidR="00E02F52" w:rsidRDefault="00E02F52" w:rsidP="00E02F52">
      <w:pPr>
        <w:rPr>
          <w:rFonts w:ascii="Arial" w:hAnsi="Arial" w:cs="Arial"/>
          <w:szCs w:val="21"/>
        </w:rPr>
      </w:pPr>
      <w:r>
        <w:rPr>
          <w:rFonts w:ascii="Arial" w:hAnsi="Arial" w:cs="Arial"/>
          <w:szCs w:val="21"/>
        </w:rPr>
        <w:t>• WebSocket (STOMP protocol)</w:t>
      </w:r>
    </w:p>
    <w:p w14:paraId="42B8053B" w14:textId="62B7765B" w:rsidR="00E02F52" w:rsidRDefault="00E02F52" w:rsidP="00E02F52">
      <w:pPr>
        <w:rPr>
          <w:rFonts w:ascii="Arial" w:hAnsi="Arial" w:cs="Arial" w:hint="eastAsia"/>
          <w:szCs w:val="21"/>
        </w:rPr>
      </w:pPr>
      <w:r>
        <w:rPr>
          <w:rFonts w:ascii="Arial" w:hAnsi="Arial" w:cs="Arial"/>
          <w:szCs w:val="21"/>
        </w:rPr>
        <w:t>• PostgreSQL (document snapshots)</w:t>
      </w:r>
    </w:p>
    <w:p w14:paraId="28AD912F" w14:textId="77777777" w:rsidR="00E02F52" w:rsidRPr="00A06D7D" w:rsidRDefault="00E02F52" w:rsidP="00E02F52">
      <w:pPr>
        <w:rPr>
          <w:rFonts w:ascii="Arial" w:hAnsi="Arial" w:cs="Arial"/>
          <w:b/>
          <w:bCs/>
          <w:szCs w:val="21"/>
        </w:rPr>
      </w:pPr>
      <w:r w:rsidRPr="00A06D7D">
        <w:rPr>
          <w:rFonts w:ascii="Arial" w:hAnsi="Arial" w:cs="Arial"/>
          <w:b/>
          <w:bCs/>
          <w:szCs w:val="21"/>
        </w:rPr>
        <w:t>3. Authentication &amp; Authorization</w:t>
      </w:r>
    </w:p>
    <w:p w14:paraId="2833D414" w14:textId="33446C95" w:rsidR="00E02F52" w:rsidRDefault="00E02F52" w:rsidP="00E02F52">
      <w:pPr>
        <w:rPr>
          <w:rFonts w:ascii="Arial" w:hAnsi="Arial" w:cs="Arial" w:hint="eastAsia"/>
          <w:szCs w:val="21"/>
        </w:rPr>
      </w:pPr>
      <w:r>
        <w:rPr>
          <w:rFonts w:ascii="Arial" w:hAnsi="Arial" w:cs="Arial"/>
          <w:szCs w:val="21"/>
        </w:rPr>
        <w:t>• Spring Security + JWT + OAuth2</w:t>
      </w:r>
    </w:p>
    <w:p w14:paraId="675BCF51" w14:textId="77777777" w:rsidR="00E02F52" w:rsidRPr="00A06D7D" w:rsidRDefault="00E02F52" w:rsidP="00E02F52">
      <w:pPr>
        <w:rPr>
          <w:rFonts w:ascii="Arial" w:hAnsi="Arial" w:cs="Arial"/>
          <w:b/>
          <w:bCs/>
          <w:szCs w:val="21"/>
        </w:rPr>
      </w:pPr>
      <w:r w:rsidRPr="00A06D7D">
        <w:rPr>
          <w:rFonts w:ascii="Arial" w:hAnsi="Arial" w:cs="Arial"/>
          <w:b/>
          <w:bCs/>
          <w:szCs w:val="21"/>
        </w:rPr>
        <w:t>4. Data &amp; Storage</w:t>
      </w:r>
    </w:p>
    <w:p w14:paraId="482D3E47" w14:textId="77777777" w:rsidR="00E02F52" w:rsidRDefault="00E02F52" w:rsidP="00E02F52">
      <w:pPr>
        <w:rPr>
          <w:rFonts w:ascii="Arial" w:hAnsi="Arial" w:cs="Arial"/>
          <w:szCs w:val="21"/>
        </w:rPr>
      </w:pPr>
      <w:r>
        <w:rPr>
          <w:rFonts w:ascii="Arial" w:hAnsi="Arial" w:cs="Arial"/>
          <w:szCs w:val="21"/>
        </w:rPr>
        <w:t>• PostgreSQL (relational data)</w:t>
      </w:r>
    </w:p>
    <w:p w14:paraId="0ABAFA32" w14:textId="77777777" w:rsidR="00E02F52" w:rsidRDefault="00E02F52" w:rsidP="00E02F52">
      <w:pPr>
        <w:rPr>
          <w:rFonts w:ascii="Arial" w:hAnsi="Arial" w:cs="Arial"/>
          <w:szCs w:val="21"/>
        </w:rPr>
      </w:pPr>
      <w:r>
        <w:rPr>
          <w:rFonts w:ascii="Arial" w:hAnsi="Arial" w:cs="Arial"/>
          <w:szCs w:val="21"/>
        </w:rPr>
        <w:t>• Redis (caching/rate limiting)</w:t>
      </w:r>
    </w:p>
    <w:p w14:paraId="6D8EE2D8" w14:textId="63065CB4" w:rsidR="00E02F52" w:rsidRDefault="00E02F52" w:rsidP="00E02F52">
      <w:pPr>
        <w:rPr>
          <w:rFonts w:ascii="Arial" w:hAnsi="Arial" w:cs="Arial" w:hint="eastAsia"/>
          <w:szCs w:val="21"/>
        </w:rPr>
      </w:pPr>
      <w:r>
        <w:rPr>
          <w:rFonts w:ascii="Arial" w:hAnsi="Arial" w:cs="Arial"/>
          <w:szCs w:val="21"/>
        </w:rPr>
        <w:t>• Elasticsearch (search engine)</w:t>
      </w:r>
    </w:p>
    <w:p w14:paraId="1DA16438" w14:textId="77777777" w:rsidR="00E02F52" w:rsidRPr="00A06D7D" w:rsidRDefault="00E02F52" w:rsidP="00E02F52">
      <w:pPr>
        <w:rPr>
          <w:rFonts w:ascii="Arial" w:hAnsi="Arial" w:cs="Arial"/>
          <w:b/>
          <w:bCs/>
          <w:szCs w:val="21"/>
        </w:rPr>
      </w:pPr>
      <w:r w:rsidRPr="00A06D7D">
        <w:rPr>
          <w:rFonts w:ascii="Arial" w:hAnsi="Arial" w:cs="Arial"/>
          <w:b/>
          <w:bCs/>
          <w:szCs w:val="21"/>
        </w:rPr>
        <w:t>5. Contribution Scoring</w:t>
      </w:r>
    </w:p>
    <w:p w14:paraId="538E739C" w14:textId="77777777" w:rsidR="00E02F52" w:rsidRDefault="00E02F52" w:rsidP="00E02F52">
      <w:pPr>
        <w:rPr>
          <w:rFonts w:ascii="Arial" w:hAnsi="Arial" w:cs="Arial"/>
          <w:szCs w:val="21"/>
        </w:rPr>
      </w:pPr>
      <w:r>
        <w:rPr>
          <w:rFonts w:ascii="Arial" w:hAnsi="Arial" w:cs="Arial"/>
          <w:szCs w:val="21"/>
        </w:rPr>
        <w:t>• Event-Driven Architecture (Spring Events)</w:t>
      </w:r>
    </w:p>
    <w:p w14:paraId="040DA509" w14:textId="1A80F13C" w:rsidR="00A06D7D" w:rsidRDefault="00E02F52" w:rsidP="00E02F52">
      <w:pPr>
        <w:rPr>
          <w:rFonts w:ascii="Arial" w:hAnsi="Arial" w:cs="Arial"/>
          <w:szCs w:val="21"/>
        </w:rPr>
      </w:pPr>
      <w:r>
        <w:rPr>
          <w:rFonts w:ascii="Arial" w:hAnsi="Arial" w:cs="Arial"/>
          <w:szCs w:val="21"/>
        </w:rPr>
        <w:t>• Redis (real-time leaderboards)</w:t>
      </w:r>
    </w:p>
    <w:p w14:paraId="7136BE34" w14:textId="77777777" w:rsidR="00803669" w:rsidRDefault="00803669" w:rsidP="00E02F52">
      <w:pPr>
        <w:rPr>
          <w:rFonts w:ascii="Arial" w:hAnsi="Arial" w:cs="Arial"/>
          <w:szCs w:val="21"/>
        </w:rPr>
      </w:pPr>
    </w:p>
    <w:p w14:paraId="32FAD643" w14:textId="368ECE84" w:rsidR="00803669" w:rsidRPr="00803669" w:rsidRDefault="00803669" w:rsidP="00803669">
      <w:pPr>
        <w:rPr>
          <w:rFonts w:ascii="Arial" w:hAnsi="Arial" w:cs="Arial" w:hint="eastAsia"/>
          <w:szCs w:val="21"/>
        </w:rPr>
      </w:pPr>
      <w:r w:rsidRPr="00D9396E">
        <w:rPr>
          <w:rFonts w:ascii="Arial" w:hAnsi="Arial" w:cs="Arial"/>
          <w:b/>
          <w:bCs/>
          <w:szCs w:val="21"/>
        </w:rPr>
        <w:t>Development Focus</w:t>
      </w:r>
      <w:r w:rsidRPr="00803669">
        <w:rPr>
          <w:rFonts w:ascii="Arial" w:hAnsi="Arial" w:cs="Arial"/>
          <w:szCs w:val="21"/>
        </w:rPr>
        <w:t>:</w:t>
      </w:r>
    </w:p>
    <w:p w14:paraId="152A1843" w14:textId="5BFA90B8" w:rsidR="00803669" w:rsidRPr="00E02F52" w:rsidRDefault="00803669" w:rsidP="00803669">
      <w:pPr>
        <w:rPr>
          <w:rFonts w:ascii="Arial" w:hAnsi="Arial" w:cs="Arial" w:hint="eastAsia"/>
          <w:szCs w:val="21"/>
        </w:rPr>
      </w:pPr>
      <w:r w:rsidRPr="00803669">
        <w:rPr>
          <w:rFonts w:ascii="Arial" w:hAnsi="Arial" w:cs="Arial"/>
          <w:szCs w:val="21"/>
        </w:rPr>
        <w:t xml:space="preserve">Shared document editing and contribution scoring systems will be prioritized during development, with additional features implemented subject to timelines. Final feature </w:t>
      </w:r>
      <w:r w:rsidRPr="00803669">
        <w:rPr>
          <w:rFonts w:ascii="Arial" w:hAnsi="Arial" w:cs="Arial"/>
          <w:szCs w:val="21"/>
        </w:rPr>
        <w:lastRenderedPageBreak/>
        <w:t>availability may vary based on product iterations.</w:t>
      </w:r>
    </w:p>
    <w:sectPr w:rsidR="00803669" w:rsidRPr="00E02F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2EB29" w14:textId="77777777" w:rsidR="008A6AC2" w:rsidRDefault="008A6AC2" w:rsidP="00C63A4E">
      <w:r>
        <w:separator/>
      </w:r>
    </w:p>
  </w:endnote>
  <w:endnote w:type="continuationSeparator" w:id="0">
    <w:p w14:paraId="1E14C919" w14:textId="77777777" w:rsidR="008A6AC2" w:rsidRDefault="008A6AC2" w:rsidP="00C6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1FA8D" w14:textId="77777777" w:rsidR="008A6AC2" w:rsidRDefault="008A6AC2" w:rsidP="00C63A4E">
      <w:r>
        <w:separator/>
      </w:r>
    </w:p>
  </w:footnote>
  <w:footnote w:type="continuationSeparator" w:id="0">
    <w:p w14:paraId="6E4B28C7" w14:textId="77777777" w:rsidR="008A6AC2" w:rsidRDefault="008A6AC2" w:rsidP="00C63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7F7CB68"/>
    <w:multiLevelType w:val="singleLevel"/>
    <w:tmpl w:val="C7F7CB68"/>
    <w:lvl w:ilvl="0">
      <w:start w:val="1"/>
      <w:numFmt w:val="decimal"/>
      <w:suff w:val="space"/>
      <w:lvlText w:val="%1."/>
      <w:lvlJc w:val="left"/>
    </w:lvl>
  </w:abstractNum>
  <w:abstractNum w:abstractNumId="1" w15:restartNumberingAfterBreak="0">
    <w:nsid w:val="04BC5E7C"/>
    <w:multiLevelType w:val="hybridMultilevel"/>
    <w:tmpl w:val="7726864C"/>
    <w:lvl w:ilvl="0" w:tplc="08DE9D1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6323E0"/>
    <w:multiLevelType w:val="multilevel"/>
    <w:tmpl w:val="00D8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B080E"/>
    <w:multiLevelType w:val="multilevel"/>
    <w:tmpl w:val="6BB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24E61"/>
    <w:multiLevelType w:val="multilevel"/>
    <w:tmpl w:val="49A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B33CE"/>
    <w:multiLevelType w:val="multilevel"/>
    <w:tmpl w:val="2DD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F17E9"/>
    <w:multiLevelType w:val="hybridMultilevel"/>
    <w:tmpl w:val="CFB4D8C4"/>
    <w:lvl w:ilvl="0" w:tplc="F13C35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9047111">
    <w:abstractNumId w:val="1"/>
  </w:num>
  <w:num w:numId="2" w16cid:durableId="197091098">
    <w:abstractNumId w:val="2"/>
  </w:num>
  <w:num w:numId="3" w16cid:durableId="1623151855">
    <w:abstractNumId w:val="5"/>
  </w:num>
  <w:num w:numId="4" w16cid:durableId="786390760">
    <w:abstractNumId w:val="3"/>
  </w:num>
  <w:num w:numId="5" w16cid:durableId="1843162510">
    <w:abstractNumId w:val="4"/>
  </w:num>
  <w:num w:numId="6" w16cid:durableId="1174802852">
    <w:abstractNumId w:val="6"/>
  </w:num>
  <w:num w:numId="7" w16cid:durableId="135904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96"/>
    <w:rsid w:val="00073C58"/>
    <w:rsid w:val="00110CF1"/>
    <w:rsid w:val="00131B36"/>
    <w:rsid w:val="00142BF3"/>
    <w:rsid w:val="00150FFD"/>
    <w:rsid w:val="001F534C"/>
    <w:rsid w:val="001F5619"/>
    <w:rsid w:val="00206F02"/>
    <w:rsid w:val="002155C3"/>
    <w:rsid w:val="00220456"/>
    <w:rsid w:val="00244EE5"/>
    <w:rsid w:val="00266082"/>
    <w:rsid w:val="0033196F"/>
    <w:rsid w:val="00364DAC"/>
    <w:rsid w:val="00390A96"/>
    <w:rsid w:val="0039667D"/>
    <w:rsid w:val="003A787B"/>
    <w:rsid w:val="00424C7F"/>
    <w:rsid w:val="00473734"/>
    <w:rsid w:val="006009BF"/>
    <w:rsid w:val="006E2256"/>
    <w:rsid w:val="00791CA7"/>
    <w:rsid w:val="00803669"/>
    <w:rsid w:val="00832EF6"/>
    <w:rsid w:val="008A6AC2"/>
    <w:rsid w:val="0094539B"/>
    <w:rsid w:val="00955888"/>
    <w:rsid w:val="009A3AB8"/>
    <w:rsid w:val="00A04F22"/>
    <w:rsid w:val="00A06D7D"/>
    <w:rsid w:val="00A27E06"/>
    <w:rsid w:val="00AB455D"/>
    <w:rsid w:val="00B65D4C"/>
    <w:rsid w:val="00BA304B"/>
    <w:rsid w:val="00C63A4E"/>
    <w:rsid w:val="00D9396E"/>
    <w:rsid w:val="00DD6B69"/>
    <w:rsid w:val="00E02F52"/>
    <w:rsid w:val="00E22EE2"/>
    <w:rsid w:val="00E67A8C"/>
    <w:rsid w:val="00E747D8"/>
    <w:rsid w:val="00E92381"/>
    <w:rsid w:val="00ED0B87"/>
    <w:rsid w:val="00FF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BED7"/>
  <w15:chartTrackingRefBased/>
  <w15:docId w15:val="{D233AD53-CA42-4512-A357-C6AE5EE9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0A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0A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0A9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0A9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0A9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90A9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0A9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0A9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0A9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0A9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90A9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90A9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0A96"/>
    <w:rPr>
      <w:rFonts w:cstheme="majorBidi"/>
      <w:color w:val="0F4761" w:themeColor="accent1" w:themeShade="BF"/>
      <w:sz w:val="28"/>
      <w:szCs w:val="28"/>
    </w:rPr>
  </w:style>
  <w:style w:type="character" w:customStyle="1" w:styleId="50">
    <w:name w:val="标题 5 字符"/>
    <w:basedOn w:val="a0"/>
    <w:link w:val="5"/>
    <w:uiPriority w:val="9"/>
    <w:semiHidden/>
    <w:rsid w:val="00390A96"/>
    <w:rPr>
      <w:rFonts w:cstheme="majorBidi"/>
      <w:color w:val="0F4761" w:themeColor="accent1" w:themeShade="BF"/>
      <w:sz w:val="24"/>
      <w:szCs w:val="24"/>
    </w:rPr>
  </w:style>
  <w:style w:type="character" w:customStyle="1" w:styleId="60">
    <w:name w:val="标题 6 字符"/>
    <w:basedOn w:val="a0"/>
    <w:link w:val="6"/>
    <w:uiPriority w:val="9"/>
    <w:semiHidden/>
    <w:rsid w:val="00390A96"/>
    <w:rPr>
      <w:rFonts w:cstheme="majorBidi"/>
      <w:b/>
      <w:bCs/>
      <w:color w:val="0F4761" w:themeColor="accent1" w:themeShade="BF"/>
    </w:rPr>
  </w:style>
  <w:style w:type="character" w:customStyle="1" w:styleId="70">
    <w:name w:val="标题 7 字符"/>
    <w:basedOn w:val="a0"/>
    <w:link w:val="7"/>
    <w:uiPriority w:val="9"/>
    <w:semiHidden/>
    <w:rsid w:val="00390A96"/>
    <w:rPr>
      <w:rFonts w:cstheme="majorBidi"/>
      <w:b/>
      <w:bCs/>
      <w:color w:val="595959" w:themeColor="text1" w:themeTint="A6"/>
    </w:rPr>
  </w:style>
  <w:style w:type="character" w:customStyle="1" w:styleId="80">
    <w:name w:val="标题 8 字符"/>
    <w:basedOn w:val="a0"/>
    <w:link w:val="8"/>
    <w:uiPriority w:val="9"/>
    <w:semiHidden/>
    <w:rsid w:val="00390A96"/>
    <w:rPr>
      <w:rFonts w:cstheme="majorBidi"/>
      <w:color w:val="595959" w:themeColor="text1" w:themeTint="A6"/>
    </w:rPr>
  </w:style>
  <w:style w:type="character" w:customStyle="1" w:styleId="90">
    <w:name w:val="标题 9 字符"/>
    <w:basedOn w:val="a0"/>
    <w:link w:val="9"/>
    <w:uiPriority w:val="9"/>
    <w:semiHidden/>
    <w:rsid w:val="00390A96"/>
    <w:rPr>
      <w:rFonts w:eastAsiaTheme="majorEastAsia" w:cstheme="majorBidi"/>
      <w:color w:val="595959" w:themeColor="text1" w:themeTint="A6"/>
    </w:rPr>
  </w:style>
  <w:style w:type="paragraph" w:styleId="a3">
    <w:name w:val="Title"/>
    <w:basedOn w:val="a"/>
    <w:next w:val="a"/>
    <w:link w:val="a4"/>
    <w:uiPriority w:val="10"/>
    <w:qFormat/>
    <w:rsid w:val="00390A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0A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0A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0A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0A96"/>
    <w:pPr>
      <w:spacing w:before="160" w:after="160"/>
      <w:jc w:val="center"/>
    </w:pPr>
    <w:rPr>
      <w:i/>
      <w:iCs/>
      <w:color w:val="404040" w:themeColor="text1" w:themeTint="BF"/>
    </w:rPr>
  </w:style>
  <w:style w:type="character" w:customStyle="1" w:styleId="a8">
    <w:name w:val="引用 字符"/>
    <w:basedOn w:val="a0"/>
    <w:link w:val="a7"/>
    <w:uiPriority w:val="29"/>
    <w:rsid w:val="00390A96"/>
    <w:rPr>
      <w:i/>
      <w:iCs/>
      <w:color w:val="404040" w:themeColor="text1" w:themeTint="BF"/>
    </w:rPr>
  </w:style>
  <w:style w:type="paragraph" w:styleId="a9">
    <w:name w:val="List Paragraph"/>
    <w:basedOn w:val="a"/>
    <w:uiPriority w:val="34"/>
    <w:qFormat/>
    <w:rsid w:val="00390A96"/>
    <w:pPr>
      <w:ind w:left="720"/>
      <w:contextualSpacing/>
    </w:pPr>
  </w:style>
  <w:style w:type="character" w:styleId="aa">
    <w:name w:val="Intense Emphasis"/>
    <w:basedOn w:val="a0"/>
    <w:uiPriority w:val="21"/>
    <w:qFormat/>
    <w:rsid w:val="00390A96"/>
    <w:rPr>
      <w:i/>
      <w:iCs/>
      <w:color w:val="0F4761" w:themeColor="accent1" w:themeShade="BF"/>
    </w:rPr>
  </w:style>
  <w:style w:type="paragraph" w:styleId="ab">
    <w:name w:val="Intense Quote"/>
    <w:basedOn w:val="a"/>
    <w:next w:val="a"/>
    <w:link w:val="ac"/>
    <w:uiPriority w:val="30"/>
    <w:qFormat/>
    <w:rsid w:val="00390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0A96"/>
    <w:rPr>
      <w:i/>
      <w:iCs/>
      <w:color w:val="0F4761" w:themeColor="accent1" w:themeShade="BF"/>
    </w:rPr>
  </w:style>
  <w:style w:type="character" w:styleId="ad">
    <w:name w:val="Intense Reference"/>
    <w:basedOn w:val="a0"/>
    <w:uiPriority w:val="32"/>
    <w:qFormat/>
    <w:rsid w:val="00390A96"/>
    <w:rPr>
      <w:b/>
      <w:bCs/>
      <w:smallCaps/>
      <w:color w:val="0F4761" w:themeColor="accent1" w:themeShade="BF"/>
      <w:spacing w:val="5"/>
    </w:rPr>
  </w:style>
  <w:style w:type="paragraph" w:styleId="ae">
    <w:name w:val="header"/>
    <w:basedOn w:val="a"/>
    <w:link w:val="af"/>
    <w:uiPriority w:val="99"/>
    <w:unhideWhenUsed/>
    <w:rsid w:val="00C63A4E"/>
    <w:pPr>
      <w:tabs>
        <w:tab w:val="center" w:pos="4153"/>
        <w:tab w:val="right" w:pos="8306"/>
      </w:tabs>
      <w:snapToGrid w:val="0"/>
      <w:jc w:val="center"/>
    </w:pPr>
    <w:rPr>
      <w:sz w:val="18"/>
      <w:szCs w:val="18"/>
    </w:rPr>
  </w:style>
  <w:style w:type="character" w:customStyle="1" w:styleId="af">
    <w:name w:val="页眉 字符"/>
    <w:basedOn w:val="a0"/>
    <w:link w:val="ae"/>
    <w:uiPriority w:val="99"/>
    <w:rsid w:val="00C63A4E"/>
    <w:rPr>
      <w:sz w:val="18"/>
      <w:szCs w:val="18"/>
    </w:rPr>
  </w:style>
  <w:style w:type="paragraph" w:styleId="af0">
    <w:name w:val="footer"/>
    <w:basedOn w:val="a"/>
    <w:link w:val="af1"/>
    <w:uiPriority w:val="99"/>
    <w:unhideWhenUsed/>
    <w:rsid w:val="00C63A4E"/>
    <w:pPr>
      <w:tabs>
        <w:tab w:val="center" w:pos="4153"/>
        <w:tab w:val="right" w:pos="8306"/>
      </w:tabs>
      <w:snapToGrid w:val="0"/>
      <w:jc w:val="left"/>
    </w:pPr>
    <w:rPr>
      <w:sz w:val="18"/>
      <w:szCs w:val="18"/>
    </w:rPr>
  </w:style>
  <w:style w:type="character" w:customStyle="1" w:styleId="af1">
    <w:name w:val="页脚 字符"/>
    <w:basedOn w:val="a0"/>
    <w:link w:val="af0"/>
    <w:uiPriority w:val="99"/>
    <w:rsid w:val="00C63A4E"/>
    <w:rPr>
      <w:sz w:val="18"/>
      <w:szCs w:val="18"/>
    </w:rPr>
  </w:style>
  <w:style w:type="table" w:styleId="af2">
    <w:name w:val="Table Grid"/>
    <w:basedOn w:val="a1"/>
    <w:rsid w:val="00110CF1"/>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2195</Words>
  <Characters>12514</Characters>
  <Application>Microsoft Office Word</Application>
  <DocSecurity>0</DocSecurity>
  <Lines>104</Lines>
  <Paragraphs>29</Paragraphs>
  <ScaleCrop>false</ScaleCrop>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霄羽 罗</dc:creator>
  <cp:keywords/>
  <dc:description/>
  <cp:lastModifiedBy>霄羽 罗</cp:lastModifiedBy>
  <cp:revision>37</cp:revision>
  <cp:lastPrinted>2025-03-27T12:31:00Z</cp:lastPrinted>
  <dcterms:created xsi:type="dcterms:W3CDTF">2025-03-27T02:23:00Z</dcterms:created>
  <dcterms:modified xsi:type="dcterms:W3CDTF">2025-03-27T12:37:00Z</dcterms:modified>
</cp:coreProperties>
</file>