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CE3" w:rsidRDefault="00890CE3" w:rsidP="00A52F9E">
      <w:pPr>
        <w:pStyle w:val="StandardWeb"/>
        <w:spacing w:after="0"/>
        <w:jc w:val="center"/>
      </w:pPr>
      <w:r>
        <w:rPr>
          <w:b/>
          <w:bCs/>
          <w:sz w:val="32"/>
          <w:szCs w:val="32"/>
          <w:u w:val="single"/>
        </w:rPr>
        <w:t xml:space="preserve">Extended </w:t>
      </w:r>
      <w:proofErr w:type="spellStart"/>
      <w:r>
        <w:rPr>
          <w:b/>
          <w:bCs/>
          <w:sz w:val="32"/>
          <w:szCs w:val="32"/>
          <w:u w:val="single"/>
        </w:rPr>
        <w:t>abstract</w:t>
      </w:r>
      <w:proofErr w:type="spellEnd"/>
    </w:p>
    <w:p w:rsidR="00A52F9E" w:rsidRDefault="00890CE3" w:rsidP="00890CE3">
      <w:pPr>
        <w:pStyle w:val="StandardWeb"/>
        <w:spacing w:after="0"/>
        <w:jc w:val="center"/>
      </w:pPr>
      <w:proofErr w:type="spellStart"/>
      <w:r>
        <w:rPr>
          <w:b/>
          <w:bCs/>
          <w:sz w:val="32"/>
          <w:szCs w:val="32"/>
        </w:rPr>
        <w:t>NoSQL</w:t>
      </w:r>
      <w:proofErr w:type="spellEnd"/>
    </w:p>
    <w:p w:rsidR="00890CE3" w:rsidRDefault="00890CE3" w:rsidP="00890CE3">
      <w:pPr>
        <w:pStyle w:val="StandardWeb"/>
        <w:spacing w:after="0"/>
        <w:jc w:val="center"/>
      </w:pPr>
      <w:r>
        <w:rPr>
          <w:sz w:val="32"/>
          <w:szCs w:val="32"/>
        </w:rPr>
        <w:t>Oberseminar: Datenbanken – Aktuelle Trends</w:t>
      </w:r>
    </w:p>
    <w:p w:rsidR="00890CE3" w:rsidRDefault="00890CE3" w:rsidP="00890CE3">
      <w:pPr>
        <w:pStyle w:val="StandardWeb"/>
        <w:spacing w:after="0"/>
        <w:jc w:val="center"/>
      </w:pPr>
    </w:p>
    <w:p w:rsidR="00890CE3" w:rsidRDefault="00890CE3" w:rsidP="00890CE3">
      <w:pPr>
        <w:pStyle w:val="StandardWeb"/>
        <w:spacing w:after="0"/>
        <w:jc w:val="center"/>
      </w:pPr>
    </w:p>
    <w:p w:rsidR="00890CE3" w:rsidRDefault="00890CE3" w:rsidP="00890CE3">
      <w:pPr>
        <w:pStyle w:val="StandardWeb"/>
        <w:spacing w:after="0"/>
        <w:jc w:val="center"/>
      </w:pPr>
    </w:p>
    <w:p w:rsidR="00890CE3" w:rsidRDefault="00890CE3" w:rsidP="00890CE3">
      <w:pPr>
        <w:pStyle w:val="StandardWeb"/>
        <w:spacing w:after="0"/>
      </w:pPr>
      <w:r>
        <w:t xml:space="preserve">Die Präsentation bietet einen kurzen Einblick in </w:t>
      </w:r>
      <w:proofErr w:type="spellStart"/>
      <w:r>
        <w:t>NoSQL</w:t>
      </w:r>
      <w:proofErr w:type="spellEnd"/>
      <w:r>
        <w:t>.</w:t>
      </w:r>
    </w:p>
    <w:p w:rsidR="00586E7B" w:rsidRDefault="00890CE3" w:rsidP="00890CE3">
      <w:pPr>
        <w:pStyle w:val="StandardWeb"/>
        <w:spacing w:after="0"/>
      </w:pPr>
      <w:r>
        <w:t xml:space="preserve">Zu Beginn wird einleitend </w:t>
      </w:r>
      <w:proofErr w:type="spellStart"/>
      <w:r>
        <w:t>NoSQL</w:t>
      </w:r>
      <w:proofErr w:type="spellEnd"/>
      <w:r>
        <w:t xml:space="preserve"> definiert und die wichtigsten Vertreter beispielhaft angezeigt.</w:t>
      </w:r>
      <w:r>
        <w:br/>
        <w:t>Darauf folgt ein geschichtlicher Abriss der nennenswerten Systeme.</w:t>
      </w:r>
      <w:r>
        <w:br/>
        <w:t xml:space="preserve">Im dritten Gliederungspunkt wird der Hintergrund zu </w:t>
      </w:r>
      <w:proofErr w:type="spellStart"/>
      <w:r>
        <w:t>NoSQL</w:t>
      </w:r>
      <w:proofErr w:type="spellEnd"/>
      <w:r>
        <w:t xml:space="preserve"> beschrieben und der Anwendungsgrund genannt.</w:t>
      </w:r>
      <w:r>
        <w:br/>
        <w:t>Es folgen theoretische Grundlagen und die Kategorisierung der Systeme.</w:t>
      </w:r>
    </w:p>
    <w:p w:rsidR="008B0A50" w:rsidRDefault="00890CE3" w:rsidP="008B0A50">
      <w:pPr>
        <w:pStyle w:val="StandardWeb"/>
        <w:spacing w:after="0"/>
      </w:pPr>
      <w:proofErr w:type="spellStart"/>
      <w:r>
        <w:t>NoSQL</w:t>
      </w:r>
      <w:proofErr w:type="spellEnd"/>
      <w:r>
        <w:t xml:space="preserve"> ist momentan in aller Munde und dient oft als „</w:t>
      </w:r>
      <w:proofErr w:type="spellStart"/>
      <w:r>
        <w:t>Buzzword</w:t>
      </w:r>
      <w:proofErr w:type="spellEnd"/>
      <w:r>
        <w:t>“.</w:t>
      </w:r>
      <w:r>
        <w:br/>
        <w:t xml:space="preserve">Der Allgemeinheit ist der Begriff </w:t>
      </w:r>
      <w:proofErr w:type="spellStart"/>
      <w:r>
        <w:t>NoSQL</w:t>
      </w:r>
      <w:proofErr w:type="spellEnd"/>
      <w:r>
        <w:t xml:space="preserve"> bereits begegnet, jedoch sind dessen Definition und dahinterliegende Ideen weitestgehend unbekannt.</w:t>
      </w:r>
      <w:r>
        <w:br/>
        <w:t xml:space="preserve">In vielen Fällen gab es Berührungen mit bekannten Systemen wie </w:t>
      </w:r>
      <w:proofErr w:type="spellStart"/>
      <w:r>
        <w:t>BerkleyDB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, Neo4J, </w:t>
      </w:r>
      <w:proofErr w:type="spellStart"/>
      <w:r>
        <w:t>MongoDB</w:t>
      </w:r>
      <w:proofErr w:type="spellEnd"/>
      <w:r>
        <w:t xml:space="preserve">, Terrastore, </w:t>
      </w:r>
      <w:proofErr w:type="spellStart"/>
      <w:r>
        <w:t>CouchDB</w:t>
      </w:r>
      <w:proofErr w:type="spellEnd"/>
      <w:r>
        <w:t xml:space="preserve">, </w:t>
      </w:r>
      <w:proofErr w:type="spellStart"/>
      <w:r>
        <w:t>Hypertable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Hive</w:t>
      </w:r>
      <w:proofErr w:type="spellEnd"/>
      <w:r>
        <w:t xml:space="preserve">,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OrientDB</w:t>
      </w:r>
      <w:proofErr w:type="spellEnd"/>
      <w:r>
        <w:t xml:space="preserve"> oder Amazons Dynamo.</w:t>
      </w:r>
      <w:r>
        <w:br/>
      </w:r>
      <w:r w:rsidR="004A574D">
        <w:t xml:space="preserve">In </w:t>
      </w:r>
      <w:r w:rsidR="008B0A50">
        <w:t>der Präsentation wird die Definition aus dem Buch „</w:t>
      </w:r>
      <w:proofErr w:type="spellStart"/>
      <w:r w:rsidR="008B0A50">
        <w:t>NoSQL</w:t>
      </w:r>
      <w:proofErr w:type="spellEnd"/>
      <w:r w:rsidR="008B0A50">
        <w:t xml:space="preserve">“ von Stefan </w:t>
      </w:r>
      <w:proofErr w:type="spellStart"/>
      <w:r w:rsidR="008B0A50">
        <w:t>Edlich</w:t>
      </w:r>
      <w:proofErr w:type="spellEnd"/>
      <w:r w:rsidR="008B0A50">
        <w:t xml:space="preserve"> und andere aus der zweiten Auflage</w:t>
      </w:r>
      <w:r w:rsidR="000F4D47">
        <w:t xml:space="preserve"> der Seite 2</w:t>
      </w:r>
      <w:r w:rsidR="008B0A50">
        <w:t xml:space="preserve"> herangezogen:</w:t>
      </w:r>
    </w:p>
    <w:p w:rsidR="008B0A50" w:rsidRPr="008B0A50" w:rsidRDefault="008B0A50" w:rsidP="008B0A50">
      <w:pPr>
        <w:pStyle w:val="StandardWeb"/>
        <w:spacing w:after="0"/>
        <w:ind w:left="708"/>
        <w:rPr>
          <w:i/>
        </w:rPr>
      </w:pPr>
      <w:r>
        <w:br/>
      </w:r>
      <w:r w:rsidRPr="008B0A50">
        <w:rPr>
          <w:i/>
        </w:rPr>
        <w:t>Datenbanksysteme, welche folgende Punkte berücksichtigen:</w:t>
      </w:r>
      <w:r w:rsidRPr="008B0A50">
        <w:rPr>
          <w:i/>
        </w:rPr>
        <w:br/>
        <w:t>1. zugrundeliegende Datenmodell ist nicht relational</w:t>
      </w:r>
      <w:r w:rsidRPr="008B0A50">
        <w:rPr>
          <w:i/>
        </w:rPr>
        <w:br/>
        <w:t>2. System ist verteilt und skaliert horizontal</w:t>
      </w:r>
      <w:r w:rsidRPr="008B0A50">
        <w:rPr>
          <w:i/>
        </w:rPr>
        <w:br/>
        <w:t xml:space="preserve">3. System ist </w:t>
      </w:r>
      <w:proofErr w:type="spellStart"/>
      <w:r w:rsidRPr="008B0A50">
        <w:rPr>
          <w:i/>
        </w:rPr>
        <w:t>OpenSource</w:t>
      </w:r>
      <w:proofErr w:type="spellEnd"/>
      <w:r w:rsidRPr="008B0A50">
        <w:rPr>
          <w:i/>
        </w:rPr>
        <w:br/>
        <w:t>4. System ist schemafrei oder hat nur schwache Schemarestriktionen</w:t>
      </w:r>
      <w:r w:rsidRPr="008B0A50">
        <w:rPr>
          <w:i/>
        </w:rPr>
        <w:br/>
        <w:t>5. Aufgrund der verteilten Architektur unterstützt das System eine einfache Datenreplikation</w:t>
      </w:r>
      <w:r w:rsidRPr="008B0A50">
        <w:rPr>
          <w:i/>
        </w:rPr>
        <w:br/>
        <w:t>6. System bietet eine einfache API</w:t>
      </w:r>
      <w:r w:rsidRPr="008B0A50">
        <w:rPr>
          <w:i/>
        </w:rPr>
        <w:br/>
        <w:t xml:space="preserve">7. Konsistenzmodell: </w:t>
      </w:r>
      <w:proofErr w:type="spellStart"/>
      <w:r w:rsidRPr="008B0A50">
        <w:rPr>
          <w:i/>
        </w:rPr>
        <w:t>Eventually</w:t>
      </w:r>
      <w:proofErr w:type="spellEnd"/>
      <w:r w:rsidRPr="008B0A50">
        <w:rPr>
          <w:i/>
        </w:rPr>
        <w:t xml:space="preserve"> </w:t>
      </w:r>
      <w:proofErr w:type="spellStart"/>
      <w:r w:rsidRPr="008B0A50">
        <w:rPr>
          <w:i/>
        </w:rPr>
        <w:t>consistent</w:t>
      </w:r>
      <w:proofErr w:type="spellEnd"/>
      <w:r w:rsidRPr="008B0A50">
        <w:rPr>
          <w:i/>
        </w:rPr>
        <w:t xml:space="preserve"> und BASE - nicht ACID</w:t>
      </w:r>
    </w:p>
    <w:p w:rsidR="00890CE3" w:rsidRDefault="00D96655" w:rsidP="00890CE3">
      <w:pPr>
        <w:pStyle w:val="StandardWeb"/>
        <w:spacing w:after="0"/>
      </w:pPr>
      <w:r>
        <w:t>Diese Definition entspricht den Auffassungen des Autors. Dabei ist zu beachten, dass nicht alle Systeme alle Punkte berücksichtigen.</w:t>
      </w:r>
      <w:r>
        <w:br/>
        <w:t xml:space="preserve">Bereits jetzt wird ersichtlich, dass man sich als Programmierer und Nutzer von altbekanntem verabschieden muss. Dazu zählt Schema, </w:t>
      </w:r>
      <w:proofErr w:type="spellStart"/>
      <w:r>
        <w:t>Relationalität</w:t>
      </w:r>
      <w:proofErr w:type="spellEnd"/>
      <w:r>
        <w:t xml:space="preserve"> von Daten und ACID konformer Konsistenz.</w:t>
      </w:r>
    </w:p>
    <w:p w:rsidR="00D96655" w:rsidRDefault="00EA598F" w:rsidP="00890CE3">
      <w:pPr>
        <w:pStyle w:val="StandardWeb"/>
        <w:spacing w:after="0"/>
      </w:pPr>
      <w:r>
        <w:t xml:space="preserve">Im Laufe der vergangen Jahre wurde der Begriff </w:t>
      </w:r>
      <w:proofErr w:type="spellStart"/>
      <w:r>
        <w:t>NoSQL</w:t>
      </w:r>
      <w:proofErr w:type="spellEnd"/>
      <w:r>
        <w:t xml:space="preserve"> oder auch </w:t>
      </w:r>
      <w:proofErr w:type="spellStart"/>
      <w:r>
        <w:t>NoRel</w:t>
      </w:r>
      <w:proofErr w:type="spellEnd"/>
      <w:r>
        <w:t xml:space="preserve"> immer populärer, wobei Eric Evans auf einer Konferenz 2009 den Begriff hervorhob und dieser seit dem zu den Modewörtern zählt.</w:t>
      </w:r>
      <w:r>
        <w:br/>
        <w:t xml:space="preserve">Als das erste </w:t>
      </w:r>
      <w:proofErr w:type="spellStart"/>
      <w:r>
        <w:t>NoSQL</w:t>
      </w:r>
      <w:proofErr w:type="spellEnd"/>
      <w:r>
        <w:t xml:space="preserve"> System kann IMS von IBM aus dem Jahre 1966 betrachtet werden. Es arbeitete hierarchisch und wurde für das Apollo Programm verwendet. 1979 veröffentlichte Ken </w:t>
      </w:r>
      <w:proofErr w:type="spellStart"/>
      <w:r>
        <w:lastRenderedPageBreak/>
        <w:t>Thompsen</w:t>
      </w:r>
      <w:proofErr w:type="spellEnd"/>
      <w:r>
        <w:t xml:space="preserve"> DBM, ein Datenbanksystem welches die Ablage beliebiger Daten unter Hashwerten ermöglichte.</w:t>
      </w:r>
      <w:r w:rsidR="000F4D47">
        <w:br/>
        <w:t xml:space="preserve">In den 80ern entstanden weitere Vorfahren heutiger DBS wie beispielsweise Lotus Notes, </w:t>
      </w:r>
      <w:proofErr w:type="spellStart"/>
      <w:r w:rsidR="000F4D47">
        <w:t>BerkleyDB</w:t>
      </w:r>
      <w:proofErr w:type="spellEnd"/>
      <w:r w:rsidR="000F4D47">
        <w:t xml:space="preserve">, NDBM und GT.M. </w:t>
      </w:r>
      <w:bookmarkStart w:id="0" w:name="_GoBack"/>
      <w:bookmarkEnd w:id="0"/>
    </w:p>
    <w:sectPr w:rsidR="00D96655" w:rsidSect="00890CE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52"/>
    <w:rsid w:val="000F4D47"/>
    <w:rsid w:val="004A574D"/>
    <w:rsid w:val="00531752"/>
    <w:rsid w:val="00586E7B"/>
    <w:rsid w:val="00890CE3"/>
    <w:rsid w:val="008B0A50"/>
    <w:rsid w:val="00A52F9E"/>
    <w:rsid w:val="00D96655"/>
    <w:rsid w:val="00EA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890CE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890CE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Junghanns</dc:creator>
  <cp:keywords/>
  <dc:description/>
  <cp:lastModifiedBy>Kurt Junghanns</cp:lastModifiedBy>
  <cp:revision>6</cp:revision>
  <dcterms:created xsi:type="dcterms:W3CDTF">2013-06-09T20:27:00Z</dcterms:created>
  <dcterms:modified xsi:type="dcterms:W3CDTF">2013-06-09T20:49:00Z</dcterms:modified>
</cp:coreProperties>
</file>