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D634" w14:textId="0ED3DB3A" w:rsidR="00F4535B" w:rsidRPr="00C45CBB" w:rsidRDefault="6B671076" w:rsidP="6B671076">
      <w:pPr>
        <w:spacing w:after="0" w:line="240" w:lineRule="auto"/>
        <w:jc w:val="center"/>
        <w:rPr>
          <w:rFonts w:ascii="Arial" w:eastAsia="Arial" w:hAnsi="Arial"/>
          <w:b/>
          <w:bCs/>
          <w:sz w:val="24"/>
          <w:szCs w:val="24"/>
          <w:lang w:eastAsia="pt-BR"/>
        </w:rPr>
      </w:pPr>
      <w:r w:rsidRPr="6B671076">
        <w:rPr>
          <w:rFonts w:ascii="Arial" w:eastAsia="Arial" w:hAnsi="Arial"/>
          <w:b/>
          <w:bCs/>
          <w:sz w:val="24"/>
          <w:szCs w:val="24"/>
          <w:lang w:eastAsia="pt-BR"/>
        </w:rPr>
        <w:t>CENTRO UNIVERSITÁRIO SENAC</w:t>
      </w:r>
    </w:p>
    <w:p w14:paraId="5A7077A2" w14:textId="77777777" w:rsidR="00F4535B" w:rsidRPr="00C45CBB" w:rsidRDefault="00260865" w:rsidP="00F4535B">
      <w:pPr>
        <w:spacing w:after="0" w:line="240" w:lineRule="auto"/>
        <w:jc w:val="center"/>
        <w:rPr>
          <w:rFonts w:ascii="Arial" w:eastAsia="Arial" w:hAnsi="Arial"/>
          <w:b/>
          <w:sz w:val="24"/>
          <w:szCs w:val="24"/>
          <w:lang w:eastAsia="pt-BR"/>
        </w:rPr>
      </w:pPr>
      <w:r w:rsidRPr="00C45CBB">
        <w:rPr>
          <w:rFonts w:ascii="Arial" w:eastAsia="Arial" w:hAnsi="Arial"/>
          <w:b/>
          <w:sz w:val="24"/>
          <w:szCs w:val="24"/>
          <w:lang w:eastAsia="pt-BR"/>
        </w:rPr>
        <w:t>BACHARELADO EM SISTEMAS DE INFORMAÇÃO</w:t>
      </w:r>
    </w:p>
    <w:p w14:paraId="27AA78FD" w14:textId="77777777" w:rsidR="00E921B1" w:rsidRPr="005F0FC7" w:rsidRDefault="00E921B1" w:rsidP="005F0FC7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51F05468" w14:textId="77777777" w:rsidR="00E921B1" w:rsidRPr="005F0FC7" w:rsidRDefault="00E921B1" w:rsidP="005F0FC7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0BE2F319" w14:textId="77777777" w:rsidR="00E921B1" w:rsidRPr="005F0FC7" w:rsidRDefault="00E921B1" w:rsidP="005F0FC7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1C94CD57" w14:textId="77777777" w:rsidR="00E921B1" w:rsidRDefault="00E921B1" w:rsidP="00E921B1">
      <w:pPr>
        <w:spacing w:after="0" w:line="240" w:lineRule="auto"/>
        <w:jc w:val="center"/>
        <w:rPr>
          <w:rFonts w:ascii="Arial" w:eastAsia="Arial" w:hAnsi="Arial"/>
          <w:b/>
          <w:sz w:val="40"/>
          <w:szCs w:val="40"/>
          <w:lang w:eastAsia="pt-BR"/>
        </w:rPr>
      </w:pPr>
    </w:p>
    <w:p w14:paraId="1396527B" w14:textId="77777777" w:rsidR="00311879" w:rsidRDefault="00311879" w:rsidP="00311879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08E7044A" w14:textId="77777777" w:rsidR="00F4535B" w:rsidRDefault="00F4535B" w:rsidP="00311879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219C48ED" w14:textId="77777777" w:rsidR="00F4535B" w:rsidRDefault="00F4535B" w:rsidP="00311879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03A66EDD" w14:textId="77777777" w:rsidR="00F4535B" w:rsidRDefault="00F4535B" w:rsidP="00311879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22F7C1B2" w14:textId="77777777" w:rsidR="00311879" w:rsidRDefault="00311879" w:rsidP="00311879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15CE7FFD" w14:textId="77777777" w:rsidR="620E9AB0" w:rsidRDefault="620E9AB0" w:rsidP="5012F5B0">
      <w:pPr>
        <w:spacing w:after="0" w:line="240" w:lineRule="auto"/>
        <w:jc w:val="center"/>
        <w:rPr>
          <w:rFonts w:ascii="Arial" w:eastAsia="Arial" w:hAnsi="Arial"/>
          <w:b/>
          <w:bCs/>
          <w:sz w:val="24"/>
          <w:szCs w:val="24"/>
          <w:lang w:eastAsia="pt-BR"/>
        </w:rPr>
      </w:pPr>
      <w:r w:rsidRPr="5012F5B0">
        <w:rPr>
          <w:rFonts w:ascii="Arial" w:eastAsia="Arial" w:hAnsi="Arial"/>
          <w:b/>
          <w:bCs/>
          <w:sz w:val="24"/>
          <w:szCs w:val="24"/>
          <w:lang w:eastAsia="pt-BR"/>
        </w:rPr>
        <w:t>Henrique Gomes de Matos</w:t>
      </w:r>
      <w:r>
        <w:rPr>
          <w:rFonts w:ascii="Arial" w:hAnsi="Arial"/>
          <w:sz w:val="24"/>
        </w:rPr>
        <w:br/>
      </w:r>
      <w:r w:rsidR="59021C0E" w:rsidRPr="5012F5B0">
        <w:rPr>
          <w:rFonts w:ascii="Arial" w:eastAsia="Arial" w:hAnsi="Arial"/>
          <w:b/>
          <w:bCs/>
          <w:sz w:val="24"/>
          <w:szCs w:val="24"/>
          <w:lang w:eastAsia="pt-BR"/>
        </w:rPr>
        <w:t>Pedro Akira Santos Matoba</w:t>
      </w:r>
    </w:p>
    <w:p w14:paraId="2E10DAD6" w14:textId="77777777" w:rsidR="005F0FC7" w:rsidRPr="00C45CBB" w:rsidRDefault="59021C0E" w:rsidP="5012F5B0">
      <w:pPr>
        <w:spacing w:after="0" w:line="240" w:lineRule="auto"/>
        <w:jc w:val="center"/>
        <w:rPr>
          <w:rFonts w:ascii="Arial" w:eastAsia="Arial" w:hAnsi="Arial"/>
          <w:b/>
          <w:bCs/>
          <w:sz w:val="24"/>
          <w:szCs w:val="24"/>
          <w:lang w:eastAsia="pt-BR"/>
        </w:rPr>
      </w:pPr>
      <w:r w:rsidRPr="5012F5B0">
        <w:rPr>
          <w:rFonts w:ascii="Arial" w:eastAsia="Arial" w:hAnsi="Arial"/>
          <w:b/>
          <w:bCs/>
          <w:sz w:val="24"/>
          <w:szCs w:val="24"/>
          <w:lang w:eastAsia="pt-BR"/>
        </w:rPr>
        <w:t>Weslley Soares de Souza</w:t>
      </w:r>
    </w:p>
    <w:p w14:paraId="57A819FC" w14:textId="77777777" w:rsidR="00311879" w:rsidRDefault="00311879" w:rsidP="00311879">
      <w:pPr>
        <w:spacing w:after="0" w:line="240" w:lineRule="auto"/>
        <w:jc w:val="center"/>
        <w:rPr>
          <w:rFonts w:ascii="Arial" w:eastAsia="Arial" w:hAnsi="Arial"/>
          <w:b/>
          <w:sz w:val="24"/>
          <w:szCs w:val="24"/>
          <w:lang w:eastAsia="pt-BR"/>
        </w:rPr>
      </w:pPr>
    </w:p>
    <w:p w14:paraId="66F9B502" w14:textId="77777777" w:rsidR="00C45CBB" w:rsidRDefault="00C45CBB" w:rsidP="00311879">
      <w:pPr>
        <w:spacing w:after="0" w:line="240" w:lineRule="auto"/>
        <w:jc w:val="center"/>
        <w:rPr>
          <w:rFonts w:ascii="Arial" w:eastAsia="Arial" w:hAnsi="Arial"/>
          <w:b/>
          <w:sz w:val="24"/>
          <w:szCs w:val="24"/>
          <w:lang w:eastAsia="pt-BR"/>
        </w:rPr>
      </w:pPr>
    </w:p>
    <w:p w14:paraId="14A1ED1D" w14:textId="77777777" w:rsidR="00C45CBB" w:rsidRPr="00C45CBB" w:rsidRDefault="00C45CBB" w:rsidP="00311879">
      <w:pPr>
        <w:spacing w:after="0" w:line="240" w:lineRule="auto"/>
        <w:jc w:val="center"/>
        <w:rPr>
          <w:rFonts w:ascii="Arial" w:eastAsia="Arial" w:hAnsi="Arial"/>
          <w:b/>
          <w:sz w:val="24"/>
          <w:szCs w:val="24"/>
          <w:lang w:eastAsia="pt-BR"/>
        </w:rPr>
      </w:pPr>
    </w:p>
    <w:p w14:paraId="0B7306A2" w14:textId="77777777" w:rsidR="00311879" w:rsidRPr="00C45CBB" w:rsidRDefault="00311879" w:rsidP="00311879">
      <w:pPr>
        <w:spacing w:after="0" w:line="240" w:lineRule="auto"/>
        <w:jc w:val="center"/>
        <w:rPr>
          <w:rFonts w:ascii="Arial" w:eastAsia="Arial" w:hAnsi="Arial"/>
          <w:b/>
          <w:sz w:val="24"/>
          <w:szCs w:val="24"/>
          <w:lang w:eastAsia="pt-BR"/>
        </w:rPr>
      </w:pPr>
    </w:p>
    <w:p w14:paraId="56D23870" w14:textId="77777777" w:rsidR="6B671076" w:rsidRDefault="6B671076" w:rsidP="6B671076">
      <w:pPr>
        <w:ind w:firstLine="0"/>
        <w:jc w:val="center"/>
        <w:rPr>
          <w:rFonts w:ascii="Arial" w:eastAsia="Arial" w:hAnsi="Arial"/>
          <w:sz w:val="24"/>
          <w:szCs w:val="24"/>
        </w:rPr>
      </w:pPr>
      <w:r>
        <w:rPr>
          <w:rFonts w:ascii="Arial" w:hAnsi="Arial" w:cs="Arial"/>
          <w:b/>
          <w:i w:val="0"/>
          <w:sz w:val="28"/>
        </w:rPr>
        <w:t>SISTEMA DE GERENCIAMENTO DE ESPAÇOS DE EVENTOS</w:t>
        <w:br/>
        <w:t>PARA ORGANIZAÇÕES</w:t>
      </w:r>
    </w:p>
    <w:p w14:paraId="59CBF462" w14:textId="77777777" w:rsidR="00311879" w:rsidRDefault="00311879" w:rsidP="00311879">
      <w:pPr>
        <w:rPr>
          <w:rFonts w:ascii="Arial" w:hAnsi="Arial"/>
        </w:rPr>
      </w:pPr>
    </w:p>
    <w:p w14:paraId="006B2953" w14:textId="77777777" w:rsidR="00311879" w:rsidRDefault="00311879" w:rsidP="00311879">
      <w:pPr>
        <w:spacing w:after="0" w:line="240" w:lineRule="auto"/>
        <w:ind w:left="3240"/>
        <w:jc w:val="both"/>
        <w:rPr>
          <w:rFonts w:ascii="Arial" w:eastAsia="Arial" w:hAnsi="Arial"/>
          <w:b/>
          <w:sz w:val="24"/>
          <w:szCs w:val="24"/>
          <w:lang w:eastAsia="pt-BR"/>
        </w:rPr>
      </w:pPr>
    </w:p>
    <w:p w14:paraId="2A1D00D6" w14:textId="77777777" w:rsidR="00311879" w:rsidRDefault="00311879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35B5E79D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1E833729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2AE7D5D8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1B0390EB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72DB4BDA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61F9EB25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4BBEDB82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73F7E7BC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08820B84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00006FF1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2BD331BD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6027FA8C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08D5A50D" w14:textId="77777777" w:rsidR="00F4535B" w:rsidRDefault="00F4535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072999E6" w14:textId="77777777" w:rsidR="00C45CBB" w:rsidRDefault="00C45CB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6201CC8B" w14:textId="77777777" w:rsidR="00C45CBB" w:rsidRDefault="00C45CB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7A10CEFA" w14:textId="77777777" w:rsidR="00C45CBB" w:rsidRDefault="00C45CBB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71E14EE5" w14:textId="77777777" w:rsidR="00BF3390" w:rsidRDefault="00BF3390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6B9C8D9E" w14:textId="77777777" w:rsidR="00BF3390" w:rsidRDefault="00BF3390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6FF1CBEC" w14:textId="77777777" w:rsidR="00BF3390" w:rsidRDefault="00BF3390" w:rsidP="00311879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2A2921BC" w14:textId="77777777" w:rsidR="00F4535B" w:rsidRPr="00C45CBB" w:rsidRDefault="00F4535B" w:rsidP="00F4535B">
      <w:pPr>
        <w:pStyle w:val="Rodap"/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  <w:r w:rsidRPr="00C45CBB">
        <w:rPr>
          <w:rFonts w:ascii="Arial" w:hAnsi="Arial"/>
          <w:b/>
          <w:sz w:val="24"/>
          <w:szCs w:val="24"/>
        </w:rPr>
        <w:t>São Paulo</w:t>
      </w:r>
    </w:p>
    <w:p w14:paraId="2326CE30" w14:textId="251270DC" w:rsidR="00A36770" w:rsidRPr="00C45CBB" w:rsidRDefault="6B671076" w:rsidP="00AC622E">
      <w:pPr>
        <w:pStyle w:val="Rodap"/>
        <w:spacing w:after="0" w:line="240" w:lineRule="auto"/>
        <w:jc w:val="center"/>
      </w:pPr>
      <w:r w:rsidRPr="6B671076">
        <w:rPr>
          <w:rFonts w:ascii="Arial" w:hAnsi="Arial"/>
          <w:b/>
          <w:bCs/>
          <w:sz w:val="24"/>
          <w:szCs w:val="24"/>
        </w:rPr>
        <w:t>202</w:t>
      </w:r>
      <w:r w:rsidR="00AC622E">
        <w:rPr>
          <w:rFonts w:ascii="Arial" w:hAnsi="Arial"/>
          <w:b/>
          <w:bCs/>
          <w:sz w:val="24"/>
          <w:szCs w:val="24"/>
        </w:rPr>
        <w:t>6</w:t>
      </w:r>
      <w:r w:rsidR="00A36770">
        <w:rPr>
          <w:rFonts w:ascii="Arial" w:hAnsi="Arial"/>
          <w:sz w:val="24"/>
        </w:rPr>
        <w:br w:type="page"/>
      </w:r>
    </w:p>
    <w:p w14:paraId="22C0C328" w14:textId="77777777" w:rsidR="00A36770" w:rsidRPr="00C45CBB" w:rsidRDefault="6B671076" w:rsidP="6B671076">
      <w:pPr>
        <w:spacing w:after="0" w:line="240" w:lineRule="auto"/>
        <w:jc w:val="center"/>
        <w:rPr>
          <w:rFonts w:ascii="Arial" w:eastAsia="Arial" w:hAnsi="Arial"/>
          <w:b/>
          <w:bCs/>
          <w:sz w:val="24"/>
          <w:szCs w:val="24"/>
          <w:lang w:eastAsia="pt-BR"/>
        </w:rPr>
      </w:pPr>
      <w:r w:rsidRPr="6B671076">
        <w:rPr>
          <w:rFonts w:ascii="Arial" w:eastAsia="Arial" w:hAnsi="Arial"/>
          <w:b/>
          <w:bCs/>
          <w:sz w:val="24"/>
          <w:szCs w:val="24"/>
          <w:lang w:eastAsia="pt-BR"/>
        </w:rPr>
        <w:lastRenderedPageBreak/>
        <w:t>CENTRO UNIVERSITÁRIO SENAC</w:t>
      </w:r>
    </w:p>
    <w:p w14:paraId="580BA674" w14:textId="77777777" w:rsidR="00A36770" w:rsidRPr="00C45CBB" w:rsidRDefault="00A36770" w:rsidP="00A36770">
      <w:pPr>
        <w:spacing w:after="0" w:line="240" w:lineRule="auto"/>
        <w:jc w:val="center"/>
        <w:rPr>
          <w:rFonts w:ascii="Arial" w:eastAsia="Arial" w:hAnsi="Arial"/>
          <w:b/>
          <w:sz w:val="24"/>
          <w:szCs w:val="24"/>
          <w:lang w:eastAsia="pt-BR"/>
        </w:rPr>
      </w:pPr>
      <w:r w:rsidRPr="00C45CBB">
        <w:rPr>
          <w:rFonts w:ascii="Arial" w:eastAsia="Arial" w:hAnsi="Arial"/>
          <w:b/>
          <w:sz w:val="24"/>
          <w:szCs w:val="24"/>
          <w:lang w:eastAsia="pt-BR"/>
        </w:rPr>
        <w:t>BACHARELADO EM SISTEMAS DE INFORMAÇÃO</w:t>
      </w:r>
    </w:p>
    <w:p w14:paraId="51FD9093" w14:textId="77777777" w:rsidR="00116BEC" w:rsidRPr="005F0FC7" w:rsidRDefault="00116BEC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07A0287B" w14:textId="77777777" w:rsidR="00116BEC" w:rsidRDefault="00116BEC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263D9854" w14:textId="77777777" w:rsidR="005F0FC7" w:rsidRDefault="005F0FC7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24099759" w14:textId="77777777" w:rsidR="005F0FC7" w:rsidRDefault="005F0FC7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1EFFFA17" w14:textId="77777777" w:rsidR="005F0FC7" w:rsidRDefault="005F0FC7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5D2A0624" w14:textId="77777777" w:rsidR="00F4535B" w:rsidRDefault="00F4535B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303A7F5A" w14:textId="77777777" w:rsidR="00F4535B" w:rsidRDefault="00F4535B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4F34653A" w14:textId="77777777" w:rsidR="005F0FC7" w:rsidRPr="005F0FC7" w:rsidRDefault="005F0FC7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281C517E" w14:textId="77777777" w:rsidR="005F0FC7" w:rsidRPr="005F0FC7" w:rsidRDefault="005F0FC7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616F0612" w14:textId="77777777" w:rsidR="53B42B68" w:rsidRDefault="53B42B68" w:rsidP="5012F5B0">
      <w:pPr>
        <w:spacing w:after="0" w:line="240" w:lineRule="auto"/>
        <w:jc w:val="center"/>
        <w:rPr>
          <w:rFonts w:ascii="Arial" w:eastAsia="Arial" w:hAnsi="Arial"/>
          <w:b/>
          <w:bCs/>
          <w:sz w:val="24"/>
          <w:szCs w:val="24"/>
          <w:lang w:eastAsia="pt-BR"/>
        </w:rPr>
      </w:pPr>
      <w:r w:rsidRPr="5012F5B0">
        <w:rPr>
          <w:rFonts w:ascii="Arial" w:eastAsia="Arial" w:hAnsi="Arial"/>
          <w:b/>
          <w:bCs/>
          <w:sz w:val="24"/>
          <w:szCs w:val="24"/>
          <w:lang w:eastAsia="pt-BR"/>
        </w:rPr>
        <w:t>Henrique Gomes de Matos</w:t>
      </w:r>
      <w:r>
        <w:rPr>
          <w:rFonts w:ascii="Arial" w:hAnsi="Arial"/>
          <w:sz w:val="24"/>
        </w:rPr>
        <w:br/>
      </w:r>
      <w:r w:rsidRPr="5012F5B0">
        <w:rPr>
          <w:rFonts w:ascii="Arial" w:eastAsia="Arial" w:hAnsi="Arial"/>
          <w:b/>
          <w:bCs/>
          <w:sz w:val="24"/>
          <w:szCs w:val="24"/>
          <w:lang w:eastAsia="pt-BR"/>
        </w:rPr>
        <w:t>Pedro Akira Santos Matoba</w:t>
      </w:r>
    </w:p>
    <w:p w14:paraId="7B48BC53" w14:textId="77777777" w:rsidR="53B42B68" w:rsidRDefault="53B42B68" w:rsidP="5012F5B0">
      <w:pPr>
        <w:spacing w:after="0" w:line="240" w:lineRule="auto"/>
        <w:jc w:val="center"/>
        <w:rPr>
          <w:rFonts w:ascii="Arial" w:eastAsia="Arial" w:hAnsi="Arial"/>
          <w:b/>
          <w:bCs/>
          <w:sz w:val="24"/>
          <w:szCs w:val="24"/>
          <w:lang w:eastAsia="pt-BR"/>
        </w:rPr>
      </w:pPr>
      <w:r w:rsidRPr="5012F5B0">
        <w:rPr>
          <w:rFonts w:ascii="Arial" w:eastAsia="Arial" w:hAnsi="Arial"/>
          <w:b/>
          <w:bCs/>
          <w:sz w:val="24"/>
          <w:szCs w:val="24"/>
          <w:lang w:eastAsia="pt-BR"/>
        </w:rPr>
        <w:t>Weslley Soares de Souza</w:t>
      </w:r>
    </w:p>
    <w:p w14:paraId="306DA98D" w14:textId="77777777" w:rsidR="005F0FC7" w:rsidRDefault="005F0FC7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7A0E4130" w14:textId="77777777" w:rsidR="0035137B" w:rsidRDefault="0035137B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0FE7CCC5" w14:textId="77777777" w:rsidR="0035137B" w:rsidRDefault="0035137B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4AA75EA2" w14:textId="77777777" w:rsidR="0035137B" w:rsidRDefault="0035137B" w:rsidP="00116BEC">
      <w:pPr>
        <w:spacing w:after="0" w:line="240" w:lineRule="auto"/>
        <w:jc w:val="center"/>
        <w:rPr>
          <w:rFonts w:ascii="Arial" w:eastAsia="Arial" w:hAnsi="Arial"/>
          <w:b/>
          <w:sz w:val="28"/>
          <w:szCs w:val="28"/>
          <w:lang w:eastAsia="pt-BR"/>
        </w:rPr>
      </w:pPr>
    </w:p>
    <w:p w14:paraId="11E6481E" w14:textId="77777777" w:rsidR="5012F5B0" w:rsidRDefault="5012F5B0" w:rsidP="5012F5B0">
      <w:pPr>
        <w:spacing w:after="0" w:line="240" w:lineRule="auto"/>
        <w:jc w:val="center"/>
        <w:rPr>
          <w:rFonts w:ascii="Arial" w:eastAsia="Arial" w:hAnsi="Arial"/>
          <w:b/>
          <w:bCs/>
          <w:sz w:val="24"/>
          <w:szCs w:val="24"/>
          <w:lang w:eastAsia="pt-BR"/>
        </w:rPr>
      </w:pPr>
    </w:p>
    <w:p w14:paraId="4A696384" w14:textId="77777777" w:rsidR="5012F5B0" w:rsidRDefault="5012F5B0" w:rsidP="5012F5B0">
      <w:pPr>
        <w:spacing w:after="0" w:line="240" w:lineRule="auto"/>
        <w:jc w:val="center"/>
        <w:rPr>
          <w:rFonts w:ascii="Arial" w:eastAsia="Arial" w:hAnsi="Arial"/>
          <w:b/>
          <w:bCs/>
          <w:sz w:val="24"/>
          <w:szCs w:val="24"/>
          <w:lang w:eastAsia="pt-BR"/>
        </w:rPr>
      </w:pPr>
    </w:p>
    <w:p w14:paraId="481B96C5" w14:textId="77777777" w:rsidR="6B671076" w:rsidRDefault="6B671076" w:rsidP="6B671076">
      <w:pPr>
        <w:ind w:firstLine="0"/>
        <w:jc w:val="center"/>
        <w:rPr>
          <w:rFonts w:ascii="Arial" w:eastAsia="Arial" w:hAnsi="Arial"/>
          <w:sz w:val="24"/>
          <w:szCs w:val="24"/>
        </w:rPr>
      </w:pPr>
      <w:r>
        <w:rPr>
          <w:rFonts w:ascii="Arial" w:hAnsi="Arial" w:cs="Arial"/>
          <w:b/>
          <w:i w:val="0"/>
          <w:sz w:val="28"/>
        </w:rPr>
        <w:t>SISTEMA DE GERENCIAMENTO DE ESPAÇOS DE EVENTOS</w:t>
        <w:br/>
        <w:t>PARA ORGANIZAÇÕES</w:t>
      </w:r>
    </w:p>
    <w:p w14:paraId="6573D8E8" w14:textId="77777777" w:rsidR="005F0FC7" w:rsidRDefault="005F0FC7" w:rsidP="005F0FC7">
      <w:pPr>
        <w:rPr>
          <w:rFonts w:ascii="Arial" w:hAnsi="Arial"/>
        </w:rPr>
      </w:pPr>
    </w:p>
    <w:p w14:paraId="28553837" w14:textId="77777777" w:rsidR="00116BEC" w:rsidRDefault="00116BEC" w:rsidP="00116BEC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685A5A17" w14:textId="77777777" w:rsidR="00A36770" w:rsidRDefault="00A36770" w:rsidP="00116BEC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6D3F0277" w14:textId="77777777" w:rsidR="00E20230" w:rsidRPr="008D7716" w:rsidRDefault="00E20230" w:rsidP="00116BEC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254E6E77" w14:textId="77777777" w:rsidR="00116BEC" w:rsidRPr="008D7716" w:rsidRDefault="00116BEC" w:rsidP="00116BEC">
      <w:pPr>
        <w:spacing w:after="0" w:line="240" w:lineRule="auto"/>
        <w:ind w:left="3686"/>
        <w:jc w:val="both"/>
        <w:rPr>
          <w:rFonts w:ascii="Arial" w:eastAsia="Arial" w:hAnsi="Arial"/>
          <w:sz w:val="24"/>
          <w:szCs w:val="24"/>
          <w:lang w:eastAsia="pt-BR"/>
        </w:rPr>
      </w:pPr>
    </w:p>
    <w:p w14:paraId="4CF09FF9" w14:textId="77777777" w:rsidR="00A829AF" w:rsidRPr="005D6ABA" w:rsidRDefault="00A36770" w:rsidP="00F4535B">
      <w:pPr>
        <w:spacing w:after="0" w:line="240" w:lineRule="auto"/>
        <w:ind w:left="4536"/>
        <w:jc w:val="both"/>
        <w:rPr>
          <w:rFonts w:ascii="Arial" w:eastAsia="Arial" w:hAnsi="Arial"/>
          <w:sz w:val="24"/>
          <w:szCs w:val="24"/>
          <w:lang w:eastAsia="pt-BR"/>
        </w:rPr>
      </w:pPr>
      <w:r w:rsidRPr="00A36770">
        <w:rPr>
          <w:rFonts w:ascii="Arial" w:eastAsia="Arial" w:hAnsi="Arial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4635FE01" w14:textId="77777777" w:rsidR="0035137B" w:rsidRDefault="0035137B" w:rsidP="0035137B">
      <w:pPr>
        <w:spacing w:after="0" w:line="240" w:lineRule="auto"/>
        <w:rPr>
          <w:rFonts w:ascii="Arial" w:hAnsi="Arial"/>
        </w:rPr>
      </w:pPr>
    </w:p>
    <w:p w14:paraId="205E5172" w14:textId="77777777" w:rsidR="00A36770" w:rsidRDefault="00A36770" w:rsidP="0035137B">
      <w:pPr>
        <w:spacing w:after="0" w:line="240" w:lineRule="auto"/>
        <w:rPr>
          <w:rFonts w:ascii="Arial" w:hAnsi="Arial"/>
        </w:rPr>
      </w:pPr>
    </w:p>
    <w:p w14:paraId="5D67372A" w14:textId="77777777" w:rsidR="00B96C96" w:rsidRDefault="00B96C96" w:rsidP="0035137B">
      <w:pPr>
        <w:spacing w:after="0" w:line="240" w:lineRule="auto"/>
        <w:rPr>
          <w:rFonts w:ascii="Arial" w:hAnsi="Arial"/>
        </w:rPr>
      </w:pPr>
    </w:p>
    <w:p w14:paraId="5BBC1B4D" w14:textId="77777777" w:rsidR="00132FD0" w:rsidRPr="00132FD0" w:rsidRDefault="6B671076" w:rsidP="00F4535B">
      <w:pPr>
        <w:spacing w:after="0" w:line="240" w:lineRule="auto"/>
        <w:ind w:left="4536"/>
        <w:rPr>
          <w:rFonts w:ascii="Arial" w:eastAsia="Arial" w:hAnsi="Arial"/>
          <w:sz w:val="24"/>
          <w:szCs w:val="24"/>
          <w:lang w:eastAsia="pt-BR"/>
        </w:rPr>
      </w:pPr>
      <w:r w:rsidRPr="6B671076">
        <w:rPr>
          <w:rFonts w:ascii="Arial" w:hAnsi="Arial"/>
          <w:sz w:val="24"/>
          <w:szCs w:val="24"/>
        </w:rPr>
        <w:t xml:space="preserve">Orientador: </w:t>
      </w:r>
      <w:r w:rsidRPr="6B671076">
        <w:rPr>
          <w:rFonts w:ascii="Arial" w:eastAsia="Arial" w:hAnsi="Arial"/>
          <w:sz w:val="24"/>
          <w:szCs w:val="24"/>
          <w:lang w:eastAsia="pt-BR"/>
        </w:rPr>
        <w:t xml:space="preserve">Prof. Jose Martinele Alves Silva </w:t>
      </w:r>
    </w:p>
    <w:p w14:paraId="5A703908" w14:textId="77777777" w:rsidR="00132FD0" w:rsidRDefault="00132FD0" w:rsidP="00116BEC">
      <w:pPr>
        <w:rPr>
          <w:rFonts w:ascii="Arial" w:eastAsia="Arial" w:hAnsi="Arial"/>
          <w:sz w:val="24"/>
          <w:szCs w:val="24"/>
          <w:lang w:eastAsia="pt-BR"/>
        </w:rPr>
      </w:pPr>
    </w:p>
    <w:p w14:paraId="1E48BC81" w14:textId="77777777" w:rsidR="00B96C96" w:rsidRDefault="00B96C96" w:rsidP="002C7844">
      <w:pPr>
        <w:rPr>
          <w:rFonts w:ascii="Arial" w:hAnsi="Arial"/>
        </w:rPr>
      </w:pPr>
    </w:p>
    <w:p w14:paraId="6774571C" w14:textId="77777777" w:rsidR="00B96C96" w:rsidRDefault="00B96C96" w:rsidP="002C7844">
      <w:pPr>
        <w:rPr>
          <w:rFonts w:ascii="Arial" w:hAnsi="Arial"/>
        </w:rPr>
      </w:pPr>
    </w:p>
    <w:p w14:paraId="4F1370F3" w14:textId="77777777" w:rsidR="00A36770" w:rsidRDefault="00A36770" w:rsidP="00B96C96">
      <w:pPr>
        <w:pStyle w:val="Rodap"/>
        <w:spacing w:after="0" w:line="240" w:lineRule="auto"/>
        <w:jc w:val="center"/>
        <w:rPr>
          <w:rFonts w:ascii="Arial" w:hAnsi="Arial"/>
          <w:b/>
          <w:sz w:val="28"/>
          <w:szCs w:val="28"/>
        </w:rPr>
      </w:pPr>
    </w:p>
    <w:p w14:paraId="37E10B1F" w14:textId="77777777" w:rsidR="00B96C96" w:rsidRPr="00A36770" w:rsidRDefault="00B96C96" w:rsidP="00B96C96">
      <w:pPr>
        <w:pStyle w:val="Rodap"/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  <w:r w:rsidRPr="00A36770">
        <w:rPr>
          <w:rFonts w:ascii="Arial" w:hAnsi="Arial"/>
          <w:b/>
          <w:sz w:val="24"/>
          <w:szCs w:val="24"/>
        </w:rPr>
        <w:t>São Paulo</w:t>
      </w:r>
    </w:p>
    <w:p w14:paraId="43F3D329" w14:textId="74369D62" w:rsidR="00B96C96" w:rsidRDefault="6B671076" w:rsidP="00AC622E">
      <w:pPr>
        <w:pStyle w:val="Rodap"/>
        <w:spacing w:after="0" w:line="240" w:lineRule="auto"/>
        <w:jc w:val="center"/>
      </w:pPr>
      <w:r w:rsidRPr="6B671076">
        <w:rPr>
          <w:rFonts w:ascii="Arial" w:hAnsi="Arial"/>
          <w:b/>
          <w:bCs/>
          <w:sz w:val="24"/>
          <w:szCs w:val="24"/>
        </w:rPr>
        <w:t>2026</w:t>
      </w:r>
      <w:r w:rsidR="00B96C96">
        <w:rPr>
          <w:rFonts w:ascii="Arial" w:hAnsi="Arial"/>
          <w:sz w:val="24"/>
        </w:rPr>
        <w:br w:type="page"/>
      </w:r>
    </w:p>
    <w:p w14:paraId="7BF89ADE" w14:textId="77777777" w:rsidR="00B96C96" w:rsidRDefault="6B671076" w:rsidP="6B671076">
      <w:pPr>
        <w:spacing w:after="0" w:line="240" w:lineRule="auto"/>
        <w:ind w:firstLine="0"/>
        <w:jc w:val="center"/>
        <w:rPr>
          <w:rFonts w:ascii="Arial" w:eastAsia="Arial" w:hAnsi="Arial"/>
          <w:sz w:val="24"/>
          <w:szCs w:val="24"/>
        </w:rPr>
      </w:pPr>
      <w:r>
        <w:rPr>
          <w:rFonts w:ascii="Arial" w:hAnsi="Arial" w:cs="Arial"/>
          <w:b/>
          <w:i w:val="0"/>
          <w:sz w:val="28"/>
        </w:rPr>
        <w:t>SISTEMA DE GERENCIAMENTO DE ESPAÇOS DE EVENTOS</w:t>
        <w:br/>
        <w:t>PARA ORGANIZAÇÕES</w:t>
      </w:r>
    </w:p>
    <w:p w14:paraId="0B5A21B9" w14:textId="77777777" w:rsidR="00B96C96" w:rsidRDefault="00B96C96" w:rsidP="6B671076">
      <w:pPr>
        <w:pStyle w:val="Rodap"/>
        <w:spacing w:after="0" w:line="240" w:lineRule="auto"/>
        <w:rPr>
          <w:rFonts w:ascii="Arial" w:eastAsia="Arial" w:hAnsi="Arial"/>
          <w:b/>
          <w:bCs/>
          <w:sz w:val="28"/>
          <w:szCs w:val="28"/>
        </w:rPr>
      </w:pPr>
    </w:p>
    <w:p w14:paraId="1BCC7F6A" w14:textId="77777777" w:rsidR="00B96C96" w:rsidRPr="00B96C96" w:rsidRDefault="00B96C96" w:rsidP="00B96C96">
      <w:pPr>
        <w:pStyle w:val="Rodap"/>
        <w:spacing w:after="0" w:line="240" w:lineRule="auto"/>
        <w:rPr>
          <w:rFonts w:ascii="Arial" w:hAnsi="Arial"/>
          <w:b/>
          <w:sz w:val="28"/>
          <w:szCs w:val="28"/>
        </w:rPr>
      </w:pPr>
    </w:p>
    <w:p w14:paraId="0F40CABF" w14:textId="77777777" w:rsidR="002C7844" w:rsidRDefault="002C7844" w:rsidP="00961633">
      <w:pPr>
        <w:rPr>
          <w:rFonts w:ascii="Arial" w:hAnsi="Arial"/>
          <w:sz w:val="24"/>
          <w:szCs w:val="24"/>
        </w:rPr>
      </w:pPr>
    </w:p>
    <w:p w14:paraId="43AEAE92" w14:textId="77777777" w:rsidR="6B671076" w:rsidRDefault="6B671076" w:rsidP="6B671076">
      <w:pPr>
        <w:spacing w:after="0" w:line="240" w:lineRule="auto"/>
        <w:jc w:val="center"/>
        <w:rPr>
          <w:rFonts w:ascii="Arial" w:eastAsia="Arial" w:hAnsi="Arial"/>
          <w:b/>
          <w:bCs/>
          <w:sz w:val="24"/>
          <w:szCs w:val="24"/>
          <w:lang w:eastAsia="pt-BR"/>
        </w:rPr>
      </w:pPr>
      <w:r w:rsidRPr="6B671076">
        <w:rPr>
          <w:rFonts w:ascii="Arial" w:eastAsia="Arial" w:hAnsi="Arial"/>
          <w:b/>
          <w:bCs/>
          <w:sz w:val="24"/>
          <w:szCs w:val="24"/>
          <w:lang w:eastAsia="pt-BR"/>
        </w:rPr>
        <w:t>Henrique Gomes de Matos</w:t>
      </w:r>
      <w:r>
        <w:rPr>
          <w:rFonts w:ascii="Arial" w:hAnsi="Arial"/>
          <w:sz w:val="24"/>
        </w:rPr>
        <w:br/>
      </w:r>
      <w:r w:rsidRPr="6B671076">
        <w:rPr>
          <w:rFonts w:ascii="Arial" w:eastAsia="Arial" w:hAnsi="Arial"/>
          <w:b/>
          <w:bCs/>
          <w:sz w:val="24"/>
          <w:szCs w:val="24"/>
          <w:lang w:eastAsia="pt-BR"/>
        </w:rPr>
        <w:t>Pedro Akira Santos Matoba</w:t>
      </w:r>
    </w:p>
    <w:p w14:paraId="1F6BDED3" w14:textId="77777777" w:rsidR="6B671076" w:rsidRDefault="6B671076" w:rsidP="6B671076">
      <w:pPr>
        <w:spacing w:after="0" w:line="240" w:lineRule="auto"/>
        <w:jc w:val="center"/>
        <w:rPr>
          <w:rFonts w:ascii="Arial" w:eastAsia="Arial" w:hAnsi="Arial"/>
          <w:b/>
          <w:bCs/>
          <w:sz w:val="24"/>
          <w:szCs w:val="24"/>
          <w:lang w:eastAsia="pt-BR"/>
        </w:rPr>
      </w:pPr>
      <w:r w:rsidRPr="6B671076">
        <w:rPr>
          <w:rFonts w:ascii="Arial" w:eastAsia="Arial" w:hAnsi="Arial"/>
          <w:b/>
          <w:bCs/>
          <w:sz w:val="24"/>
          <w:szCs w:val="24"/>
          <w:lang w:eastAsia="pt-BR"/>
        </w:rPr>
        <w:t>Weslley Soares de Souza</w:t>
      </w:r>
    </w:p>
    <w:p w14:paraId="084FF895" w14:textId="77777777" w:rsidR="6B671076" w:rsidRDefault="6B671076" w:rsidP="6B671076">
      <w:pPr>
        <w:spacing w:after="0" w:line="240" w:lineRule="auto"/>
        <w:jc w:val="center"/>
        <w:rPr>
          <w:rFonts w:ascii="Arial" w:eastAsia="Arial" w:hAnsi="Arial"/>
          <w:b/>
          <w:bCs/>
          <w:sz w:val="24"/>
          <w:szCs w:val="24"/>
          <w:lang w:eastAsia="pt-BR"/>
        </w:rPr>
      </w:pPr>
    </w:p>
    <w:p w14:paraId="7F001AE1" w14:textId="77777777" w:rsidR="002C7844" w:rsidRDefault="002C7844" w:rsidP="00961633">
      <w:pPr>
        <w:rPr>
          <w:rFonts w:ascii="Arial" w:hAnsi="Arial"/>
          <w:sz w:val="24"/>
          <w:szCs w:val="24"/>
        </w:rPr>
      </w:pPr>
    </w:p>
    <w:p w14:paraId="42143721" w14:textId="77777777" w:rsidR="0028017E" w:rsidRDefault="0028017E" w:rsidP="00942F39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1C93BD8A" w14:textId="77777777" w:rsidR="004864E1" w:rsidRPr="005D6ABA" w:rsidRDefault="00A36770" w:rsidP="00B96C96">
      <w:pPr>
        <w:spacing w:after="0" w:line="240" w:lineRule="auto"/>
        <w:ind w:left="4536"/>
        <w:jc w:val="both"/>
        <w:rPr>
          <w:rFonts w:ascii="Arial" w:eastAsia="Arial" w:hAnsi="Arial"/>
          <w:sz w:val="24"/>
          <w:szCs w:val="24"/>
          <w:lang w:eastAsia="pt-BR"/>
        </w:rPr>
      </w:pPr>
      <w:r w:rsidRPr="00A36770">
        <w:rPr>
          <w:rFonts w:ascii="Arial" w:eastAsia="Arial" w:hAnsi="Arial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6ADB14B9" w14:textId="77777777" w:rsidR="002C7844" w:rsidRDefault="002C7844" w:rsidP="00942F39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71B6E2E2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102AE4AD" w14:textId="77777777" w:rsidR="002C7844" w:rsidRPr="00196750" w:rsidRDefault="00196750" w:rsidP="00942F39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b/>
          <w:sz w:val="24"/>
          <w:szCs w:val="24"/>
        </w:rPr>
      </w:pPr>
      <w:r w:rsidRPr="00196750">
        <w:rPr>
          <w:rFonts w:ascii="Arial" w:hAnsi="Arial"/>
          <w:b/>
          <w:sz w:val="24"/>
          <w:szCs w:val="24"/>
        </w:rPr>
        <w:t>BANCA EXAMINADORA:</w:t>
      </w:r>
    </w:p>
    <w:p w14:paraId="58937BF7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2D0798A2" w14:textId="77777777" w:rsidR="002C7844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____</w:t>
      </w:r>
      <w:r w:rsidR="00196750">
        <w:rPr>
          <w:rFonts w:ascii="Arial" w:hAnsi="Arial"/>
          <w:sz w:val="24"/>
          <w:szCs w:val="24"/>
        </w:rPr>
        <w:t>_</w:t>
      </w:r>
      <w:r>
        <w:rPr>
          <w:rFonts w:ascii="Arial" w:hAnsi="Arial"/>
          <w:sz w:val="24"/>
          <w:szCs w:val="24"/>
        </w:rPr>
        <w:t>________________________________________</w:t>
      </w:r>
    </w:p>
    <w:p w14:paraId="177759E4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 w:firstLine="0"/>
        <w:jc w:val="center"/>
        <w:rPr>
          <w:rFonts w:ascii="Arial" w:hAnsi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Prof. Jose Martinele Alves Silva — SENAC</w:t>
      </w:r>
    </w:p>
    <w:p w14:paraId="58C04DE7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Arial" w:hAnsi="Arial"/>
          <w:sz w:val="24"/>
          <w:szCs w:val="24"/>
        </w:rPr>
      </w:pPr>
      <w:r w:rsidRPr="00660DE9">
        <w:rPr>
          <w:rFonts w:ascii="Arial" w:hAnsi="Arial"/>
          <w:sz w:val="24"/>
          <w:szCs w:val="24"/>
        </w:rPr>
        <w:t>Orientador</w:t>
      </w:r>
    </w:p>
    <w:p w14:paraId="64797B18" w14:textId="77777777" w:rsidR="005E369E" w:rsidRPr="00660DE9" w:rsidRDefault="005E369E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Arial" w:hAnsi="Arial"/>
          <w:sz w:val="24"/>
          <w:szCs w:val="24"/>
        </w:rPr>
      </w:pPr>
    </w:p>
    <w:p w14:paraId="2374424E" w14:textId="77777777" w:rsidR="002C7844" w:rsidRPr="00660DE9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Arial" w:hAnsi="Arial"/>
          <w:sz w:val="24"/>
          <w:szCs w:val="24"/>
        </w:rPr>
      </w:pPr>
      <w:r w:rsidRPr="00660DE9">
        <w:rPr>
          <w:rFonts w:ascii="Arial" w:hAnsi="Arial"/>
          <w:sz w:val="24"/>
          <w:szCs w:val="24"/>
        </w:rPr>
        <w:t>____</w:t>
      </w:r>
      <w:r w:rsidR="005E369E" w:rsidRPr="00660DE9">
        <w:rPr>
          <w:rFonts w:ascii="Arial" w:hAnsi="Arial"/>
          <w:sz w:val="24"/>
          <w:szCs w:val="24"/>
        </w:rPr>
        <w:t>_</w:t>
      </w:r>
      <w:r w:rsidRPr="00660DE9">
        <w:rPr>
          <w:rFonts w:ascii="Arial" w:hAnsi="Arial"/>
          <w:sz w:val="24"/>
          <w:szCs w:val="24"/>
        </w:rPr>
        <w:t>________________________________________</w:t>
      </w:r>
    </w:p>
    <w:p w14:paraId="3E20641B" w14:textId="77777777" w:rsidR="005E369E" w:rsidRPr="00660DE9" w:rsidRDefault="00196750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Arial" w:hAnsi="Arial"/>
          <w:sz w:val="24"/>
          <w:szCs w:val="24"/>
        </w:rPr>
      </w:pPr>
      <w:r w:rsidRPr="00660DE9">
        <w:rPr>
          <w:rFonts w:ascii="Arial" w:hAnsi="Arial"/>
          <w:sz w:val="24"/>
          <w:szCs w:val="24"/>
        </w:rPr>
        <w:t xml:space="preserve">Prof. </w:t>
      </w:r>
      <w:r w:rsidR="00A36770" w:rsidRPr="00660DE9">
        <w:rPr>
          <w:rFonts w:ascii="Arial" w:hAnsi="Arial"/>
          <w:sz w:val="24"/>
          <w:szCs w:val="24"/>
        </w:rPr>
        <w:t>&lt;&lt; Nome outro membro &gt;&gt;</w:t>
      </w:r>
      <w:r w:rsidR="005E369E" w:rsidRPr="00660DE9">
        <w:rPr>
          <w:rFonts w:ascii="Arial" w:hAnsi="Arial"/>
          <w:sz w:val="24"/>
          <w:szCs w:val="24"/>
        </w:rPr>
        <w:t xml:space="preserve"> – </w:t>
      </w:r>
      <w:r w:rsidR="00A36770" w:rsidRPr="00660DE9">
        <w:rPr>
          <w:rFonts w:ascii="Arial" w:hAnsi="Arial"/>
          <w:sz w:val="24"/>
          <w:szCs w:val="24"/>
        </w:rPr>
        <w:t>SENAC</w:t>
      </w:r>
    </w:p>
    <w:p w14:paraId="7BAD3B5E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Arial" w:hAnsi="Arial"/>
          <w:sz w:val="24"/>
          <w:szCs w:val="24"/>
        </w:rPr>
      </w:pPr>
      <w:r w:rsidRPr="00660DE9">
        <w:rPr>
          <w:rFonts w:ascii="Arial" w:hAnsi="Arial"/>
          <w:sz w:val="24"/>
          <w:szCs w:val="24"/>
        </w:rPr>
        <w:t xml:space="preserve">Membro Interno e </w:t>
      </w:r>
      <w:r w:rsidR="001103BA" w:rsidRPr="00660DE9">
        <w:rPr>
          <w:rFonts w:ascii="Arial" w:hAnsi="Arial"/>
          <w:sz w:val="24"/>
          <w:szCs w:val="24"/>
        </w:rPr>
        <w:t>Coorientador</w:t>
      </w:r>
    </w:p>
    <w:p w14:paraId="3FCB8401" w14:textId="77777777" w:rsidR="005E369E" w:rsidRPr="00660DE9" w:rsidRDefault="005E369E" w:rsidP="00196750">
      <w:pPr>
        <w:autoSpaceDE w:val="0"/>
        <w:autoSpaceDN w:val="0"/>
        <w:adjustRightInd w:val="0"/>
        <w:spacing w:after="240" w:line="360" w:lineRule="auto"/>
        <w:ind w:left="3686" w:hanging="1"/>
        <w:rPr>
          <w:rFonts w:ascii="Arial" w:hAnsi="Arial"/>
          <w:sz w:val="24"/>
          <w:szCs w:val="24"/>
        </w:rPr>
      </w:pPr>
    </w:p>
    <w:p w14:paraId="7D93E1C4" w14:textId="77777777" w:rsidR="00196750" w:rsidRPr="00660DE9" w:rsidRDefault="00196750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Arial" w:hAnsi="Arial"/>
          <w:sz w:val="24"/>
          <w:szCs w:val="24"/>
        </w:rPr>
      </w:pPr>
      <w:r w:rsidRPr="00660DE9">
        <w:rPr>
          <w:rFonts w:ascii="Arial" w:hAnsi="Arial"/>
          <w:sz w:val="24"/>
          <w:szCs w:val="24"/>
        </w:rPr>
        <w:t>_____</w:t>
      </w:r>
      <w:r w:rsidR="005E369E" w:rsidRPr="00660DE9">
        <w:rPr>
          <w:rFonts w:ascii="Arial" w:hAnsi="Arial"/>
          <w:sz w:val="24"/>
          <w:szCs w:val="24"/>
        </w:rPr>
        <w:t>_</w:t>
      </w:r>
      <w:r w:rsidRPr="00660DE9">
        <w:rPr>
          <w:rFonts w:ascii="Arial" w:hAnsi="Arial"/>
          <w:sz w:val="24"/>
          <w:szCs w:val="24"/>
        </w:rPr>
        <w:t>_______________________________________</w:t>
      </w:r>
    </w:p>
    <w:p w14:paraId="2D492061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Arial" w:hAnsi="Arial"/>
          <w:sz w:val="24"/>
          <w:szCs w:val="24"/>
        </w:rPr>
      </w:pPr>
      <w:r w:rsidRPr="00660DE9">
        <w:rPr>
          <w:rFonts w:ascii="Arial" w:hAnsi="Arial"/>
          <w:sz w:val="24"/>
          <w:szCs w:val="24"/>
        </w:rPr>
        <w:t xml:space="preserve">Prof. </w:t>
      </w:r>
      <w:r w:rsidR="00A36770" w:rsidRPr="00660DE9">
        <w:rPr>
          <w:rFonts w:ascii="Arial" w:hAnsi="Arial"/>
          <w:sz w:val="24"/>
          <w:szCs w:val="24"/>
        </w:rPr>
        <w:t>&lt;&lt; Nome membro externo&gt;&gt;</w:t>
      </w:r>
      <w:r w:rsidRPr="00660DE9">
        <w:rPr>
          <w:rFonts w:ascii="Arial" w:hAnsi="Arial"/>
          <w:sz w:val="24"/>
          <w:szCs w:val="24"/>
        </w:rPr>
        <w:t xml:space="preserve"> - </w:t>
      </w:r>
      <w:r w:rsidR="00A36770" w:rsidRPr="00660DE9">
        <w:rPr>
          <w:rFonts w:ascii="Arial" w:hAnsi="Arial"/>
          <w:sz w:val="24"/>
          <w:szCs w:val="24"/>
        </w:rPr>
        <w:t>&lt;&lt; Instituição Externa &gt;&gt;</w:t>
      </w:r>
    </w:p>
    <w:p w14:paraId="696BEC99" w14:textId="77777777" w:rsidR="005E369E" w:rsidRPr="005E369E" w:rsidRDefault="6B671076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Arial" w:hAnsi="Arial"/>
          <w:sz w:val="24"/>
          <w:szCs w:val="24"/>
        </w:rPr>
      </w:pPr>
      <w:r w:rsidRPr="6B671076">
        <w:rPr>
          <w:rFonts w:ascii="Arial" w:hAnsi="Arial"/>
          <w:sz w:val="24"/>
          <w:szCs w:val="24"/>
        </w:rPr>
        <w:t>Membro Externo</w:t>
      </w:r>
    </w:p>
    <w:p w14:paraId="6C608EBC" w14:textId="77777777" w:rsidR="005E369E" w:rsidRDefault="005E369E" w:rsidP="004864E1">
      <w:pPr>
        <w:autoSpaceDE w:val="0"/>
        <w:autoSpaceDN w:val="0"/>
        <w:adjustRightInd w:val="0"/>
        <w:spacing w:line="360" w:lineRule="auto"/>
        <w:jc w:val="center"/>
        <w:rPr>
          <w:rFonts w:ascii="Arial" w:hAnsi="Arial"/>
          <w:sz w:val="24"/>
          <w:szCs w:val="24"/>
        </w:rPr>
      </w:pPr>
    </w:p>
    <w:p w14:paraId="4F50A461" w14:textId="77777777" w:rsidR="005E369E" w:rsidRDefault="005E369E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/>
          <w:sz w:val="24"/>
          <w:szCs w:val="24"/>
        </w:rPr>
      </w:pPr>
    </w:p>
    <w:p w14:paraId="4902F708" w14:textId="11CBCC3E" w:rsidR="00AC622E" w:rsidRDefault="6B671076" w:rsidP="00AC622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São Paulo, ___ de ___________ de 2026.</w:t>
      </w:r>
    </w:p>
    <w:p w14:paraId="0844BBB0" w14:textId="0D0A28A4" w:rsidR="00706DE9" w:rsidRPr="00AC622E" w:rsidRDefault="00706DE9" w:rsidP="00706DE9">
      <w:pPr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lastRenderedPageBreak/>
        <w:t>DEDICATÓRIA</w:t>
      </w:r>
    </w:p>
    <w:p w14:paraId="4FE115BE" w14:textId="77777777" w:rsidR="00706DE9" w:rsidRDefault="00706DE9" w:rsidP="00706DE9">
      <w:pPr>
        <w:autoSpaceDE w:val="0"/>
        <w:autoSpaceDN w:val="0"/>
        <w:adjustRightInd w:val="0"/>
        <w:spacing w:after="0" w:line="360" w:lineRule="auto"/>
        <w:rPr>
          <w:rFonts w:ascii="Arial" w:hAnsi="Arial"/>
          <w:sz w:val="24"/>
          <w:szCs w:val="24"/>
        </w:rPr>
      </w:pPr>
    </w:p>
    <w:p w14:paraId="3D722B7F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4BDDE788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215CDFD2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2FF73AE8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7EACE15E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7120093A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5AE2438D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677BEDD3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2928F4BC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27516799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15568508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5F5F4EC0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184927E4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1E2531CD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1D5BBB61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4D5CB6DF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5456CA31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74AE2DBA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4F012DBB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04202BA6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1C0606F4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3BD85C4F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792B35A1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0F578AB4" w14:textId="77777777" w:rsidR="008814DB" w:rsidRDefault="008814DB" w:rsidP="00423F40">
      <w:pPr>
        <w:jc w:val="center"/>
        <w:rPr>
          <w:rFonts w:ascii="Arial" w:hAnsi="Arial"/>
          <w:b/>
          <w:bCs/>
          <w:sz w:val="24"/>
          <w:szCs w:val="24"/>
        </w:rPr>
      </w:pPr>
    </w:p>
    <w:p w14:paraId="0AA5807B" w14:textId="1F9C05ED" w:rsidR="00760D8C" w:rsidRPr="00AC622E" w:rsidRDefault="00D568CB" w:rsidP="00423F40">
      <w:pPr>
        <w:jc w:val="center"/>
        <w:rPr>
          <w:rFonts w:ascii="Arial" w:hAnsi="Arial"/>
          <w:b/>
          <w:bCs/>
          <w:sz w:val="24"/>
          <w:szCs w:val="24"/>
        </w:rPr>
      </w:pPr>
      <w:r w:rsidRPr="00AC622E">
        <w:rPr>
          <w:rFonts w:ascii="Arial" w:hAnsi="Arial"/>
          <w:b/>
          <w:bCs/>
          <w:sz w:val="24"/>
          <w:szCs w:val="24"/>
        </w:rPr>
        <w:lastRenderedPageBreak/>
        <w:t>AGRADECIMENTOS</w:t>
      </w:r>
    </w:p>
    <w:p w14:paraId="0A3EB711" w14:textId="77777777" w:rsidR="00760D8C" w:rsidRDefault="00760D8C" w:rsidP="0043333E">
      <w:pPr>
        <w:autoSpaceDE w:val="0"/>
        <w:autoSpaceDN w:val="0"/>
        <w:adjustRightInd w:val="0"/>
        <w:spacing w:after="0" w:line="360" w:lineRule="auto"/>
        <w:rPr>
          <w:rFonts w:ascii="Arial" w:hAnsi="Arial"/>
          <w:sz w:val="24"/>
          <w:szCs w:val="24"/>
        </w:rPr>
      </w:pPr>
    </w:p>
    <w:p w14:paraId="170E8B90" w14:textId="77777777" w:rsidR="0043333E" w:rsidRDefault="0043333E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/>
          <w:sz w:val="24"/>
          <w:szCs w:val="24"/>
        </w:rPr>
      </w:pPr>
    </w:p>
    <w:p w14:paraId="240CD6FA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1B9FE91F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60BF1BDB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1E9C995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78B39750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1CC0C9C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2B0AB37C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5494791B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5EF6F19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429E7C67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551759C0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7BDB0EE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1DD7092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5D864221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02A3D198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61AC7362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2FD3552A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5976FF94" w14:textId="77777777" w:rsidR="00CD49CF" w:rsidRDefault="00CD49CF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4537AA01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4"/>
          <w:szCs w:val="24"/>
        </w:rPr>
      </w:pPr>
    </w:p>
    <w:p w14:paraId="36C9D1DE" w14:textId="77777777" w:rsidR="00AC622E" w:rsidRDefault="00AC622E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br w:type="page"/>
      </w:r>
    </w:p>
    <w:p w14:paraId="7814DDCD" w14:textId="77777777" w:rsidR="004A28E0" w:rsidRDefault="00D568CB" w:rsidP="001D2529">
      <w:pPr>
        <w:jc w:val="center"/>
        <w:rPr>
          <w:rFonts w:ascii="Arial" w:hAnsi="Arial"/>
          <w:b/>
          <w:bCs/>
          <w:sz w:val="24"/>
          <w:szCs w:val="24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AC622E">
        <w:rPr>
          <w:rFonts w:ascii="Arial" w:hAnsi="Arial"/>
          <w:b/>
          <w:bCs/>
          <w:sz w:val="24"/>
          <w:szCs w:val="24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6100D11E" w14:textId="67B4130A" w:rsidR="00AC622E" w:rsidRDefault="007C5E1D">
      <w:pPr>
        <w:pStyle w:val="ndicedeilustraes"/>
        <w:tabs>
          <w:tab w:val="right" w:leader="dot" w:pos="9061"/>
        </w:tabs>
        <w:ind w:firstLine="0"/>
        <w:jc w:val="center"/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286286" w:history="1">
        <w:r w:rsidR="00AC622E" w:rsidRPr="00155535">
          <w:rPr>
            <w:rStyle w:val="Hyperlink"/>
            <w:rFonts w:eastAsia="Arial"/>
            <w:b/>
            <w:noProof/>
          </w:rPr>
          <w:t>Figura 1</w:t>
        </w:r>
        <w:r w:rsidR="00AC622E" w:rsidRPr="00155535">
          <w:rPr>
            <w:rStyle w:val="Hyperlink"/>
            <w:rFonts w:eastAsia="Arial"/>
            <w:noProof/>
          </w:rPr>
          <w:t xml:space="preserve"> – Gráfico de Gantt do Cronograma do Projeto</w:t>
        </w:r>
        <w:r w:rsidR="00AC622E">
          <w:rPr>
            <w:noProof/>
            <w:webHidden/>
          </w:rPr>
          <w:tab/>
        </w:r>
        <w:r w:rsidR="00AC622E">
          <w:rPr>
            <w:noProof/>
            <w:webHidden/>
          </w:rPr>
          <w:fldChar w:fldCharType="begin"/>
        </w:r>
        <w:r w:rsidR="00AC622E">
          <w:rPr>
            <w:noProof/>
            <w:webHidden/>
          </w:rPr>
          <w:instrText xml:space="preserve"> PAGEREF _Toc223286286 \h </w:instrText>
        </w:r>
        <w:r w:rsidR="00AC622E">
          <w:rPr>
            <w:noProof/>
            <w:webHidden/>
          </w:rPr>
        </w:r>
        <w:r w:rsidR="00AC622E">
          <w:rPr>
            <w:noProof/>
            <w:webHidden/>
          </w:rPr>
          <w:fldChar w:fldCharType="separate"/>
        </w:r>
        <w:r w:rsidR="008E3C62">
          <w:rPr>
            <w:noProof/>
            <w:webHidden/>
          </w:rPr>
          <w:t>15</w:t>
        </w:r>
        <w:r w:rsidR="00AC622E">
          <w:rPr>
            <w:noProof/>
            <w:webHidden/>
          </w:rPr>
          <w:fldChar w:fldCharType="end"/>
        </w:r>
      </w:hyperlink>
      <w:r>
        <w:rPr>
          <w:rFonts w:ascii="Arial" w:hAnsi="Arial" w:cs="Arial"/>
          <w:b w:val="0"/>
          <w:i w:val="0"/>
          <w:sz w:val="20"/>
        </w:rPr>
        <w:t>Figura 1 — Cronograma de atividades do projeto (Parte 1/2)</w:t>
      </w:r>
    </w:p>
    <w:p>
      <w:pPr>
        <w:jc w:val="center"/>
      </w:pPr>
      <w:r>
        <w:rPr>
          <w:rFonts w:ascii="Arial" w:hAnsi="Arial"/>
          <w:sz w:val="24"/>
        </w:rPr>
        <w:drawing>
          <wp:inline xmlns:a="http://schemas.openxmlformats.org/drawingml/2006/main" xmlns:pic="http://schemas.openxmlformats.org/drawingml/2006/picture">
            <wp:extent cx="5400000" cy="4038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Pagina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8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0"/>
          <w:szCs w:val="20"/>
          <w:i/>
        </w:rPr>
        <w:t xml:space="preserve">Fonte: Elaborado pelos autores (2026).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 xml:space="preserve">Figura 2 — Cronograma de atividades do projeto (Parte 2/2)</w:t>
      </w:r>
    </w:p>
    <w:p>
      <w:pPr>
        <w:jc w:val="center"/>
      </w:pPr>
      <w:r>
        <w:rPr>
          <w:rFonts w:ascii="Arial" w:hAnsi="Arial"/>
          <w:sz w:val="24"/>
        </w:rPr>
        <w:drawing>
          <wp:inline xmlns:a="http://schemas.openxmlformats.org/drawingml/2006/main" xmlns:pic="http://schemas.openxmlformats.org/drawingml/2006/picture">
            <wp:extent cx="5400000" cy="2958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Pagina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0"/>
          <w:szCs w:val="20"/>
          <w:i/>
        </w:rPr>
        <w:t xml:space="preserve">Fonte: Elaborado pelos autores (2026).</w:t>
      </w:r>
    </w:p>
    <w:p w14:paraId="538E03B2" w14:textId="776344D6" w:rsidR="00705D70" w:rsidRDefault="007C5E1D">
      <w:pPr>
        <w:spacing w:after="0" w:line="360" w:lineRule="auto"/>
      </w:pPr>
      <w:r>
        <w:rPr>
          <w:rFonts w:ascii="Arial" w:eastAsia="Arial" w:hAnsi="Arial"/>
          <w:sz w:val="24"/>
          <w:szCs w:val="24"/>
        </w:rPr>
        <w:fldChar w:fldCharType="end"/>
      </w:r>
    </w:p>
    <w:p w14:paraId="0A30B82E" w14:textId="77777777" w:rsidR="004A28E0" w:rsidRDefault="004A28E0" w:rsidP="00CD49CF">
      <w:pPr>
        <w:autoSpaceDE w:val="0"/>
        <w:autoSpaceDN w:val="0"/>
        <w:adjustRightInd w:val="0"/>
        <w:spacing w:after="0" w:line="360" w:lineRule="auto"/>
        <w:rPr>
          <w:rFonts w:ascii="Arial" w:hAnsi="Arial"/>
          <w:sz w:val="24"/>
          <w:szCs w:val="24"/>
        </w:rPr>
      </w:pPr>
    </w:p>
    <w:p w14:paraId="0A168180" w14:textId="77777777" w:rsidR="006C1D24" w:rsidRDefault="006C1D24" w:rsidP="00824AA1">
      <w:bookmarkStart w:id="9" w:name="_Toc282461969"/>
      <w:bookmarkStart w:id="10" w:name="_Toc282603264"/>
      <w:bookmarkStart w:id="11" w:name="_Toc282605292"/>
      <w:bookmarkStart w:id="12" w:name="_Toc160207341"/>
      <w:bookmarkStart w:id="13" w:name="_Toc164351158"/>
    </w:p>
    <w:p w14:paraId="1C72B53D" w14:textId="77777777" w:rsidR="006C1D24" w:rsidRDefault="006C1D24" w:rsidP="00824AA1"/>
    <w:p w14:paraId="779F9F4D" w14:textId="77777777" w:rsidR="006C1D24" w:rsidRDefault="006C1D24" w:rsidP="00824AA1"/>
    <w:p w14:paraId="41AF4B60" w14:textId="77777777" w:rsidR="006C1D24" w:rsidRDefault="006C1D24" w:rsidP="00824AA1"/>
    <w:p w14:paraId="7CEB8C32" w14:textId="77777777" w:rsidR="006C1D24" w:rsidRDefault="006C1D24" w:rsidP="00824AA1"/>
    <w:p w14:paraId="736E50B3" w14:textId="77777777" w:rsidR="006C1D24" w:rsidRDefault="006C1D24" w:rsidP="00824AA1"/>
    <w:p w14:paraId="6A1ACAA7" w14:textId="77777777" w:rsidR="006C1D24" w:rsidRDefault="006C1D24" w:rsidP="00824AA1"/>
    <w:p w14:paraId="20DD4A9A" w14:textId="77777777" w:rsidR="006C1D24" w:rsidRDefault="006C1D24" w:rsidP="00824AA1"/>
    <w:p w14:paraId="6483B8EE" w14:textId="77777777" w:rsidR="006C1D24" w:rsidRDefault="006C1D24" w:rsidP="00824AA1"/>
    <w:p w14:paraId="2C5A6B23" w14:textId="77777777" w:rsidR="006C1D24" w:rsidRDefault="006C1D24" w:rsidP="00824AA1"/>
    <w:p w14:paraId="23CCEE0A" w14:textId="77777777" w:rsidR="006C1D24" w:rsidRDefault="006C1D24" w:rsidP="00824AA1"/>
    <w:p w14:paraId="07D4C4B0" w14:textId="77777777" w:rsidR="006C1D24" w:rsidRDefault="006C1D24" w:rsidP="00824AA1"/>
    <w:p w14:paraId="088A3941" w14:textId="77777777" w:rsidR="006C1D24" w:rsidRDefault="006C1D24" w:rsidP="00824AA1"/>
    <w:p w14:paraId="39C3379F" w14:textId="77777777" w:rsidR="006C1D24" w:rsidRDefault="006C1D24" w:rsidP="00824AA1"/>
    <w:p w14:paraId="1139B3C5" w14:textId="77777777" w:rsidR="006C1D24" w:rsidRDefault="006C1D24" w:rsidP="00824AA1"/>
    <w:p w14:paraId="6DB23A58" w14:textId="77777777" w:rsidR="006C1D24" w:rsidRDefault="006C1D24" w:rsidP="00824AA1"/>
    <w:p w14:paraId="6975417F" w14:textId="77777777" w:rsidR="006C1D24" w:rsidRDefault="006C1D24" w:rsidP="00824AA1"/>
    <w:p w14:paraId="525E84F8" w14:textId="77777777" w:rsidR="006C1D24" w:rsidRDefault="006C1D24" w:rsidP="00824AA1"/>
    <w:p w14:paraId="0F200426" w14:textId="77777777" w:rsidR="006C1D24" w:rsidRDefault="006C1D24" w:rsidP="00824AA1"/>
    <w:p w14:paraId="5A4BE86A" w14:textId="77777777" w:rsidR="006C1D24" w:rsidRDefault="006C1D24" w:rsidP="00824AA1"/>
    <w:p w14:paraId="2D2016B5" w14:textId="77777777" w:rsidR="006C1D24" w:rsidRDefault="006C1D24" w:rsidP="00824AA1"/>
    <w:p w14:paraId="6BF802F6" w14:textId="77777777" w:rsidR="006C1D24" w:rsidRDefault="006C1D24" w:rsidP="00824AA1"/>
    <w:p w14:paraId="7E903F58" w14:textId="7A3902D5" w:rsidR="00AA0410" w:rsidRPr="00AC622E" w:rsidRDefault="00AC622E" w:rsidP="00566C39">
      <w:pPr>
        <w:spacing w:after="0" w:line="240" w:lineRule="auto"/>
        <w:jc w:val="center"/>
        <w:rPr>
          <w:rFonts w:ascii="Arial" w:hAnsi="Arial"/>
          <w:b/>
          <w:bCs/>
          <w:sz w:val="24"/>
          <w:szCs w:val="24"/>
        </w:rPr>
      </w:pPr>
      <w:bookmarkStart w:id="14" w:name="_Toc164355002"/>
      <w:r>
        <w:rPr>
          <w:rFonts w:ascii="Arial" w:hAnsi="Arial"/>
          <w:b/>
          <w:bCs/>
          <w:sz w:val="24"/>
          <w:szCs w:val="24"/>
        </w:rPr>
        <w:br w:type="page"/>
      </w:r>
      <w:r w:rsidR="00AA0410" w:rsidRPr="00AC622E">
        <w:rPr>
          <w:rFonts w:ascii="Arial" w:hAnsi="Arial"/>
          <w:b/>
          <w:bCs/>
          <w:sz w:val="24"/>
          <w:szCs w:val="24"/>
        </w:rPr>
        <w:lastRenderedPageBreak/>
        <w:t>LISTA DE QUADROS</w:t>
      </w:r>
      <w:bookmarkEnd w:id="9"/>
      <w:bookmarkEnd w:id="10"/>
      <w:bookmarkEnd w:id="11"/>
      <w:bookmarkEnd w:id="12"/>
      <w:bookmarkEnd w:id="13"/>
      <w:bookmarkEnd w:id="14"/>
    </w:p>
    <w:p w14:paraId="62035C7C" w14:textId="73F56930" w:rsidR="00AC622E" w:rsidRDefault="007C5E1D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r>
        <w:rPr>
          <w:rFonts w:eastAsia="Arial" w:ascii="Arial" w:hAnsi="Arial"/>
          <w:sz w:val="24"/>
          <w:szCs w:val="24"/>
        </w:rPr>
        <w:fldChar w:fldCharType="begin"/>
      </w:r>
      <w:r>
        <w:rPr>
          <w:rFonts w:eastAsia="Arial" w:ascii="Arial" w:hAnsi="Arial"/>
          <w:sz w:val="24"/>
          <w:szCs w:val="24"/>
        </w:rPr>
        <w:instrText xml:space="preserve"> TOC \h \z \c "Quadro" </w:instrText>
      </w:r>
      <w:r>
        <w:rPr>
          <w:rFonts w:eastAsia="Arial" w:ascii="Arial" w:hAnsi="Arial"/>
          <w:sz w:val="24"/>
          <w:szCs w:val="24"/>
        </w:rPr>
        <w:fldChar w:fldCharType="separate"/>
      </w:r>
      <w:hyperlink w:anchor="_Toc223286329" w:history="1">
        <w:r w:rsidR="00AC622E" w:rsidRPr="00D47AE9">
          <w:rPr>
            <w:rStyle w:val="Hyperlink"/>
            <w:rFonts w:eastAsia="Arial"/>
            <w:b/>
            <w:noProof/>
          </w:rPr>
          <w:t>Quadro 1</w:t>
        </w:r>
        <w:r w:rsidR="00AC622E" w:rsidRPr="00D47AE9">
          <w:rPr>
            <w:rStyle w:val="Hyperlink"/>
            <w:rFonts w:eastAsia="Arial"/>
            <w:noProof/>
          </w:rPr>
          <w:t xml:space="preserve"> – Cronograma de Entregas do TCC 1</w:t>
        </w:r>
        <w:r w:rsidR="00AC622E">
          <w:rPr>
            <w:noProof/>
            <w:webHidden/>
          </w:rPr>
          <w:tab/>
        </w:r>
        <w:r w:rsidR="00AC622E">
          <w:rPr>
            <w:noProof/>
            <w:webHidden/>
          </w:rPr>
          <w:fldChar w:fldCharType="begin"/>
        </w:r>
        <w:r w:rsidR="00AC622E">
          <w:rPr>
            <w:noProof/>
            <w:webHidden/>
          </w:rPr>
          <w:instrText xml:space="preserve"> PAGEREF _Toc223286329 \h </w:instrText>
        </w:r>
        <w:r w:rsidR="00AC622E">
          <w:rPr>
            <w:noProof/>
            <w:webHidden/>
          </w:rPr>
        </w:r>
        <w:r w:rsidR="00AC622E">
          <w:rPr>
            <w:noProof/>
            <w:webHidden/>
          </w:rPr>
          <w:fldChar w:fldCharType="separate"/>
        </w:r>
        <w:r w:rsidR="008E3C62">
          <w:rPr>
            <w:noProof/>
            <w:webHidden/>
          </w:rPr>
          <w:t>15</w:t>
        </w:r>
        <w:r w:rsidR="00AC622E">
          <w:rPr>
            <w:noProof/>
            <w:webHidden/>
          </w:rPr>
          <w:fldChar w:fldCharType="end"/>
        </w:r>
      </w:hyperlink>
    </w:p>
    <w:p w14:paraId="35FFEE25" w14:textId="0040B6FD" w:rsidR="00AC622E" w:rsidRDefault="00AC622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286330" w:history="1">
        <w:r w:rsidRPr="00D47AE9">
          <w:rPr>
            <w:rStyle w:val="Hyperlink"/>
            <w:rFonts w:eastAsia="Arial"/>
            <w:b/>
            <w:noProof/>
          </w:rPr>
          <w:t>Quadro 2</w:t>
        </w:r>
        <w:r w:rsidRPr="00D47AE9">
          <w:rPr>
            <w:rStyle w:val="Hyperlink"/>
            <w:rFonts w:eastAsia="Arial"/>
            <w:noProof/>
          </w:rPr>
          <w:t xml:space="preserve"> – Orçamento Estimado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_Toc223286330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3C6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B4CE25" w14:textId="365FC6E7" w:rsidR="00705D70" w:rsidRDefault="007C5E1D">
      <w:pPr>
        <w:spacing w:after="0" w:line="360" w:lineRule="auto"/>
      </w:pPr>
      <w:r>
        <w:rPr>
          <w:rFonts w:ascii="Arial" w:eastAsia="Arial" w:hAnsi="Arial"/>
          <w:sz w:val="24"/>
          <w:szCs w:val="24"/>
        </w:rPr>
        <w:fldChar w:fldCharType="end"/>
      </w:r>
    </w:p>
    <w:p w14:paraId="74553C2D" w14:textId="77777777" w:rsidR="00AA0410" w:rsidRDefault="00AA0410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04F28948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6789373E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1619262F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5DDA98B0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262079F2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46F302DE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73C1E333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70361296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6573F675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2CC2CAFC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47F1EF47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27754672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591C3A1C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2AEE34F1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0F71C331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1A59E6C6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05F707B6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70EF730F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2D1DEB28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6FD315CD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0FF84320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4233DA99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5A55ED5B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2D7FAABB" w14:textId="77777777" w:rsidR="00555C99" w:rsidRDefault="00555C99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15EF4AEE" w14:textId="77777777" w:rsidR="007822D5" w:rsidRDefault="007822D5" w:rsidP="00CD49CF">
      <w:pPr>
        <w:spacing w:after="0" w:line="360" w:lineRule="auto"/>
        <w:rPr>
          <w:rFonts w:ascii="Arial" w:hAnsi="Arial"/>
          <w:sz w:val="24"/>
          <w:szCs w:val="24"/>
        </w:rPr>
      </w:pPr>
    </w:p>
    <w:p w14:paraId="2E1D75D8" w14:textId="77777777" w:rsidR="00415E72" w:rsidRDefault="00415E72" w:rsidP="002E5BB1"/>
    <w:sdt>
      <w:sdtPr>
        <w:rPr>
          <w:rFonts w:ascii="Calibri" w:eastAsia="Calibri" w:hAnsi="Calibri"/>
          <w:b w:val="0"/>
          <w:bCs w:val="0"/>
          <w:caps w:val="0"/>
          <w:sz w:val="22"/>
          <w:szCs w:val="22"/>
        </w:rPr>
        <w:id w:val="979579308"/>
        <w:docPartObj>
          <w:docPartGallery w:val="Table of Contents"/>
          <w:docPartUnique/>
        </w:docPartObj>
      </w:sdtPr>
      <w:sdtEndPr/>
      <w:sdtContent>
        <w:p w14:paraId="3B3EBC01" w14:textId="77777777" w:rsidR="0070618C" w:rsidRDefault="0070618C">
          <w:pPr>
            <w:pStyle w:val="CabealhodoSumrio"/>
          </w:pPr>
          <w:r>
            <w:t>Sumário</w:t>
          </w:r>
        </w:p>
        <w:p w14:paraId="70BF58B6" w14:textId="77777777" w:rsidR="0070618C" w:rsidRPr="0070618C" w:rsidRDefault="0070618C" w:rsidP="0070618C"/>
        <w:p w14:paraId="7BFBA2B1" w14:textId="6AE5121F" w:rsidR="008E3C62" w:rsidRDefault="007174FB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86963" w:history="1">
            <w:r w:rsidR="008E3C62" w:rsidRPr="003C6D8A">
              <w:rPr>
                <w:rStyle w:val="Hyperlink"/>
              </w:rPr>
              <w:t>INTRODUÇÃO</w:t>
            </w:r>
            <w:r w:rsidR="008E3C62">
              <w:rPr>
                <w:webHidden/>
              </w:rPr>
              <w:tab/>
            </w:r>
            <w:r w:rsidR="008E3C62">
              <w:rPr>
                <w:webHidden/>
              </w:rPr>
              <w:fldChar w:fldCharType="begin"/>
            </w:r>
            <w:r w:rsidR="008E3C62">
              <w:rPr>
                <w:webHidden/>
              </w:rPr>
              <w:instrText xml:space="preserve"> PAGEREF _Toc223286963 \h </w:instrText>
            </w:r>
            <w:r w:rsidR="008E3C62">
              <w:rPr>
                <w:webHidden/>
              </w:rPr>
            </w:r>
            <w:r w:rsidR="008E3C62">
              <w:rPr>
                <w:webHidden/>
              </w:rPr>
              <w:fldChar w:fldCharType="separate"/>
            </w:r>
            <w:r w:rsidR="008E3C62">
              <w:rPr>
                <w:webHidden/>
              </w:rPr>
              <w:t>11</w:t>
            </w:r>
            <w:r w:rsidR="008E3C62">
              <w:rPr>
                <w:webHidden/>
              </w:rPr>
              <w:fldChar w:fldCharType="end"/>
            </w:r>
          </w:hyperlink>
        </w:p>
        <w:p w14:paraId="7F9D630C" w14:textId="07562EFC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64" w:history="1">
            <w:r w:rsidRPr="003C6D8A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C236" w14:textId="318CEFBF" w:rsidR="008E3C62" w:rsidRDefault="008E3C62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65" w:history="1">
            <w:r w:rsidRPr="003C6D8A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07F63" w14:textId="634600A0" w:rsidR="008E3C62" w:rsidRDefault="008E3C62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66" w:history="1">
            <w:r w:rsidRPr="003C6D8A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3D6C7" w14:textId="0F9DF39D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67" w:history="1">
            <w:r w:rsidRPr="003C6D8A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Delimitação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353A7" w14:textId="027EA537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68" w:history="1">
            <w:r w:rsidRPr="003C6D8A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Relevância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D12D3" w14:textId="1FFF5A51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69" w:history="1">
            <w:r w:rsidRPr="003C6D8A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E45F" w14:textId="6E8130BC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70" w:history="1">
            <w:r w:rsidRPr="003C6D8A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Estrutura da documentação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0E170" w14:textId="056DFB03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71" w:history="1">
            <w:r w:rsidRPr="003C6D8A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3FC2" w14:textId="1DF9E48E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72" w:history="1">
            <w:r w:rsidRPr="003C6D8A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Orçamento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BC68C" w14:textId="281F7D39" w:rsidR="008E3C62" w:rsidRDefault="008E3C62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3286973" w:history="1">
            <w:r w:rsidRPr="003C6D8A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</w:rPr>
              <w:t>REFERENCIAL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_Toc223286973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B6CD73B" w14:textId="1E406DE2" w:rsidR="008E3C62" w:rsidRDefault="008E3C62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3286974" w:history="1">
            <w:r w:rsidRPr="003C6D8A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</w:rPr>
              <w:t>PROPOSTA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_Toc223286974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989BB43" w14:textId="0B87E013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75" w:history="1">
            <w:r w:rsidRPr="003C6D8A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Descrição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E875" w14:textId="3E2A84CE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76" w:history="1">
            <w:r w:rsidRPr="003C6D8A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Modelagem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FB8A7" w14:textId="25E93DA0" w:rsidR="008E3C62" w:rsidRDefault="008E3C62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77" w:history="1">
            <w:r w:rsidRPr="003C6D8A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BCAF0" w14:textId="65904C7F" w:rsidR="008E3C62" w:rsidRDefault="008E3C62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78" w:history="1">
            <w:r w:rsidRPr="003C6D8A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54529" w14:textId="2FAB026B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79" w:history="1">
            <w:r w:rsidRPr="003C6D8A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B05EB" w14:textId="694FCB07" w:rsidR="008E3C62" w:rsidRDefault="008E3C62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80" w:history="1">
            <w:r w:rsidRPr="003C6D8A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E1EA" w14:textId="1296EFCE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81" w:history="1">
            <w:r w:rsidRPr="003C6D8A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83CE" w14:textId="48400EBC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82" w:history="1">
            <w:r w:rsidRPr="003C6D8A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65FB5" w14:textId="09135EA5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83" w:history="1">
            <w:r w:rsidRPr="003C6D8A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 xml:space="preserve">Protótipo da aplicação </w:t>
            </w:r>
            <w:r w:rsidRPr="003C6D8A">
              <w:rPr>
                <w:rStyle w:val="Hyperlink"/>
                <w:noProof/>
                <w:highlight w:val="yellow"/>
              </w:rPr>
              <w:t>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95D9" w14:textId="161C2EEC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84" w:history="1">
            <w:r w:rsidRPr="003C6D8A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B594E" w14:textId="1D23D1E4" w:rsidR="008E3C62" w:rsidRDefault="008E3C62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85" w:history="1">
            <w:r w:rsidRPr="003C6D8A">
              <w:rPr>
                <w:rStyle w:val="Hyperlink"/>
                <w:noProof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Modelo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DFD5F" w14:textId="33E0A597" w:rsidR="008E3C62" w:rsidRDefault="008E3C62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86" w:history="1">
            <w:r w:rsidRPr="003C6D8A">
              <w:rPr>
                <w:rStyle w:val="Hyperlink"/>
                <w:noProof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DFF0D" w14:textId="6C95A61C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87" w:history="1">
            <w:r w:rsidRPr="003C6D8A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Infraestrutura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E71E2" w14:textId="1474D8F8" w:rsidR="008E3C62" w:rsidRDefault="008E3C6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3286988" w:history="1">
            <w:r w:rsidRPr="003C6D8A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  <w:noProof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3D4F9" w14:textId="5DAB3A90" w:rsidR="008E3C62" w:rsidRDefault="008E3C62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3286989" w:history="1">
            <w:r w:rsidRPr="003C6D8A">
              <w:rPr>
                <w:rStyle w:val="Hyperlink"/>
                <w:rFonts w:ascii="Times New Roman" w:hAnsi="Times New Roman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</w:rPr>
              <w:t>EXEMPLO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_Toc223286989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75E479F" w14:textId="52165CB4" w:rsidR="008E3C62" w:rsidRDefault="008E3C62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3286990" w:history="1">
            <w:r w:rsidRPr="003C6D8A">
              <w:rPr>
                <w:rStyle w:val="Hyperlink"/>
                <w:rFonts w:ascii="Times New Roman" w:hAnsi="Times New Roman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3C6D8A">
              <w:rPr>
                <w:rStyle w:val="Hyperlink"/>
              </w:rPr>
              <w:t>CONSIDERAÇÕES FINAIS E SUGESTÕES DE TRABALHOS FUTUROS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_Toc223286990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6EE7FA5" w14:textId="7E368B20" w:rsidR="008E3C62" w:rsidRDefault="008E3C62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3286991" w:history="1">
            <w:r w:rsidRPr="003C6D8A">
              <w:rPr>
                <w:rStyle w:val="Hyperlink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_Toc223286991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6A3B175" w14:textId="24E47376" w:rsidR="008E3C62" w:rsidRDefault="008E3C62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3286992" w:history="1">
            <w:r w:rsidRPr="003C6D8A">
              <w:rPr>
                <w:rStyle w:val="Hyperlink"/>
              </w:rPr>
              <w:t xml:space="preserve">APÊNDICES </w:t>
            </w:r>
            <w:r w:rsidRPr="003C6D8A">
              <w:rPr>
                <w:rStyle w:val="Hyperlink"/>
                <w:highlight w:val="yellow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_Toc223286992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0DBD184" w14:textId="663F77C4" w:rsidR="008E3C62" w:rsidRDefault="008E3C62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3286993" w:history="1">
            <w:r w:rsidRPr="003C6D8A">
              <w:rPr>
                <w:rStyle w:val="Hyperlink"/>
              </w:rPr>
              <w:t xml:space="preserve">ANEXOS </w:t>
            </w:r>
            <w:r w:rsidRPr="003C6D8A">
              <w:rPr>
                <w:rStyle w:val="Hyperlink"/>
                <w:highlight w:val="yellow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_Toc223286993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C997851" w14:textId="0C0159BF" w:rsidR="002A188E" w:rsidRDefault="007174FB" w:rsidP="002E5BB1">
          <w:pPr>
            <w:sectPr w:rsidR="002A188E" w:rsidSect="006E2721">
              <w:headerReference w:type="default" r:id="rId8"/>
              <w:footerReference w:type="default" r:id="rId9"/>
              <w:headerReference w:type="first" r:id="rId10"/>
              <w:footerReference w:type="first" r:id="rId11"/>
              <w:type w:val="continuous"/>
              <w:pgSz w:w="11906" w:h="16838" w:code="9"/>
              <w:pgMar w:top="1701" w:right="1134" w:bottom="1134" w:left="1701" w:header="709" w:footer="709" w:gutter="0"/>
              <w:cols w:space="708"/>
              <w:docGrid w:linePitch="360"/>
            </w:sectPr>
          </w:pPr>
          <w:r>
            <w:rPr>
              <w:rFonts w:ascii="Arial" w:hAnsi="Arial"/>
              <w:noProof/>
              <w:sz w:val="24"/>
              <w:szCs w:val="24"/>
            </w:rPr>
            <w:fldChar w:fldCharType="end"/>
          </w:r>
        </w:p>
      </w:sdtContent>
    </w:sdt>
    <w:p w14:paraId="06A9962B" w14:textId="2A255113" w:rsidR="002E5BB1" w:rsidRDefault="002E5BB1" w:rsidP="002E5BB1"/>
    <w:p w14:paraId="32F2A1D3" w14:textId="57BFCBF9" w:rsidR="004A28E0" w:rsidRPr="00224DC5" w:rsidRDefault="00FB5C6F" w:rsidP="007B200B">
      <w:pPr>
        <w:pStyle w:val="Ttulo1"/>
        <w:pageBreakBefore/>
        <w:ind w:left="431" w:hanging="431"/>
      </w:pPr>
      <w:bookmarkStart w:id="15" w:name="_Toc282461970"/>
      <w:bookmarkStart w:id="16" w:name="_Toc160207344"/>
      <w:bookmarkStart w:id="17" w:name="_Toc164351162"/>
      <w:bookmarkStart w:id="18" w:name="_Toc164355006"/>
      <w:bookmarkStart w:id="19" w:name="_Toc223286963"/>
      <w:bookmarkEnd w:id="15"/>
      <w:bookmarkEnd w:id="16"/>
      <w:bookmarkEnd w:id="17"/>
      <w:bookmarkEnd w:id="18"/>
      <w:bookmarkEnd w:id="19"/>
      <w:r>
        <w:rPr>
          <w:rFonts w:ascii="Arial" w:hAnsi="Arial" w:cs="Arial"/>
          <w:b/>
          <w:i w:val="0"/>
          <w:sz w:val="24"/>
        </w:rPr>
        <w:t>1 INTRODUÇÃO</w:t>
      </w:r>
    </w:p>
    <w:p w14:paraId="2136E9F4" w14:textId="65A80893" w:rsidR="00705D70" w:rsidRDefault="007C5E1D">
      <w:pPr>
        <w:spacing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sz w:val="24"/>
        </w:rPr>
        <w:t>A gestão eficiente de espaços físicos representa um desafio recorrente para organizações de diversos portes e segmentos, especialmente aquelas que realizam frequentemente eventos, conferências, treinamentos e reuniões. Em um cenário de crescente demanda por organização e otimização de processos, a digitalização de fluxos administrativos tem se mostrado essencial para garantir agilidade, transparência e confiabilidade nas operações institucionais (LAUDON; LAUDON, 2021).</w:t>
      </w:r>
    </w:p>
    <w:p w14:paraId="52BA085C" w14:textId="4B698B8D" w:rsidR="00705D70" w:rsidRDefault="007C5E1D">
      <w:pPr>
        <w:spacing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sz w:val="24"/>
        </w:rPr>
        <w:t>Em muitas organizações, o processo de agendamento e reserva de espaços ainda é conduzido de forma manual, por meio de registros em papel, planilhas eletrônicas e comunicações informais. Esse método apresenta diversas limitações: é propenso a erros humanos, como duplicidade de reservas e perda de informações; dificulta o controle centralizado e a consulta rápida de disponibilidade; impede a geração de relatórios gerenciais para a tomada de decisão; e não oferece integração com outros processos da organização (SLACK; BRANDON-JONES; JOHNSTON, 2022).</w:t>
      </w:r>
    </w:p>
    <w:p w14:paraId="45DF9FA4" w14:textId="694410F3" w:rsidR="00AC622E" w:rsidRDefault="007C5E1D">
      <w:pPr>
        <w:spacing w:after="0" w:line="360" w:lineRule="auto"/>
        <w:ind w:firstLine="709"/>
        <w:jc w:val="both"/>
        <w:rPr>
          <w:rFonts w:ascii="Arial" w:eastAsia="Arial" w:hAnsi="Arial"/>
          <w:sz w:val="24"/>
        </w:rPr>
      </w:pPr>
      <w:r>
        <w:rPr>
          <w:rFonts w:ascii="Arial" w:hAnsi="Arial" w:cs="Arial"/>
          <w:b w:val="0"/>
          <w:i w:val="0"/>
          <w:sz w:val="24"/>
        </w:rPr>
        <w:t xml:space="preserve">Diante desse cenário, este projeto propõe o desenvolvimento de um Sistema de Gerenciamento de Espaços de Eventos para organizações. A solução consiste em uma aplicação </w:t>
      </w:r>
      <w:r>
        <w:rPr>
          <w:rFonts w:ascii="Arial" w:hAnsi="Arial" w:cs="Arial"/>
          <w:b w:val="0"/>
          <w:i/>
          <w:sz w:val="24"/>
        </w:rPr>
        <w:t>web</w:t>
      </w:r>
      <w:r>
        <w:rPr>
          <w:rFonts w:ascii="Arial" w:hAnsi="Arial" w:cs="Arial"/>
          <w:b w:val="0"/>
          <w:i w:val="0"/>
          <w:sz w:val="24"/>
        </w:rPr>
        <w:t xml:space="preserve"> que digitaliza e automatiza todo o fluxo de reserva e agendamento de espaços, oferecendo funcionalidades como calendário interativo, controle de conflitos de horários, gestão de permissões por perfil de usuário e geração de relatórios analíticos. O sistema foi desenvolvido utilizando tecnologias modernas, com destaque para o </w:t>
      </w:r>
      <w:r>
        <w:rPr>
          <w:rFonts w:ascii="Arial" w:hAnsi="Arial" w:cs="Arial"/>
          <w:b w:val="0"/>
          <w:i/>
          <w:sz w:val="24"/>
        </w:rPr>
        <w:t>framework</w:t>
      </w:r>
      <w:r>
        <w:rPr>
          <w:rFonts w:ascii="Arial" w:hAnsi="Arial" w:cs="Arial"/>
          <w:b w:val="0"/>
          <w:i w:val="0"/>
          <w:sz w:val="24"/>
        </w:rPr>
        <w:t xml:space="preserve"> </w:t>
      </w:r>
      <w:r>
        <w:rPr>
          <w:rFonts w:ascii="Arial" w:hAnsi="Arial" w:cs="Arial"/>
          <w:b w:val="0"/>
          <w:i/>
          <w:sz w:val="24"/>
        </w:rPr>
        <w:t>Next.js</w:t>
      </w:r>
      <w:r>
        <w:rPr>
          <w:rFonts w:ascii="Arial" w:hAnsi="Arial" w:cs="Arial"/>
          <w:b w:val="0"/>
          <w:i w:val="0"/>
          <w:sz w:val="24"/>
        </w:rPr>
        <w:t xml:space="preserve"> com </w:t>
      </w:r>
      <w:r>
        <w:rPr>
          <w:rFonts w:ascii="Arial" w:hAnsi="Arial" w:cs="Arial"/>
          <w:b w:val="0"/>
          <w:i/>
          <w:sz w:val="24"/>
        </w:rPr>
        <w:t>React</w:t>
      </w:r>
      <w:r>
        <w:rPr>
          <w:rFonts w:ascii="Arial" w:hAnsi="Arial" w:cs="Arial"/>
          <w:b w:val="0"/>
          <w:i w:val="0"/>
          <w:sz w:val="24"/>
        </w:rPr>
        <w:t xml:space="preserve"> e </w:t>
      </w:r>
      <w:r>
        <w:rPr>
          <w:rFonts w:ascii="Arial" w:hAnsi="Arial" w:cs="Arial"/>
          <w:b w:val="0"/>
          <w:i/>
          <w:sz w:val="24"/>
        </w:rPr>
        <w:t>TypeScript</w:t>
      </w:r>
      <w:r>
        <w:rPr>
          <w:rFonts w:ascii="Arial" w:hAnsi="Arial" w:cs="Arial"/>
          <w:b w:val="0"/>
          <w:i w:val="0"/>
          <w:sz w:val="24"/>
        </w:rPr>
        <w:t xml:space="preserve"> no </w:t>
      </w:r>
      <w:r>
        <w:rPr>
          <w:rFonts w:ascii="Arial" w:hAnsi="Arial" w:cs="Arial"/>
          <w:b w:val="0"/>
          <w:i/>
          <w:sz w:val="24"/>
        </w:rPr>
        <w:t>frontend</w:t>
      </w:r>
      <w:r>
        <w:rPr>
          <w:rFonts w:ascii="Arial" w:hAnsi="Arial" w:cs="Arial"/>
          <w:b w:val="0"/>
          <w:i w:val="0"/>
          <w:sz w:val="24"/>
        </w:rPr>
        <w:t xml:space="preserve">, </w:t>
      </w:r>
      <w:r>
        <w:rPr>
          <w:rFonts w:ascii="Arial" w:hAnsi="Arial" w:cs="Arial"/>
          <w:b w:val="0"/>
          <w:i/>
          <w:sz w:val="24"/>
        </w:rPr>
        <w:t>Tailwind CSS</w:t>
      </w:r>
      <w:r>
        <w:rPr>
          <w:rFonts w:ascii="Arial" w:hAnsi="Arial" w:cs="Arial"/>
          <w:b w:val="0"/>
          <w:i w:val="0"/>
          <w:sz w:val="24"/>
        </w:rPr>
        <w:t xml:space="preserve"> para a estilização da interface, </w:t>
      </w:r>
      <w:r>
        <w:rPr>
          <w:rFonts w:ascii="Arial" w:hAnsi="Arial" w:cs="Arial"/>
          <w:b w:val="0"/>
          <w:i/>
          <w:sz w:val="24"/>
        </w:rPr>
        <w:t>Prisma</w:t>
      </w:r>
      <w:r>
        <w:rPr>
          <w:rFonts w:ascii="Arial" w:hAnsi="Arial" w:cs="Arial"/>
          <w:b w:val="0"/>
          <w:i w:val="0"/>
          <w:sz w:val="24"/>
        </w:rPr>
        <w:t xml:space="preserve"> como ORM e </w:t>
      </w:r>
      <w:r>
        <w:rPr>
          <w:rFonts w:ascii="Arial" w:hAnsi="Arial" w:cs="Arial"/>
          <w:b w:val="0"/>
          <w:i/>
          <w:sz w:val="24"/>
        </w:rPr>
        <w:t>PostgreSQL</w:t>
      </w:r>
      <w:r>
        <w:rPr>
          <w:rFonts w:ascii="Arial" w:hAnsi="Arial" w:cs="Arial"/>
          <w:b w:val="0"/>
          <w:i w:val="0"/>
          <w:sz w:val="24"/>
        </w:rPr>
        <w:t xml:space="preserve"> como sistema gerenciador de banco de dados.</w:t>
      </w:r>
    </w:p>
    <w:p>
      <w:pPr>
        <w:pStyle w:val="Normal"/>
        <w:ind w:firstLine="708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Este trabalho alinha-se aos Objetivos de Desenvolvimento Sustentável (ODS) da Organização das Nações Unidas, contribuindo especificamente para o ODS 9 — Indústria, Inovação e Infraestrutura, ao promover a inovação tecnológica em processos organizacionais; o ODS 4 — Educação de Qualidade, ao otimizar a infraestrutura de espaços para atividades formativas; e o ODS 12 — Consumo e Produção Responsáveis, ao eliminar processos baseados em papel e otimizar o uso de recursos físicos (ORGANIZAÇÃO DAS NAÇÕES UNIDAS, 2015).</w:t>
      </w:r>
    </w:p>
    <w:p w14:paraId="2EFC37D6" w14:textId="77777777" w:rsidR="00705D70" w:rsidRDefault="007C5E1D">
      <w:pPr>
        <w:pStyle w:val="Ttulo2"/>
      </w:pPr>
      <w:bookmarkStart w:id="20" w:name="_Toc223286964"/>
      <w:bookmarkEnd w:id="20"/>
      <w:r>
        <w:rPr>
          <w:rFonts w:ascii="Arial" w:hAnsi="Arial" w:cs="Arial"/>
          <w:b/>
          <w:i w:val="0"/>
          <w:sz w:val="24"/>
        </w:rPr>
        <w:t>1.1 OBJETIVOS</w:t>
      </w:r>
    </w:p>
    <w:p>
      <w:pPr>
        <w:pStyle w:val="Normal"/>
        <w:ind w:firstLine="708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Esta seção apresenta o objetivo geral e os objetivos específicos que nortearam o desenvolvimento deste trabalho.</w:t>
      </w:r>
    </w:p>
    <w:p w14:paraId="459BB347" w14:textId="77777777" w:rsidR="00BB2E9C" w:rsidRPr="00BB2E9C" w:rsidRDefault="00BB2E9C" w:rsidP="00BB2E9C"/>
    <w:p w14:paraId="1CF6DDBE" w14:textId="77777777" w:rsidR="00705D70" w:rsidRDefault="007C5E1D">
      <w:pPr>
        <w:pStyle w:val="Ttulo3"/>
      </w:pPr>
      <w:bookmarkStart w:id="21" w:name="_Toc223286965"/>
      <w:bookmarkEnd w:id="21"/>
      <w:r>
        <w:rPr>
          <w:rFonts w:ascii="Arial" w:hAnsi="Arial" w:cs="Arial"/>
          <w:b/>
          <w:i w:val="0"/>
          <w:sz w:val="24"/>
        </w:rPr>
        <w:t>1.1.1 Objetivo geral</w:t>
      </w:r>
    </w:p>
    <w:p w14:paraId="45A58310" w14:textId="16D342F2" w:rsidR="00705D70" w:rsidRDefault="007C5E1D">
      <w:pPr>
        <w:spacing w:after="0" w:line="360" w:lineRule="auto"/>
        <w:ind w:firstLine="709"/>
        <w:jc w:val="both"/>
        <w:rPr>
          <w:rFonts w:ascii="Arial" w:eastAsia="Arial" w:hAnsi="Arial"/>
          <w:sz w:val="24"/>
        </w:rPr>
      </w:pPr>
      <w:r>
        <w:rPr>
          <w:rFonts w:ascii="Arial" w:hAnsi="Arial" w:cs="Arial"/>
          <w:b w:val="0"/>
          <w:i w:val="0"/>
          <w:sz w:val="24"/>
        </w:rPr>
        <w:t>Otimizar o processo de gestão e reserva de espaços destinados a eventos em organizações, substituindo fluxos manuais atualmente vigentes por uma solução digital centralizada que reduza erros operacionais, elimine conflitos de agendamento e forneça subsídios analíticos para a tomada de decisão institucional.</w:t>
      </w:r>
    </w:p>
    <w:p w14:paraId="79A1C9C3" w14:textId="77777777" w:rsidR="00705D70" w:rsidRDefault="007C5E1D">
      <w:pPr>
        <w:pStyle w:val="Ttulo3"/>
      </w:pPr>
      <w:bookmarkStart w:id="22" w:name="_Toc223286966"/>
      <w:bookmarkEnd w:id="22"/>
      <w:r>
        <w:rPr>
          <w:rFonts w:ascii="Arial" w:hAnsi="Arial" w:cs="Arial"/>
          <w:b/>
          <w:i w:val="0"/>
          <w:sz w:val="24"/>
        </w:rPr>
        <w:t>1.1.2 Objetivos específicos</w:t>
      </w:r>
    </w:p>
    <w:p w14:paraId="4EC62C95" w14:textId="534063C4" w:rsidR="00705D70" w:rsidRDefault="007C5E1D">
      <w:pPr>
        <w:pStyle w:val="PargrafodaLista"/>
        <w:spacing w:line="360" w:lineRule="auto"/>
        <w:ind w:left="709"/>
        <w:jc w:val="both"/>
      </w:pPr>
      <w:r>
        <w:rPr>
          <w:rFonts w:ascii="Arial" w:hAnsi="Arial" w:cs="Arial"/>
          <w:b w:val="0"/>
          <w:i w:val="0"/>
          <w:sz w:val="24"/>
        </w:rPr>
        <w:t>a) realizar o levantamento e a análise dos problemas recorrentes na gestão manual de espaços em organizações, identificando gargalos, falhas operacionais e necessidades dos usuários envolvidos;</w:t>
      </w:r>
    </w:p>
    <w:p w14:paraId="23A93BF4" w14:textId="77777777" w:rsidR="00705D70" w:rsidRDefault="007C5E1D">
      <w:pPr>
        <w:pStyle w:val="PargrafodaLista"/>
        <w:spacing w:line="360" w:lineRule="auto"/>
        <w:ind w:left="709"/>
        <w:jc w:val="both"/>
      </w:pPr>
      <w:r>
        <w:rPr>
          <w:rFonts w:ascii="Arial" w:hAnsi="Arial" w:cs="Arial"/>
          <w:b w:val="0"/>
          <w:i w:val="0"/>
          <w:sz w:val="24"/>
        </w:rPr>
        <w:t>b) definir os requisitos funcionais e não funcionais do sistema com base nas necessidades levantadas, elaborando a documentação de especificação por meio de casos de uso e diagramas UML;</w:t>
      </w:r>
    </w:p>
    <w:p w14:paraId="2E6DC1BB" w14:textId="77777777" w:rsidR="00705D70" w:rsidRDefault="007C5E1D">
      <w:pPr>
        <w:pStyle w:val="PargrafodaLista"/>
        <w:spacing w:line="360" w:lineRule="auto"/>
        <w:ind w:left="709"/>
        <w:jc w:val="both"/>
      </w:pPr>
      <w:r>
        <w:rPr>
          <w:rFonts w:ascii="Arial" w:hAnsi="Arial" w:cs="Arial"/>
          <w:b w:val="0"/>
          <w:i w:val="0"/>
          <w:sz w:val="24"/>
        </w:rPr>
        <w:t>c) projetar a arquitetura da solução e modelar o banco de dados relacional, definindo as entidades, os relacionamentos e as regras de negócio que sustentam o fluxo de reservas;</w:t>
      </w:r>
    </w:p>
    <w:p w14:paraId="43ADDE5A" w14:textId="77777777" w:rsidR="00705D70" w:rsidRDefault="007C5E1D">
      <w:pPr>
        <w:pStyle w:val="PargrafodaLista"/>
        <w:spacing w:line="360" w:lineRule="auto"/>
        <w:ind w:left="709"/>
        <w:jc w:val="both"/>
      </w:pPr>
      <w:r>
        <w:rPr>
          <w:rFonts w:ascii="Arial" w:hAnsi="Arial" w:cs="Arial"/>
          <w:b w:val="0"/>
          <w:i w:val="0"/>
          <w:sz w:val="24"/>
        </w:rPr>
        <w:t xml:space="preserve">d) desenvolver e implementar a aplicação </w:t>
      </w:r>
      <w:r>
        <w:rPr>
          <w:rFonts w:ascii="Arial" w:hAnsi="Arial" w:cs="Arial"/>
          <w:b w:val="0"/>
          <w:i/>
          <w:sz w:val="24"/>
        </w:rPr>
        <w:t>web</w:t>
      </w:r>
      <w:r>
        <w:rPr>
          <w:rFonts w:ascii="Arial" w:hAnsi="Arial" w:cs="Arial"/>
          <w:b w:val="0"/>
          <w:i w:val="0"/>
          <w:sz w:val="24"/>
        </w:rPr>
        <w:t xml:space="preserve"> contemplando os módulos de cadastro de espaços, agendamento com controle de conflitos, gestão de perfis de acesso e geração de relatórios de utilização;</w:t>
      </w:r>
    </w:p>
    <w:p w14:paraId="0037FE1D" w14:textId="77777777" w:rsidR="00705D70" w:rsidRDefault="007C5E1D">
      <w:pPr>
        <w:pStyle w:val="PargrafodaLista"/>
        <w:spacing w:line="360" w:lineRule="auto"/>
        <w:ind w:left="709"/>
        <w:jc w:val="both"/>
      </w:pPr>
      <w:r>
        <w:rPr>
          <w:rFonts w:ascii="Arial" w:hAnsi="Arial" w:cs="Arial"/>
          <w:b w:val="0"/>
          <w:i w:val="0"/>
          <w:sz w:val="24"/>
        </w:rPr>
        <w:t>e) executar testes funcionais e de usabilidade com usuários reais, coletando métricas de desempenho e satisfação;</w:t>
      </w:r>
    </w:p>
    <w:p w14:paraId="7F1C42B9" w14:textId="77777777" w:rsidR="00705D70" w:rsidRDefault="007C5E1D">
      <w:pPr>
        <w:pStyle w:val="PargrafodaLista"/>
        <w:spacing w:line="360" w:lineRule="auto"/>
        <w:ind w:left="709"/>
        <w:jc w:val="both"/>
      </w:pPr>
      <w:r>
        <w:rPr>
          <w:rFonts w:ascii="Arial" w:hAnsi="Arial" w:cs="Arial"/>
          <w:b w:val="0"/>
          <w:i w:val="0"/>
          <w:sz w:val="24"/>
        </w:rPr>
        <w:t>f) avaliar os resultados obtidos com a utilização do sistema, comparando indicadores do processo manual com os do processo digitalizado, a fim de mensurar os ganhos operacionais alcançados.</w:t>
      </w:r>
    </w:p>
    <w:p w14:paraId="666C6B1C" w14:textId="77777777" w:rsidR="00BB2E9C" w:rsidRDefault="00BB2E9C">
      <w:pPr>
        <w:pStyle w:val="PargrafodaLista"/>
        <w:spacing w:line="360" w:lineRule="auto"/>
        <w:ind w:left="709"/>
        <w:jc w:val="both"/>
      </w:pPr>
    </w:p>
    <w:p w14:paraId="41F923C0" w14:textId="77777777" w:rsidR="00705D70" w:rsidRDefault="007C5E1D">
      <w:pPr>
        <w:pStyle w:val="Ttulo2"/>
      </w:pPr>
      <w:bookmarkStart w:id="23" w:name="_Toc223286967"/>
      <w:bookmarkEnd w:id="23"/>
      <w:r>
        <w:rPr>
          <w:rFonts w:ascii="Arial" w:hAnsi="Arial" w:cs="Arial"/>
          <w:b/>
          <w:i w:val="0"/>
          <w:sz w:val="24"/>
        </w:rPr>
        <w:t>1.2 DELIMITAÇÃO DO ESTUDO</w:t>
      </w:r>
    </w:p>
    <w:p w14:paraId="0DDD55B1" w14:textId="570435DE" w:rsidR="00705D70" w:rsidRDefault="007C5E1D">
      <w:pPr>
        <w:spacing w:after="0" w:line="360" w:lineRule="auto"/>
        <w:ind w:firstLine="709"/>
        <w:jc w:val="both"/>
      </w:pPr>
      <w:proofErr w:type="gramStart"/>
      <w:proofErr w:type="gramEnd"/>
      <w:r>
        <w:rPr>
          <w:rFonts w:ascii="Arial" w:hAnsi="Arial" w:cs="Arial"/>
          <w:b w:val="0"/>
          <w:i w:val="0"/>
          <w:sz w:val="24"/>
        </w:rPr>
        <w:t>O escopo do trabalho compreendeu os seguintes itens:</w:t>
      </w:r>
    </w:p>
    <w:p w14:paraId="7F2D3213" w14:textId="77777777" w:rsidR="00705D70" w:rsidRDefault="007C5E1D">
      <w:pPr>
        <w:spacing w:after="0" w:line="360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O escopo inclui:</w:t>
      </w:r>
    </w:p>
    <w:p w14:paraId="03E70DC0" w14:textId="77777777" w:rsidR="00705D70" w:rsidRPr="00C42C6E" w:rsidRDefault="007C5E1D">
      <w:pPr>
        <w:spacing w:after="0" w:line="360" w:lineRule="auto"/>
        <w:ind w:left="709"/>
        <w:jc w:val="both"/>
      </w:pPr>
      <w:r w:rsidRPr="00C42C6E">
        <w:rPr>
          <w:rFonts w:ascii="Arial" w:eastAsia="Arial" w:hAnsi="Arial"/>
          <w:sz w:val="24"/>
        </w:rPr>
        <w:t>• Cadastro e manutenção de espaços físicos disponíveis para eventos;</w:t>
      </w:r>
    </w:p>
    <w:p w14:paraId="52072231" w14:textId="77777777" w:rsidR="00705D70" w:rsidRPr="00C42C6E" w:rsidRDefault="007C5E1D">
      <w:pPr>
        <w:spacing w:after="0" w:line="360" w:lineRule="auto"/>
        <w:ind w:left="709"/>
        <w:jc w:val="both"/>
      </w:pPr>
      <w:r w:rsidRPr="00C42C6E">
        <w:rPr>
          <w:rFonts w:ascii="Arial" w:eastAsia="Arial" w:hAnsi="Arial"/>
          <w:sz w:val="24"/>
        </w:rPr>
        <w:t>• Agendamento e reserva de espaços por meio de calendário digital interativo;</w:t>
      </w:r>
    </w:p>
    <w:p w14:paraId="76B7886A" w14:textId="77777777" w:rsidR="00705D70" w:rsidRPr="00C42C6E" w:rsidRDefault="007C5E1D">
      <w:pPr>
        <w:spacing w:after="0" w:line="360" w:lineRule="auto"/>
        <w:ind w:left="709"/>
        <w:jc w:val="both"/>
      </w:pPr>
      <w:r w:rsidRPr="00C42C6E">
        <w:rPr>
          <w:rFonts w:ascii="Arial" w:eastAsia="Arial" w:hAnsi="Arial"/>
          <w:sz w:val="24"/>
        </w:rPr>
        <w:t>• Controle de permissões e acesso por perfil de usuário;</w:t>
      </w:r>
    </w:p>
    <w:p w14:paraId="79F949CF" w14:textId="77777777" w:rsidR="00705D70" w:rsidRPr="00C42C6E" w:rsidRDefault="007C5E1D">
      <w:pPr>
        <w:spacing w:after="0" w:line="360" w:lineRule="auto"/>
        <w:ind w:left="709"/>
        <w:jc w:val="both"/>
      </w:pPr>
      <w:r w:rsidRPr="00C42C6E">
        <w:rPr>
          <w:rFonts w:ascii="Arial" w:eastAsia="Arial" w:hAnsi="Arial"/>
          <w:sz w:val="24"/>
        </w:rPr>
        <w:t>• Geração de relatórios sobre a utilização dos espaços;</w:t>
      </w:r>
    </w:p>
    <w:p w14:paraId="6B917B6A" w14:textId="77777777" w:rsidR="00705D70" w:rsidRDefault="007C5E1D">
      <w:pPr>
        <w:spacing w:after="0" w:line="360" w:lineRule="auto"/>
        <w:ind w:left="709"/>
        <w:jc w:val="both"/>
      </w:pPr>
      <w:r w:rsidRPr="00C42C6E">
        <w:rPr>
          <w:rFonts w:ascii="Arial" w:eastAsia="Arial" w:hAnsi="Arial"/>
          <w:sz w:val="24"/>
        </w:rPr>
        <w:t xml:space="preserve">• Interface </w:t>
      </w:r>
      <w:r w:rsidRPr="009D4662">
        <w:rPr>
          <w:rFonts w:ascii="Arial" w:eastAsia="Arial" w:hAnsi="Arial"/>
          <w:sz w:val="24"/>
          <w:highlight w:val="green"/>
        </w:rPr>
        <w:t>web</w:t>
      </w:r>
      <w:r w:rsidRPr="00C42C6E">
        <w:rPr>
          <w:rFonts w:ascii="Arial" w:eastAsia="Arial" w:hAnsi="Arial"/>
          <w:sz w:val="24"/>
        </w:rPr>
        <w:t xml:space="preserve"> responsiva e acessível.</w:t>
      </w:r>
    </w:p>
    <w:p w14:paraId="5D21688E" w14:textId="77777777" w:rsidR="00705D70" w:rsidRDefault="007C5E1D">
      <w:pPr>
        <w:spacing w:after="0" w:line="360" w:lineRule="auto"/>
        <w:jc w:val="both"/>
      </w:pPr>
      <w:r>
        <w:rPr>
          <w:rFonts w:ascii="Arial" w:eastAsia="Arial" w:hAnsi="Arial"/>
          <w:sz w:val="24"/>
        </w:rPr>
        <w:t>O escopo não inclui:</w:t>
      </w:r>
    </w:p>
    <w:p w14:paraId="65B508D1" w14:textId="77777777" w:rsidR="00705D70" w:rsidRPr="007952D3" w:rsidRDefault="007C5E1D">
      <w:pPr>
        <w:spacing w:after="0" w:line="360" w:lineRule="auto"/>
        <w:ind w:left="709"/>
        <w:jc w:val="both"/>
      </w:pPr>
      <w:r w:rsidRPr="007952D3">
        <w:rPr>
          <w:rFonts w:ascii="Arial" w:eastAsia="Arial" w:hAnsi="Arial"/>
          <w:sz w:val="24"/>
        </w:rPr>
        <w:t>• Integração com sistemas de pagamento ou cobrança de eventos;</w:t>
      </w:r>
    </w:p>
    <w:p w14:paraId="6D203614" w14:textId="77777777" w:rsidR="00705D70" w:rsidRPr="007952D3" w:rsidRDefault="007C5E1D">
      <w:pPr>
        <w:spacing w:after="0" w:line="360" w:lineRule="auto"/>
        <w:ind w:left="709"/>
        <w:jc w:val="both"/>
      </w:pPr>
      <w:r w:rsidRPr="007952D3">
        <w:rPr>
          <w:rFonts w:ascii="Arial" w:eastAsia="Arial" w:hAnsi="Arial"/>
          <w:sz w:val="24"/>
        </w:rPr>
        <w:t>• Gerenciamento de pessoal ou alocação de recursos humanos;</w:t>
      </w:r>
    </w:p>
    <w:p w14:paraId="07C79CA6" w14:textId="77777777" w:rsidR="00705D70" w:rsidRPr="007952D3" w:rsidRDefault="007C5E1D">
      <w:pPr>
        <w:spacing w:after="0" w:line="360" w:lineRule="auto"/>
        <w:ind w:left="709"/>
        <w:jc w:val="both"/>
      </w:pPr>
      <w:r w:rsidRPr="007952D3">
        <w:rPr>
          <w:rFonts w:ascii="Arial" w:eastAsia="Arial" w:hAnsi="Arial"/>
          <w:sz w:val="24"/>
        </w:rPr>
        <w:t>• Controle detalhado de equipamentos além da informação descritiva vinculada ao espaço;</w:t>
      </w:r>
    </w:p>
    <w:p w14:paraId="0FD137B1" w14:textId="77777777" w:rsidR="00705D70" w:rsidRDefault="007C5E1D">
      <w:pPr>
        <w:spacing w:after="0" w:line="360" w:lineRule="auto"/>
        <w:ind w:left="709"/>
        <w:jc w:val="both"/>
      </w:pPr>
      <w:r w:rsidRPr="007952D3">
        <w:rPr>
          <w:rFonts w:ascii="Arial" w:eastAsia="Arial" w:hAnsi="Arial"/>
          <w:sz w:val="24"/>
        </w:rPr>
        <w:lastRenderedPageBreak/>
        <w:t xml:space="preserve">• Desenvolvimento de aplicativo nativo para dispositivos móveis, sendo contemplada apenas a responsividade da interface </w:t>
      </w:r>
      <w:r w:rsidRPr="009D4662">
        <w:rPr>
          <w:rFonts w:ascii="Arial" w:eastAsia="Arial" w:hAnsi="Arial"/>
          <w:sz w:val="24"/>
          <w:highlight w:val="green"/>
        </w:rPr>
        <w:t>web</w:t>
      </w:r>
      <w:r w:rsidRPr="007952D3">
        <w:rPr>
          <w:rFonts w:ascii="Arial" w:eastAsia="Arial" w:hAnsi="Arial"/>
          <w:sz w:val="24"/>
        </w:rPr>
        <w:t>.</w:t>
      </w:r>
    </w:p>
    <w:p w14:paraId="68523B4B" w14:textId="77777777" w:rsidR="00705D70" w:rsidRDefault="007C5E1D">
      <w:pPr>
        <w:pStyle w:val="Ttulo2"/>
      </w:pPr>
      <w:bookmarkStart w:id="24" w:name="_Toc223286968"/>
      <w:bookmarkEnd w:id="24"/>
      <w:r>
        <w:rPr>
          <w:rFonts w:ascii="Arial" w:hAnsi="Arial" w:cs="Arial"/>
          <w:b/>
          <w:i w:val="0"/>
          <w:sz w:val="24"/>
        </w:rPr>
        <w:t>1.3 RELEVÂNCIA DA PESQUISA</w:t>
      </w:r>
    </w:p>
    <w:p w14:paraId="35B99CB7" w14:textId="56FAF2DF" w:rsidR="00705D70" w:rsidRDefault="007C5E1D">
      <w:pPr>
        <w:spacing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sz w:val="24"/>
        </w:rPr>
        <w:t>A digitalização de processos organizacionais constitui uma tendência consolidada e necessária para a modernização institucional (ROGERS, 2022). A relevância desta pesquisa se fundamentou nos seguintes aspectos:</w:t>
      </w:r>
    </w:p>
    <w:p w14:paraId="2CBDE49C" w14:textId="77777777" w:rsidR="00705D70" w:rsidRPr="007952D3" w:rsidRDefault="007C5E1D">
      <w:pPr>
        <w:spacing w:after="0" w:line="360" w:lineRule="auto"/>
        <w:ind w:left="709"/>
        <w:jc w:val="both"/>
      </w:pPr>
      <w:r w:rsidRPr="007952D3">
        <w:rPr>
          <w:rFonts w:ascii="Arial" w:eastAsia="Arial" w:hAnsi="Arial"/>
          <w:sz w:val="24"/>
        </w:rPr>
        <w:t>• Impacto Operacional: o sistema otimiza significativamente o tempo dedicado a agendamentos manuais, reduzindo a ocorrência de erros, conflitos de reserva e retrabalho administrativo;</w:t>
      </w:r>
    </w:p>
    <w:p w14:paraId="0BF7FD22" w14:textId="77777777" w:rsidR="00705D70" w:rsidRPr="007952D3" w:rsidRDefault="007C5E1D">
      <w:pPr>
        <w:spacing w:after="0" w:line="360" w:lineRule="auto"/>
        <w:ind w:left="709"/>
        <w:jc w:val="both"/>
      </w:pPr>
      <w:r w:rsidRPr="007952D3">
        <w:rPr>
          <w:rFonts w:ascii="Arial" w:eastAsia="Arial" w:hAnsi="Arial"/>
          <w:sz w:val="24"/>
        </w:rPr>
        <w:t>• Análise de Dados: a solução possibilita a coleta e a análise de dados sobre a utilização dos espaços, subsidiando decisões estratégicas quanto à alocação de recursos e planejamento de eventos;</w:t>
      </w:r>
    </w:p>
    <w:p w14:paraId="43B6A744" w14:textId="77777777" w:rsidR="00705D70" w:rsidRPr="007952D3" w:rsidRDefault="007C5E1D">
      <w:pPr>
        <w:spacing w:after="0" w:line="360" w:lineRule="auto"/>
        <w:ind w:left="709"/>
        <w:jc w:val="both"/>
      </w:pPr>
      <w:r w:rsidRPr="007952D3">
        <w:rPr>
          <w:rFonts w:ascii="Arial" w:eastAsia="Arial" w:hAnsi="Arial"/>
          <w:sz w:val="24"/>
        </w:rPr>
        <w:t>• Experiência do Usuário: a interface intuitiva e moderna melhora a experiência dos usuários que necessitam agendar espaços, disponibilizando informações em tempo real sobre disponibilidade e características dos ambientes;</w:t>
      </w:r>
    </w:p>
    <w:p w14:paraId="513BB218" w14:textId="77777777" w:rsidR="00705D70" w:rsidRPr="007952D3" w:rsidRDefault="007C5E1D">
      <w:pPr>
        <w:spacing w:after="0" w:line="360" w:lineRule="auto"/>
        <w:ind w:left="709"/>
        <w:jc w:val="both"/>
      </w:pPr>
      <w:r w:rsidRPr="007952D3">
        <w:rPr>
          <w:rFonts w:ascii="Arial" w:eastAsia="Arial" w:hAnsi="Arial"/>
          <w:sz w:val="24"/>
        </w:rPr>
        <w:t>• Escalabilidade: a arquitetura adotada permite que a solução seja expandida para outras unidades do Senac ou adaptada para diferentes contextos educacionais e corporativos;</w:t>
      </w:r>
    </w:p>
    <w:p w14:paraId="7A2C2D1D" w14:textId="77777777" w:rsidR="00705D70" w:rsidRDefault="007C5E1D">
      <w:pPr>
        <w:spacing w:after="0" w:line="360" w:lineRule="auto"/>
        <w:ind w:left="709"/>
        <w:jc w:val="both"/>
      </w:pPr>
      <w:r>
        <w:rPr>
          <w:rFonts w:ascii="Arial" w:hAnsi="Arial" w:cs="Arial"/>
          <w:b w:val="0"/>
          <w:i w:val="0"/>
          <w:sz w:val="24"/>
        </w:rPr>
        <w:t>• Transformação Digital: o projeto contribui para a modernização tecnológica das organizações, alinhando-se aos objetivos de transformação digital e inovação nos processos administrativos (WESTERMAN; BONNET; MCAFEE, 2022).</w:t>
      </w:r>
    </w:p>
    <w:p w14:paraId="0BCBAF0B" w14:textId="77777777" w:rsidR="00705D70" w:rsidRPr="007C5722" w:rsidRDefault="007C5E1D">
      <w:pPr>
        <w:pStyle w:val="Ttulo2"/>
        <w:rPr>
          <w:highlight w:val="yellow"/>
        </w:rPr>
      </w:pPr>
      <w:bookmarkStart w:id="25" w:name="_Toc223286969"/>
      <w:bookmarkEnd w:id="25"/>
      <w:r>
        <w:rPr>
          <w:rFonts w:ascii="Arial" w:hAnsi="Arial" w:cs="Arial"/>
          <w:b/>
          <w:i w:val="0"/>
          <w:sz w:val="24"/>
        </w:rPr>
        <w:t>1.4 METODOLOGIA</w:t>
      </w:r>
    </w:p>
    <w:p w14:paraId="2006F611" w14:textId="0ECC23E5" w:rsidR="00705D70" w:rsidRDefault="007C5E1D">
      <w:pPr>
        <w:spacing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sz w:val="24"/>
        </w:rPr>
        <w:t>Esta seção descreve a classificação da pesquisa, os procedimentos de coleta de dados, a metodologia de desenvolvimento, as ferramentas utilizadas e os procedimentos de teste e validação adotados neste trabalho.</w:t>
      </w:r>
    </w:p>
    <w:p w14:paraId="42D1777E" w14:textId="77777777" w:rsidR="00705D70" w:rsidRDefault="007C5E1D">
      <w:pPr>
        <w:spacing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sz w:val="24"/>
        </w:rPr>
        <w:t xml:space="preserve">Este trabalho caracterizou-se como uma pesquisa aplicada, de natureza qualitativa e exploratória, com procedimento técnico de estudo de caso. Classifica-se como aplicada por ter como finalidade a resolução de um problema concreto de gestão de espaços em organizações (PRODANOV; FREITAS, 2013). O desenvolvimento do sistema seguiu a metodologia ágil </w:t>
      </w:r>
      <w:r>
        <w:rPr>
          <w:rFonts w:ascii="Arial" w:hAnsi="Arial" w:cs="Arial"/>
          <w:b w:val="0"/>
          <w:i/>
          <w:sz w:val="24"/>
        </w:rPr>
        <w:t>Scrum</w:t>
      </w:r>
      <w:r>
        <w:rPr>
          <w:rFonts w:ascii="Arial" w:hAnsi="Arial" w:cs="Arial"/>
          <w:b w:val="0"/>
          <w:i w:val="0"/>
          <w:sz w:val="24"/>
        </w:rPr>
        <w:t>, adaptada ao contexto acadêmico (SCHWABER; SUTHERLAND, 2020). As tecnologias e ferramentas utilizadas foram selecionadas com base em critérios de adequação técnica, maturidade da comunidade e custo.</w:t>
      </w:r>
    </w:p>
    <w:p w14:paraId="78E1F2F0" w14:textId="77777777" w:rsidR="00705D70" w:rsidRPr="007C5722" w:rsidRDefault="007C5E1D">
      <w:pPr>
        <w:pStyle w:val="Ttulo2"/>
        <w:rPr>
          <w:highlight w:val="yellow"/>
        </w:rPr>
      </w:pPr>
      <w:bookmarkStart w:id="26" w:name="_Toc223286970"/>
      <w:bookmarkEnd w:id="26"/>
      <w:r>
        <w:rPr>
          <w:rFonts w:ascii="Arial" w:hAnsi="Arial" w:cs="Arial"/>
          <w:b/>
          <w:i w:val="0"/>
          <w:sz w:val="24"/>
        </w:rPr>
        <w:t>1.5 ESTRUTURA DA DOCUMENTAÇÃO TÉCNICA</w:t>
      </w:r>
    </w:p>
    <w:p w14:paraId="0F31DD0C" w14:textId="77777777" w:rsidR="00705D70" w:rsidRDefault="007C5E1D">
      <w:pPr>
        <w:spacing w:after="0" w:line="360" w:lineRule="auto"/>
        <w:ind w:firstLine="709"/>
        <w:jc w:val="both"/>
      </w:pPr>
      <w:r>
        <w:rPr>
          <w:rFonts w:ascii="Arial" w:eastAsia="Arial" w:hAnsi="Arial"/>
          <w:sz w:val="24"/>
        </w:rPr>
        <w:t>A documentação técnica deste TCC está estruturada em capítulos que abrangem todos os aspectos do desenvolvimento do sistema:</w:t>
      </w:r>
    </w:p>
    <w:p w14:paraId="06F9D294" w14:textId="77777777" w:rsidR="00705D70" w:rsidRDefault="007C5E1D">
      <w:pPr>
        <w:spacing w:after="0" w:line="360" w:lineRule="auto"/>
        <w:ind w:left="709"/>
        <w:jc w:val="both"/>
      </w:pPr>
      <w:r>
        <w:rPr>
          <w:rFonts w:ascii="Arial" w:eastAsia="Arial" w:hAnsi="Arial"/>
          <w:sz w:val="24"/>
        </w:rPr>
        <w:t>• Capítulo 1 – Introdução: apresenta a contextualização do problema, os objetivos do projeto, a delimitação do escopo, a relevância da pesquisa, a metodologia adotada, o cronograma de atividades e o orçamento;</w:t>
      </w:r>
    </w:p>
    <w:p w14:paraId="39103A9A" w14:textId="77777777" w:rsidR="00705D70" w:rsidRDefault="007C5E1D">
      <w:pPr>
        <w:spacing w:after="0" w:line="360" w:lineRule="auto"/>
        <w:ind w:left="709"/>
        <w:jc w:val="both"/>
      </w:pPr>
      <w:r>
        <w:rPr>
          <w:rFonts w:ascii="Arial" w:eastAsia="Arial" w:hAnsi="Arial"/>
          <w:sz w:val="24"/>
        </w:rPr>
        <w:t>• Capítulo 2 – Referencial Teórico: aborda os conceitos fundamentais, as tecnologias e as metodologias que embasam o desenvolvimento do sistema;</w:t>
      </w:r>
    </w:p>
    <w:p w14:paraId="3EA500AF" w14:textId="77777777" w:rsidR="00705D70" w:rsidRDefault="007C5E1D">
      <w:pPr>
        <w:spacing w:after="0" w:line="360" w:lineRule="auto"/>
        <w:ind w:left="709"/>
        <w:jc w:val="both"/>
      </w:pPr>
      <w:r>
        <w:rPr>
          <w:rFonts w:ascii="Arial" w:eastAsia="Arial" w:hAnsi="Arial"/>
          <w:sz w:val="24"/>
        </w:rPr>
        <w:t>• Capítulo 3 – Proposta da Aplicação: detalha a descrição do sistema, os requisitos, a modelagem, a arquitetura, os protótipos e a modelagem do banco de dados;</w:t>
      </w:r>
    </w:p>
    <w:p w14:paraId="5B181223" w14:textId="77777777" w:rsidR="00705D70" w:rsidRDefault="007C5E1D">
      <w:pPr>
        <w:spacing w:after="0" w:line="360" w:lineRule="auto"/>
        <w:ind w:left="709"/>
        <w:jc w:val="both"/>
      </w:pPr>
      <w:r>
        <w:rPr>
          <w:rFonts w:ascii="Arial" w:eastAsia="Arial" w:hAnsi="Arial"/>
          <w:sz w:val="24"/>
        </w:rPr>
        <w:t>• Capítulo 4 – Exemplo da Aplicação: demonstra o funcionamento prático do sistema por meio de cenários de uso;</w:t>
      </w:r>
    </w:p>
    <w:p w14:paraId="457CBD61" w14:textId="77777777" w:rsidR="00705D70" w:rsidRDefault="007C5E1D">
      <w:pPr>
        <w:spacing w:after="0" w:line="360" w:lineRule="auto"/>
        <w:ind w:left="709"/>
        <w:jc w:val="both"/>
      </w:pPr>
      <w:r>
        <w:rPr>
          <w:rFonts w:ascii="Arial" w:eastAsia="Arial" w:hAnsi="Arial"/>
          <w:sz w:val="24"/>
        </w:rPr>
        <w:t>• Capítulo 5 – Considerações Finais: apresenta as conclusões do trabalho, as limitações encontradas e as sugestões para trabalhos futuros.</w:t>
      </w:r>
    </w:p>
    <w:p w14:paraId="5D7A04F5" w14:textId="77777777" w:rsidR="00705D70" w:rsidRPr="007C5722" w:rsidRDefault="007C5E1D">
      <w:pPr>
        <w:pStyle w:val="Ttulo2"/>
        <w:rPr>
          <w:highlight w:val="yellow"/>
        </w:rPr>
      </w:pPr>
      <w:bookmarkStart w:id="27" w:name="_Toc223286971"/>
      <w:bookmarkEnd w:id="27"/>
      <w:r>
        <w:rPr>
          <w:rFonts w:ascii="Arial" w:hAnsi="Arial" w:cs="Arial"/>
          <w:b/>
          <w:i w:val="0"/>
          <w:sz w:val="24"/>
        </w:rPr>
        <w:t>1.6 CRONOGRAMA</w:t>
      </w:r>
    </w:p>
    <w:p w14:paraId="2D1D193A" w14:textId="77777777" w:rsidR="00705D70" w:rsidRDefault="007C5E1D">
      <w:pPr>
        <w:spacing w:after="0" w:line="360" w:lineRule="auto"/>
        <w:ind w:firstLine="709"/>
        <w:jc w:val="both"/>
        <w:rPr>
          <w:rFonts w:ascii="Arial" w:eastAsia="Arial" w:hAnsi="Arial"/>
          <w:sz w:val="24"/>
        </w:rPr>
      </w:pPr>
      <w:r>
        <w:rPr>
          <w:rFonts w:ascii="Arial" w:hAnsi="Arial" w:cs="Arial"/>
          <w:b w:val="0"/>
          <w:i w:val="0"/>
          <w:sz w:val="24"/>
        </w:rPr>
        <w:t>O cronograma do projeto contemplou as atividades previstas para o primeiro semestre de desenvolvimento (TCC 1), organizadas em categorias de planejamento, pesquisa, coleta de dados, definições técnicas e revisão. As Figuras 1 e 2 apresentam o cronograma de atividades do grupo no formato de gráfico de Gantt.</w:t>
      </w:r>
    </w:p>
    <w:p w14:paraId="505D80F7" w14:textId="4D738786" w:rsidR="00705D70" w:rsidRDefault="007C5E1D">
      <w:pPr>
        <w:spacing w:after="120" w:line="360" w:lineRule="auto"/>
        <w:jc w:val="center"/>
      </w:pPr>
      <w:bookmarkStart w:id="28" w:name="_Toc223286286"/>
      <w:r w:rsidRPr="006D7A18">
        <w:rPr>
          <w:rFonts w:ascii="Arial" w:eastAsia="Arial" w:hAnsi="Arial"/>
          <w:b/>
          <w:sz w:val="20"/>
          <w:szCs w:val="20"/>
          <w:highlight w:val="yellow"/>
        </w:rPr>
        <w:t xml:space="preserve">Figura </w:t>
      </w:r>
      <w:r w:rsidRPr="006D7A18">
        <w:rPr>
          <w:rFonts w:ascii="Arial" w:eastAsia="Arial" w:hAnsi="Arial"/>
          <w:sz w:val="20"/>
          <w:szCs w:val="20"/>
          <w:highlight w:val="yellow"/>
        </w:rPr>
        <w:fldChar w:fldCharType="begin"/>
      </w:r>
      <w:r w:rsidRPr="006D7A18">
        <w:rPr>
          <w:rFonts w:ascii="Arial" w:eastAsia="Arial" w:hAnsi="Arial"/>
          <w:sz w:val="20"/>
          <w:szCs w:val="20"/>
          <w:highlight w:val="yellow"/>
        </w:rPr>
        <w:instrText xml:space="preserve"> SEQ Figura \* ARABIC </w:instrText>
      </w:r>
      <w:r w:rsidRPr="006D7A18">
        <w:rPr>
          <w:rFonts w:ascii="Arial" w:eastAsia="Arial" w:hAnsi="Arial"/>
          <w:sz w:val="20"/>
          <w:szCs w:val="20"/>
          <w:highlight w:val="yellow"/>
        </w:rPr>
        <w:fldChar w:fldCharType="separate"/>
      </w:r>
      <w:r w:rsidR="008E3C62" w:rsidRPr="006D7A18">
        <w:rPr>
          <w:rFonts w:ascii="Arial" w:eastAsia="Arial" w:hAnsi="Arial"/>
          <w:noProof/>
          <w:sz w:val="20"/>
          <w:szCs w:val="20"/>
          <w:highlight w:val="yellow"/>
        </w:rPr>
        <w:t>1</w:t>
      </w:r>
      <w:r w:rsidRPr="006D7A18">
        <w:rPr>
          <w:rFonts w:ascii="Arial" w:eastAsia="Arial" w:hAnsi="Arial"/>
          <w:sz w:val="20"/>
          <w:szCs w:val="20"/>
          <w:highlight w:val="yellow"/>
        </w:rPr>
        <w:fldChar w:fldCharType="end"/>
      </w:r>
      <w:r w:rsidRPr="006D7A18">
        <w:rPr>
          <w:rFonts w:ascii="Arial" w:eastAsia="Arial" w:hAnsi="Arial"/>
          <w:sz w:val="20"/>
          <w:szCs w:val="20"/>
          <w:highlight w:val="yellow"/>
        </w:rPr>
        <w:t xml:space="preserve"> – Gráfico de Gantt do Cronograma do Projeto</w:t>
      </w:r>
      <w:bookmarkEnd w:id="28"/>
    </w:p>
    <w:p w14:paraId="2E2954BB" w14:textId="77777777" w:rsidR="00705D70" w:rsidRDefault="007C5E1D">
      <w:pPr>
        <w:spacing w:before="240" w:after="120" w:line="360" w:lineRule="auto"/>
        <w:jc w:val="center"/>
      </w:pPr>
      <w:r>
        <w:rPr>
          <w:rFonts w:ascii="Arial" w:hAnsi="Arial"/>
          <w:noProof/>
          <w:sz w:val="24"/>
        </w:rPr>
        <w:drawing>
          <wp:inline distT="0" distB="0" distL="0" distR="0" wp14:anchorId="39A8F90F" wp14:editId="2267878C">
            <wp:extent cx="5400000" cy="33602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cronograma_hi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4AFA" w14:textId="77777777" w:rsidR="00705D70" w:rsidRDefault="007C5E1D">
      <w:pPr>
        <w:spacing w:after="0" w:line="360" w:lineRule="auto"/>
        <w:jc w:val="center"/>
      </w:pPr>
      <w:r>
        <w:rPr>
          <w:rFonts w:ascii="Arial" w:eastAsia="Arial" w:hAnsi="Arial"/>
          <w:sz w:val="20"/>
        </w:rPr>
        <w:t>Fonte: Elaborado pelos autores (2026).</w:t>
      </w:r>
    </w:p>
    <w:p w14:paraId="73DCFF68" w14:textId="28401D63" w:rsidR="00705D70" w:rsidRDefault="007C5E1D">
      <w:pPr>
        <w:spacing w:after="0" w:line="360" w:lineRule="auto"/>
        <w:ind w:firstLine="709"/>
        <w:jc w:val="both"/>
      </w:pPr>
      <w:r>
        <w:rPr>
          <w:rFonts w:ascii="Arial" w:eastAsia="Arial" w:hAnsi="Arial"/>
          <w:sz w:val="24"/>
        </w:rPr>
        <w:t>O Quadro 1 detalha as principais entregas e seus respectivos prazos para o TCC 1:</w:t>
      </w:r>
      <w:r w:rsidR="00B10FB6">
        <w:rPr>
          <w:rFonts w:ascii="Arial" w:eastAsia="Arial" w:hAnsi="Arial"/>
          <w:sz w:val="24"/>
        </w:rPr>
        <w:t xml:space="preserve">  </w:t>
      </w:r>
      <w:r w:rsidR="00B10FB6" w:rsidRPr="00005875">
        <w:rPr>
          <w:rFonts w:ascii="Arial" w:eastAsia="Arial" w:hAnsi="Arial"/>
          <w:sz w:val="24"/>
          <w:highlight w:val="green"/>
        </w:rPr>
        <w:t xml:space="preserve">&lt;&lt; fonte dos </w:t>
      </w:r>
      <w:r w:rsidR="00005875" w:rsidRPr="00005875">
        <w:rPr>
          <w:rFonts w:ascii="Arial" w:eastAsia="Arial" w:hAnsi="Arial"/>
          <w:sz w:val="24"/>
          <w:highlight w:val="green"/>
        </w:rPr>
        <w:t xml:space="preserve">textos de quadros e tabelas é em tamanho de 10pts. Sigam a norma! </w:t>
      </w:r>
      <w:r w:rsidR="00B10FB6" w:rsidRPr="00005875">
        <w:rPr>
          <w:rFonts w:ascii="Arial" w:eastAsia="Arial" w:hAnsi="Arial"/>
          <w:sz w:val="24"/>
          <w:highlight w:val="green"/>
        </w:rPr>
        <w:t>&gt;&gt;</w:t>
      </w:r>
    </w:p>
    <w:p w14:paraId="003F2788" w14:textId="58805084" w:rsidR="00705D70" w:rsidRDefault="007C5E1D">
      <w:pPr>
        <w:spacing w:after="120" w:line="360" w:lineRule="auto"/>
        <w:jc w:val="center"/>
      </w:pPr>
      <w:bookmarkStart w:id="29" w:name="_Toc223286329"/>
      <w:r>
        <w:rPr>
          <w:rFonts w:ascii="Arial" w:eastAsia="Arial" w:hAnsi="Arial"/>
          <w:b/>
          <w:sz w:val="20"/>
          <w:szCs w:val="20"/>
        </w:rPr>
        <w:t xml:space="preserve">Quadro </w:t>
      </w:r>
      <w:r>
        <w:rPr>
          <w:rFonts w:ascii="Arial" w:eastAsia="Arial" w:hAnsi="Arial"/>
          <w:sz w:val="20"/>
          <w:szCs w:val="20"/>
        </w:rPr>
        <w:fldChar w:fldCharType="begin"/>
      </w:r>
      <w:r>
        <w:rPr>
          <w:rFonts w:ascii="Arial" w:eastAsia="Arial" w:hAnsi="Arial"/>
          <w:sz w:val="20"/>
          <w:szCs w:val="20"/>
        </w:rPr>
        <w:instrText xml:space="preserve"> SEQ Quadro \* ARABIC </w:instrText>
      </w:r>
      <w:r>
        <w:rPr>
          <w:rFonts w:ascii="Arial" w:eastAsia="Arial" w:hAnsi="Arial"/>
          <w:sz w:val="20"/>
          <w:szCs w:val="20"/>
        </w:rPr>
        <w:fldChar w:fldCharType="separate"/>
      </w:r>
      <w:r w:rsidR="008E3C62">
        <w:rPr>
          <w:rFonts w:ascii="Arial" w:eastAsia="Arial" w:hAnsi="Arial"/>
          <w:noProof/>
          <w:sz w:val="20"/>
          <w:szCs w:val="20"/>
        </w:rPr>
        <w:t>1</w:t>
      </w:r>
      <w:r>
        <w:rPr>
          <w:rFonts w:ascii="Arial" w:eastAsia="Arial" w:hAnsi="Arial"/>
          <w:sz w:val="20"/>
          <w:szCs w:val="20"/>
        </w:rPr>
        <w:fldChar w:fldCharType="end"/>
      </w:r>
      <w:r>
        <w:rPr>
          <w:rFonts w:ascii="Arial" w:eastAsia="Arial" w:hAnsi="Arial"/>
          <w:sz w:val="20"/>
          <w:szCs w:val="20"/>
        </w:rPr>
        <w:t xml:space="preserve"> – Cronograma de Entregas do TCC 1</w:t>
      </w:r>
      <w:bookmarkEnd w:id="29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00"/>
        <w:gridCol w:w="2000"/>
        <w:gridCol w:w="5000"/>
      </w:tblGrid>
      <w:tr w:rsidR="00705D70" w14:paraId="72F2E120" w14:textId="77777777">
        <w:trPr>
          <w:jc w:val="center"/>
        </w:trPr>
        <w:tc>
          <w:tcPr>
            <w:tcW w:w="2000" w:type="dxa"/>
            <w:shd w:val="clear" w:color="auto" w:fill="D9E2F3"/>
          </w:tcPr>
          <w:p w14:paraId="11DC426F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b/>
                <w:sz w:val="24"/>
                <w:szCs w:val="24"/>
                <w:highlight w:val="green"/>
              </w:rPr>
              <w:t>Entrega</w:t>
            </w:r>
          </w:p>
        </w:tc>
        <w:tc>
          <w:tcPr>
            <w:tcW w:w="2000" w:type="dxa"/>
            <w:shd w:val="clear" w:color="auto" w:fill="D9E2F3"/>
          </w:tcPr>
          <w:p w14:paraId="49ED4E61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b/>
                <w:sz w:val="24"/>
                <w:szCs w:val="24"/>
                <w:highlight w:val="green"/>
              </w:rPr>
              <w:t>Data Limite</w:t>
            </w:r>
          </w:p>
        </w:tc>
        <w:tc>
          <w:tcPr>
            <w:tcW w:w="5000" w:type="dxa"/>
            <w:shd w:val="clear" w:color="auto" w:fill="D9E2F3"/>
          </w:tcPr>
          <w:p w14:paraId="2FE4ADF8" w14:textId="77777777" w:rsidR="00705D70" w:rsidRDefault="007C5E1D">
            <w:pPr>
              <w:spacing w:after="0" w:line="360" w:lineRule="auto"/>
              <w:jc w:val="center"/>
            </w:pPr>
            <w:r w:rsidRPr="00B10FB6">
              <w:rPr>
                <w:rFonts w:ascii="Arial" w:hAnsi="Arial"/>
                <w:b/>
                <w:sz w:val="24"/>
                <w:szCs w:val="24"/>
                <w:highlight w:val="green"/>
              </w:rPr>
              <w:t>Conteúdo</w:t>
            </w:r>
          </w:p>
        </w:tc>
      </w:tr>
      <w:tr w:rsidR="00705D70" w:rsidRPr="00B10FB6" w14:paraId="7C9AC743" w14:textId="77777777">
        <w:trPr>
          <w:jc w:val="center"/>
        </w:trPr>
        <w:tc>
          <w:tcPr>
            <w:tcW w:w="2000" w:type="dxa"/>
          </w:tcPr>
          <w:p w14:paraId="6AB38740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1ª Entrega</w:t>
            </w:r>
          </w:p>
        </w:tc>
        <w:tc>
          <w:tcPr>
            <w:tcW w:w="2000" w:type="dxa"/>
          </w:tcPr>
          <w:p w14:paraId="0458A18F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01/03/2026</w:t>
            </w:r>
          </w:p>
        </w:tc>
        <w:tc>
          <w:tcPr>
            <w:tcW w:w="5000" w:type="dxa"/>
          </w:tcPr>
          <w:p w14:paraId="573A8F5D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Capítulo 1 – Introdução (Pré-projeto)</w:t>
            </w:r>
          </w:p>
        </w:tc>
      </w:tr>
      <w:tr w:rsidR="00705D70" w:rsidRPr="00B10FB6" w14:paraId="2DC423DF" w14:textId="77777777">
        <w:trPr>
          <w:jc w:val="center"/>
        </w:trPr>
        <w:tc>
          <w:tcPr>
            <w:tcW w:w="2000" w:type="dxa"/>
          </w:tcPr>
          <w:p w14:paraId="58DB456E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2ª Entrega</w:t>
            </w:r>
          </w:p>
        </w:tc>
        <w:tc>
          <w:tcPr>
            <w:tcW w:w="2000" w:type="dxa"/>
          </w:tcPr>
          <w:p w14:paraId="6F0382F8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22/03/2026</w:t>
            </w:r>
          </w:p>
        </w:tc>
        <w:tc>
          <w:tcPr>
            <w:tcW w:w="5000" w:type="dxa"/>
          </w:tcPr>
          <w:p w14:paraId="74C46784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Capítulo 2 – Referencial Teórico</w:t>
            </w:r>
          </w:p>
        </w:tc>
      </w:tr>
      <w:tr w:rsidR="00705D70" w:rsidRPr="00B10FB6" w14:paraId="6237DB48" w14:textId="77777777">
        <w:trPr>
          <w:jc w:val="center"/>
        </w:trPr>
        <w:tc>
          <w:tcPr>
            <w:tcW w:w="2000" w:type="dxa"/>
          </w:tcPr>
          <w:p w14:paraId="58A0F1A9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3ª Entrega</w:t>
            </w:r>
          </w:p>
        </w:tc>
        <w:tc>
          <w:tcPr>
            <w:tcW w:w="2000" w:type="dxa"/>
          </w:tcPr>
          <w:p w14:paraId="3163BD75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26/04/2026</w:t>
            </w:r>
          </w:p>
        </w:tc>
        <w:tc>
          <w:tcPr>
            <w:tcW w:w="5000" w:type="dxa"/>
          </w:tcPr>
          <w:p w14:paraId="5A67FBE8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Capítulo 3 – Modelagens e Prototipação</w:t>
            </w:r>
          </w:p>
        </w:tc>
      </w:tr>
      <w:tr w:rsidR="00705D70" w:rsidRPr="00B10FB6" w14:paraId="43893EBF" w14:textId="77777777">
        <w:trPr>
          <w:jc w:val="center"/>
        </w:trPr>
        <w:tc>
          <w:tcPr>
            <w:tcW w:w="2000" w:type="dxa"/>
          </w:tcPr>
          <w:p w14:paraId="13E4377E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4ª Entrega</w:t>
            </w:r>
          </w:p>
        </w:tc>
        <w:tc>
          <w:tcPr>
            <w:tcW w:w="2000" w:type="dxa"/>
          </w:tcPr>
          <w:p w14:paraId="3531AA8D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03/05/2026</w:t>
            </w:r>
          </w:p>
        </w:tc>
        <w:tc>
          <w:tcPr>
            <w:tcW w:w="5000" w:type="dxa"/>
          </w:tcPr>
          <w:p w14:paraId="4D68AB87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Resumo, Abstract e Considerações Finais</w:t>
            </w:r>
          </w:p>
        </w:tc>
      </w:tr>
      <w:tr w:rsidR="00705D70" w:rsidRPr="00B10FB6" w14:paraId="5591ABB6" w14:textId="77777777">
        <w:trPr>
          <w:jc w:val="center"/>
        </w:trPr>
        <w:tc>
          <w:tcPr>
            <w:tcW w:w="2000" w:type="dxa"/>
          </w:tcPr>
          <w:p w14:paraId="03390406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5ª Entrega Final</w:t>
            </w:r>
          </w:p>
        </w:tc>
        <w:tc>
          <w:tcPr>
            <w:tcW w:w="2000" w:type="dxa"/>
          </w:tcPr>
          <w:p w14:paraId="3D5C1D77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17/05/2026</w:t>
            </w:r>
          </w:p>
        </w:tc>
        <w:tc>
          <w:tcPr>
            <w:tcW w:w="5000" w:type="dxa"/>
          </w:tcPr>
          <w:p w14:paraId="11E33C6C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Documentação completa de TCC</w:t>
            </w:r>
          </w:p>
        </w:tc>
      </w:tr>
      <w:tr w:rsidR="00705D70" w14:paraId="522D8486" w14:textId="77777777">
        <w:trPr>
          <w:jc w:val="center"/>
        </w:trPr>
        <w:tc>
          <w:tcPr>
            <w:tcW w:w="2000" w:type="dxa"/>
          </w:tcPr>
          <w:p w14:paraId="507552F6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lastRenderedPageBreak/>
              <w:t>Devolutiva</w:t>
            </w:r>
          </w:p>
        </w:tc>
        <w:tc>
          <w:tcPr>
            <w:tcW w:w="2000" w:type="dxa"/>
          </w:tcPr>
          <w:p w14:paraId="3FFC8C25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29/05/2026</w:t>
            </w:r>
          </w:p>
        </w:tc>
        <w:tc>
          <w:tcPr>
            <w:tcW w:w="5000" w:type="dxa"/>
          </w:tcPr>
          <w:p w14:paraId="56994D0B" w14:textId="77777777" w:rsidR="00705D70" w:rsidRDefault="007C5E1D">
            <w:pPr>
              <w:spacing w:after="0" w:line="360" w:lineRule="auto"/>
              <w:jc w:val="center"/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Devolutiva do professor em sala</w:t>
            </w:r>
          </w:p>
        </w:tc>
      </w:tr>
    </w:tbl>
    <w:p w14:paraId="3741E73D" w14:textId="77777777" w:rsidR="00705D70" w:rsidRDefault="007C5E1D">
      <w:pPr>
        <w:spacing w:after="0" w:line="360" w:lineRule="auto"/>
        <w:jc w:val="center"/>
      </w:pPr>
      <w:r>
        <w:rPr>
          <w:rFonts w:ascii="Arial" w:eastAsia="Arial" w:hAnsi="Arial"/>
          <w:sz w:val="20"/>
        </w:rPr>
        <w:t>Fonte: Elaborado pelos autores (2026).</w:t>
      </w:r>
    </w:p>
    <w:p w14:paraId="1A5AA76A" w14:textId="77777777" w:rsidR="00705D70" w:rsidRPr="00B10FB6" w:rsidRDefault="007C5E1D">
      <w:pPr>
        <w:pStyle w:val="Ttulo2"/>
        <w:rPr>
          <w:highlight w:val="green"/>
        </w:rPr>
      </w:pPr>
      <w:bookmarkStart w:id="30" w:name="_Toc223286972"/>
      <w:bookmarkEnd w:id="30"/>
      <w:r>
        <w:rPr>
          <w:rFonts w:ascii="Arial" w:hAnsi="Arial" w:cs="Arial"/>
          <w:b/>
          <w:i w:val="0"/>
          <w:sz w:val="24"/>
        </w:rPr>
        <w:t>1.7 ORÇAMENTO DO PROJETO</w:t>
      </w:r>
    </w:p>
    <w:p w14:paraId="22D54CF9" w14:textId="250CFF34" w:rsidR="00705D70" w:rsidRDefault="007C5E1D">
      <w:pPr>
        <w:spacing w:after="0" w:line="360" w:lineRule="auto"/>
        <w:ind w:firstLine="709"/>
        <w:jc w:val="both"/>
      </w:pPr>
      <w:r>
        <w:rPr>
          <w:rFonts w:ascii="Arial" w:eastAsia="Arial" w:hAnsi="Arial"/>
          <w:sz w:val="24"/>
        </w:rPr>
        <w:t>O Quadro 2 apresenta o orçamento estimado para o desenvolvimento e a operação do sistema, considerando os recursos necessários ao longo do primeiro ano:</w:t>
      </w:r>
    </w:p>
    <w:p w14:paraId="6BF6C086" w14:textId="644F7EC9" w:rsidR="00705D70" w:rsidRDefault="007C5E1D">
      <w:pPr>
        <w:spacing w:after="120" w:line="360" w:lineRule="auto"/>
        <w:jc w:val="center"/>
      </w:pPr>
      <w:bookmarkStart w:id="31" w:name="_Toc223286330"/>
      <w:r>
        <w:rPr>
          <w:rFonts w:ascii="Arial" w:eastAsia="Arial" w:hAnsi="Arial"/>
          <w:b/>
          <w:sz w:val="20"/>
          <w:szCs w:val="20"/>
        </w:rPr>
        <w:t xml:space="preserve">Quadro </w:t>
      </w:r>
      <w:r>
        <w:rPr>
          <w:rFonts w:ascii="Arial" w:eastAsia="Arial" w:hAnsi="Arial"/>
          <w:sz w:val="20"/>
          <w:szCs w:val="20"/>
        </w:rPr>
        <w:fldChar w:fldCharType="begin"/>
      </w:r>
      <w:r>
        <w:rPr>
          <w:rFonts w:ascii="Arial" w:eastAsia="Arial" w:hAnsi="Arial"/>
          <w:sz w:val="20"/>
          <w:szCs w:val="20"/>
        </w:rPr>
        <w:instrText xml:space="preserve"> SEQ Quadro \* ARABIC </w:instrText>
      </w:r>
      <w:r>
        <w:rPr>
          <w:rFonts w:ascii="Arial" w:eastAsia="Arial" w:hAnsi="Arial"/>
          <w:sz w:val="20"/>
          <w:szCs w:val="20"/>
        </w:rPr>
        <w:fldChar w:fldCharType="separate"/>
      </w:r>
      <w:r w:rsidR="008E3C62">
        <w:rPr>
          <w:rFonts w:ascii="Arial" w:eastAsia="Arial" w:hAnsi="Arial"/>
          <w:noProof/>
          <w:sz w:val="20"/>
          <w:szCs w:val="20"/>
        </w:rPr>
        <w:t>2</w:t>
      </w:r>
      <w:r>
        <w:rPr>
          <w:rFonts w:ascii="Arial" w:eastAsia="Arial" w:hAnsi="Arial"/>
          <w:sz w:val="20"/>
          <w:szCs w:val="20"/>
        </w:rPr>
        <w:fldChar w:fldCharType="end"/>
      </w:r>
      <w:r>
        <w:rPr>
          <w:rFonts w:ascii="Arial" w:eastAsia="Arial" w:hAnsi="Arial"/>
          <w:sz w:val="20"/>
          <w:szCs w:val="20"/>
        </w:rPr>
        <w:t xml:space="preserve"> – Orçamento Estimado do Projeto</w:t>
      </w:r>
      <w:bookmarkEnd w:id="3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00"/>
        <w:gridCol w:w="4000"/>
        <w:gridCol w:w="2500"/>
      </w:tblGrid>
      <w:tr w:rsidR="00705D70" w14:paraId="0DFD4919" w14:textId="77777777">
        <w:trPr>
          <w:jc w:val="center"/>
        </w:trPr>
        <w:tc>
          <w:tcPr>
            <w:tcW w:w="2500" w:type="dxa"/>
            <w:shd w:val="clear" w:color="auto" w:fill="D9E2F3"/>
          </w:tcPr>
          <w:p w14:paraId="7444CD3D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b/>
                <w:sz w:val="24"/>
                <w:szCs w:val="24"/>
                <w:highlight w:val="green"/>
              </w:rPr>
              <w:t>Item</w:t>
            </w:r>
          </w:p>
        </w:tc>
        <w:tc>
          <w:tcPr>
            <w:tcW w:w="4000" w:type="dxa"/>
            <w:shd w:val="clear" w:color="auto" w:fill="D9E2F3"/>
          </w:tcPr>
          <w:p w14:paraId="0E82810B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b/>
                <w:sz w:val="24"/>
                <w:szCs w:val="24"/>
                <w:highlight w:val="green"/>
              </w:rPr>
              <w:t>Descrição</w:t>
            </w:r>
          </w:p>
        </w:tc>
        <w:tc>
          <w:tcPr>
            <w:tcW w:w="2500" w:type="dxa"/>
            <w:shd w:val="clear" w:color="auto" w:fill="D9E2F3"/>
          </w:tcPr>
          <w:p w14:paraId="3F9D3B6B" w14:textId="77777777" w:rsidR="00705D70" w:rsidRDefault="007C5E1D">
            <w:pPr>
              <w:spacing w:after="0" w:line="360" w:lineRule="auto"/>
              <w:jc w:val="center"/>
            </w:pPr>
            <w:r w:rsidRPr="00B10FB6">
              <w:rPr>
                <w:rFonts w:ascii="Arial" w:hAnsi="Arial"/>
                <w:b/>
                <w:sz w:val="24"/>
                <w:szCs w:val="24"/>
                <w:highlight w:val="green"/>
              </w:rPr>
              <w:t>Custo Estimado</w:t>
            </w:r>
          </w:p>
        </w:tc>
      </w:tr>
      <w:tr w:rsidR="00705D70" w:rsidRPr="00B10FB6" w14:paraId="1F837EDA" w14:textId="77777777">
        <w:trPr>
          <w:jc w:val="center"/>
        </w:trPr>
        <w:tc>
          <w:tcPr>
            <w:tcW w:w="2500" w:type="dxa"/>
          </w:tcPr>
          <w:p w14:paraId="48E9F3A9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Domínio</w:t>
            </w:r>
          </w:p>
        </w:tc>
        <w:tc>
          <w:tcPr>
            <w:tcW w:w="4000" w:type="dxa"/>
          </w:tcPr>
          <w:p w14:paraId="52358158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Registro de domínio .com.br (anual)</w:t>
            </w:r>
          </w:p>
        </w:tc>
        <w:tc>
          <w:tcPr>
            <w:tcW w:w="2500" w:type="dxa"/>
          </w:tcPr>
          <w:p w14:paraId="69AFFCD6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R$ 40,00</w:t>
            </w:r>
          </w:p>
        </w:tc>
      </w:tr>
      <w:tr w:rsidR="00705D70" w:rsidRPr="00B10FB6" w14:paraId="77D77D22" w14:textId="77777777">
        <w:trPr>
          <w:jc w:val="center"/>
        </w:trPr>
        <w:tc>
          <w:tcPr>
            <w:tcW w:w="2500" w:type="dxa"/>
          </w:tcPr>
          <w:p w14:paraId="12A63442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Hospedagem</w:t>
            </w:r>
          </w:p>
        </w:tc>
        <w:tc>
          <w:tcPr>
            <w:tcW w:w="4000" w:type="dxa"/>
          </w:tcPr>
          <w:p w14:paraId="0D2F9143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Serviço de hospedagem web (mensal)</w:t>
            </w:r>
          </w:p>
        </w:tc>
        <w:tc>
          <w:tcPr>
            <w:tcW w:w="2500" w:type="dxa"/>
          </w:tcPr>
          <w:p w14:paraId="74E45D2D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R$ 30,00/mês</w:t>
            </w:r>
          </w:p>
        </w:tc>
      </w:tr>
      <w:tr w:rsidR="00705D70" w:rsidRPr="00B10FB6" w14:paraId="73E52D69" w14:textId="77777777">
        <w:trPr>
          <w:jc w:val="center"/>
        </w:trPr>
        <w:tc>
          <w:tcPr>
            <w:tcW w:w="2500" w:type="dxa"/>
          </w:tcPr>
          <w:p w14:paraId="20E86FDF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GitHub</w:t>
            </w:r>
          </w:p>
        </w:tc>
        <w:tc>
          <w:tcPr>
            <w:tcW w:w="4000" w:type="dxa"/>
          </w:tcPr>
          <w:p w14:paraId="101894DB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Repositório e versionamento (gratuito)</w:t>
            </w:r>
          </w:p>
        </w:tc>
        <w:tc>
          <w:tcPr>
            <w:tcW w:w="2500" w:type="dxa"/>
          </w:tcPr>
          <w:p w14:paraId="1A135D0B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R$ 0,00</w:t>
            </w:r>
          </w:p>
        </w:tc>
      </w:tr>
      <w:tr w:rsidR="00705D70" w:rsidRPr="00B10FB6" w14:paraId="1A9EF682" w14:textId="77777777">
        <w:trPr>
          <w:jc w:val="center"/>
        </w:trPr>
        <w:tc>
          <w:tcPr>
            <w:tcW w:w="2500" w:type="dxa"/>
          </w:tcPr>
          <w:p w14:paraId="3A0BFABF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Figma</w:t>
            </w:r>
          </w:p>
        </w:tc>
        <w:tc>
          <w:tcPr>
            <w:tcW w:w="4000" w:type="dxa"/>
          </w:tcPr>
          <w:p w14:paraId="789F56E9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Prototipação de interfaces (gratuito)</w:t>
            </w:r>
          </w:p>
        </w:tc>
        <w:tc>
          <w:tcPr>
            <w:tcW w:w="2500" w:type="dxa"/>
          </w:tcPr>
          <w:p w14:paraId="13D62D92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R$ 0,00</w:t>
            </w:r>
          </w:p>
        </w:tc>
      </w:tr>
      <w:tr w:rsidR="00705D70" w:rsidRPr="00B10FB6" w14:paraId="3B8947BE" w14:textId="77777777">
        <w:trPr>
          <w:jc w:val="center"/>
        </w:trPr>
        <w:tc>
          <w:tcPr>
            <w:tcW w:w="2500" w:type="dxa"/>
          </w:tcPr>
          <w:p w14:paraId="5F63A31B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VS Code</w:t>
            </w:r>
          </w:p>
        </w:tc>
        <w:tc>
          <w:tcPr>
            <w:tcW w:w="4000" w:type="dxa"/>
          </w:tcPr>
          <w:p w14:paraId="0C752066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Editor de código (gratuito)</w:t>
            </w:r>
          </w:p>
        </w:tc>
        <w:tc>
          <w:tcPr>
            <w:tcW w:w="2500" w:type="dxa"/>
          </w:tcPr>
          <w:p w14:paraId="04689784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R$ 0,00</w:t>
            </w:r>
          </w:p>
        </w:tc>
      </w:tr>
      <w:tr w:rsidR="00705D70" w:rsidRPr="00B10FB6" w14:paraId="10686287" w14:textId="77777777">
        <w:trPr>
          <w:jc w:val="center"/>
        </w:trPr>
        <w:tc>
          <w:tcPr>
            <w:tcW w:w="2500" w:type="dxa"/>
          </w:tcPr>
          <w:p w14:paraId="5E704B48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Total Estimado (anual)</w:t>
            </w:r>
          </w:p>
        </w:tc>
        <w:tc>
          <w:tcPr>
            <w:tcW w:w="4000" w:type="dxa"/>
          </w:tcPr>
          <w:p w14:paraId="1504E2B3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500" w:type="dxa"/>
          </w:tcPr>
          <w:p w14:paraId="7779A2D3" w14:textId="77777777" w:rsidR="00705D70" w:rsidRPr="00B10FB6" w:rsidRDefault="007C5E1D">
            <w:pPr>
              <w:spacing w:after="0" w:line="360" w:lineRule="auto"/>
              <w:jc w:val="center"/>
              <w:rPr>
                <w:highlight w:val="green"/>
              </w:rPr>
            </w:pPr>
            <w:r w:rsidRPr="00B10FB6">
              <w:rPr>
                <w:rFonts w:ascii="Arial" w:hAnsi="Arial"/>
                <w:sz w:val="24"/>
                <w:szCs w:val="24"/>
                <w:highlight w:val="green"/>
              </w:rPr>
              <w:t>R$ 400,00</w:t>
            </w:r>
          </w:p>
        </w:tc>
      </w:tr>
    </w:tbl>
    <w:p w14:paraId="0F98A1D9" w14:textId="77777777" w:rsidR="00705D70" w:rsidRDefault="007C5E1D">
      <w:pPr>
        <w:spacing w:after="0" w:line="360" w:lineRule="auto"/>
        <w:jc w:val="center"/>
      </w:pPr>
      <w:r>
        <w:rPr>
          <w:rFonts w:ascii="Arial" w:eastAsia="Arial" w:hAnsi="Arial"/>
          <w:sz w:val="20"/>
        </w:rPr>
        <w:t>Fonte: Elaborado pelos autores (2026).</w:t>
      </w:r>
    </w:p>
    <w:p w14:paraId="45600FC9" w14:textId="77777777" w:rsidR="00AC622E" w:rsidRDefault="007C5E1D" w:rsidP="00AC622E">
      <w:pPr>
        <w:spacing w:after="0" w:line="360" w:lineRule="auto"/>
        <w:ind w:firstLine="709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O orçamento do projeto prioriza a utilização de ferramentas e serviços com planos gratuitos, sendo os únicos custos previstos relacionados ao registro de domínio e ao serviço de hospedagem. O custo total estimado para o primeiro ano de operação é de aproximadamente R$ 400,00, considerando o domínio (R$ 40,00/ano) e a hospedagem (R$ 30,00/mês × 12 meses = R$ 360,00/ano).</w:t>
      </w:r>
      <w:bookmarkStart w:id="32" w:name="_Toc160207354"/>
      <w:bookmarkStart w:id="33" w:name="_Toc164351173"/>
      <w:bookmarkStart w:id="34" w:name="_Toc164355017"/>
    </w:p>
    <w:p>
      <w:pPr>
        <w:pStyle w:val="Ttulo1"/>
        <w:spacing w:before="240" w:after="120"/>
        <w:ind w:firstLine="0"/>
      </w:pPr>
      <w:r>
        <w:rPr>
          <w:rFonts w:ascii="Arial" w:hAnsi="Arial"/>
          <w:b/>
          <w:i w:val="0"/>
          <w:sz w:val="24"/>
        </w:rPr>
        <w:t>2 REFERENCIAL TEÓRICO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Este capítulo apresenta os fundamentos teóricos que embasam o desenvolvimento do sistema de gerenciamento de espaços de eventos proposto neste trabalho. São abordados o problema da gestão manual de espaços em organizações, as comunidades afetadas e seus impactos, o alinhamento com os Objetivos de Desenvolvimento Sustentável da ONU, o contexto da transformação digital e dos sistemas de agendamento existentes, e as tecnologias web selecionadas para o desenvolvimento da solução.</w:t>
      </w:r>
    </w:p>
    <w:p>
      <w:pPr>
        <w:pStyle w:val="Ttulo2"/>
        <w:spacing w:before="240" w:after="120"/>
        <w:ind w:firstLine="0"/>
      </w:pPr>
      <w:r>
        <w:rPr>
          <w:rFonts w:ascii="Arial" w:hAnsi="Arial"/>
          <w:b/>
          <w:i w:val="0"/>
          <w:sz w:val="24"/>
        </w:rPr>
        <w:t>2.1 O PROBLEMA DA GESTÃO MANUAL DE ESPAÇOS EM ORGANIZAÇÕES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gestão de espaços físicos em organizações — salas de reunião, auditórios, laboratórios, espaços de eventos e áreas compartilhadas — constitui uma atividade operacional que, embora aparentemente simples, carrega consigo uma complexidade administrativa historicamente subestimada. Desde as primeiras formulações da teoria clássica da administração, no início do século XX, a alocação de recursos físicos já figurava como elemento central da função organizacional. Chiavenato (2021, p. 74) observou que a preocupação com a racionalização do uso de espaços e recursos materiais remonta aos princípios de Henri Fayol, para quem a organização eficiente dependia fundamentalmente da disposição ordenada dos meios disponíveis. Contudo, apesar de mais de um século de evolução nas teorias administrativas, um número expressivo de organizações ainda conduz a gestão de seus espaços por meio de processos predominantemente manuais — planilhas eletrônicas, cadernos de reserva, quadros murais e comunicações informais por telefone ou e-mail.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problema da gestão manual de espaços não é, portanto, um fenômeno recente, mas um resíduo persistente de práticas pré-digitais que não acompanharam a velocidade da transformação tecnológica. Laudon e Laudon (2021, p. 42) argumentaram que a digitalização dos processos organizacionais avançou de forma desigual entre os diferentes setores e portes de empresa, de modo que atividades consideradas "secundárias" — como o agendamento de salas — frequentemente permanecem à margem dos investimentos em tecnologia da informação. Essa marginalização resulta em um cenário no qual organizações que já adotaram sistemas sofisticados para finanças, recursos humanos e logística continuam dependendo de métodos rudimentares para gerenciar seus próprios espaços físicos.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As consequências dessa lacuna tecnológica são amplamente documentadas na literatura. Slack, Brandon-Jones e Johnston (2022, p. 298) destacaram que a gestão ineficiente de recursos compartilhados gera conflitos de agendamento — situação em que dois ou mais eventos são alocados para o mesmo espaço no mesmo horário —, subutilização de ambientes disponíveis e desperdício de tempo administrativo para resolução de sobreposições. O fenômeno do </w:t>
      </w:r>
      <w:r>
        <w:rPr>
          <w:rFonts w:ascii="Arial" w:hAnsi="Arial"/>
          <w:b w:val="0"/>
          <w:i/>
          <w:sz w:val="24"/>
        </w:rPr>
        <w:t>double booking</w:t>
      </w:r>
      <w:r>
        <w:rPr>
          <w:rFonts w:ascii="Arial" w:hAnsi="Arial"/>
          <w:b w:val="0"/>
          <w:i w:val="0"/>
          <w:sz w:val="24"/>
        </w:rPr>
        <w:t>, como é conhecido na literatura anglófona, representa não apenas um inconveniente operacional, mas uma fonte de atrito organizacional que compromete a credibilidade dos setores responsáveis e a confiança dos usuários internos no processo de reserva. Stair e Reynolds (2021, p. 56) acrescentaram que processos manuais de agendamento estão intrinsecamente sujeitos a erros humanos — omissões, registros ilegíveis, esquecimentos de cancelamento e falhas de comunicação entre departamentos — que se acumulam ao longo do tempo e degradam progressivamente a qualidade da gestão.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Do ponto de vista da produtividade, os impactos são igualmente significativos. Turban, Volonino e Wood (2022, p. 113) estimaram que atividades administrativas conduzidas manualmente consomem, em média, de 20% a 30% mais tempo do que seus equivalentes automatizados, considerando não apenas a execução da tarefa em si, mas também o retrabalho decorrente de erros e a necessidade de verificações redundantes. No contexto específico da gestão de espaços, esse custo adicional de tempo se traduz em horas dedicadas à conferência de disponibilidade, ao contato com outros setores para confirmação de reservas e à resolução de conflitos que poderiam ser automaticamente prevenidos por um sistema informatizado. O'Brien e Marakas (2021, p. 87) reforçaram essa perspectiva ao afirmar que a ausência de sistemas de informação para apoio às decisões operacionais priva os gestores de dados consolidados sobre padrões de uso, taxas de ocupação e demandas sazonais — informações que seriam essenciais para o planejamento estratégico do uso dos espaços disponíveis.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A dependência de registros em papel ou planilhas não integradas também acarreta riscos relacionados à segurança e à integridade das informações. Laudon e Laudon (2021, p. 231) alertaram que dados armazenados em meios não estruturados estão vulneráveis à perda, à duplicação inconsistente e à impossibilidade de auditoria, uma vez que não dispõem dos mecanismos de controle de acesso, versionamento e </w:t>
      </w:r>
      <w:r>
        <w:rPr>
          <w:rFonts w:ascii="Arial" w:hAnsi="Arial"/>
          <w:b w:val="0"/>
          <w:i/>
          <w:sz w:val="24"/>
        </w:rPr>
        <w:t>backup</w:t>
      </w:r>
      <w:r>
        <w:rPr>
          <w:rFonts w:ascii="Arial" w:hAnsi="Arial"/>
          <w:b w:val="0"/>
          <w:i w:val="0"/>
          <w:sz w:val="24"/>
        </w:rPr>
        <w:t xml:space="preserve"> que os sistemas de banco de dados oferecem. Em organizações de maior porte, onde múltiplos setores disputam os mesmos espaços, a ausência de uma base de dados centralizada e acessível em tempo real resulta em uma assimetria informacional que favorece departamentos mais articulados politicamente em detrimento de critérios objetivos de prioridade e necessidade.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Cabe reconhecer, todavia, que a literatura não é unânime quanto à inadequação absoluta dos processos manuais. Chiavenato (2021, p. 132) ponderou que, em organizações de pequeno porte com estrutura simples e baixa demanda por espaços compartilhados, métodos informais de gestão podem ser suficientes e até preferíveis, na medida em que evitam a complexidade e os custos associados à implantação e manutenção de sistemas informatizados. Slack, Brandon-Jones e Johnston (2022, p. 145) corroboraram parcialmente essa perspectiva ao argumentar que a sofisticação dos mecanismos de controle deve ser proporcional à complexidade do ambiente gerenciado, de modo que soluções simples para problemas simples representam uma forma legítima de eficiência.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Não obstante essas ressalvas, a tendência predominante na literatura aponta para a insustentabilidade dos processos manuais à medida que as organizações crescem, diversificam suas atividades ou enfrentam demandas por maior transparência e eficiência. Turban, Volonino e Wood (2022, p. 189) argumentaram que o ponto de inflexão ocorre quando o custo do erro — em termos de tempo perdido, imagem institucional comprometida e oportunidades desperdiçadas — supera o custo da implantação de uma solução tecnológica. Stair e Reynolds (2021, p. 112) complementaram que a transformação digital não se limita à automação de tarefas existentes, mas envolve uma reconfiguração dos fluxos de trabalho que permite a criação de valor por meio de dados antes indisponíveis.</w:t>
      </w:r>
    </w:p>
    <w:p>
      <w:pPr>
        <w:pStyle w:val="Ttulo2"/>
        <w:spacing w:before="240" w:after="120"/>
        <w:ind w:firstLine="0"/>
      </w:pPr>
      <w:r>
        <w:rPr>
          <w:rFonts w:ascii="Arial" w:hAnsi="Arial"/>
          <w:b/>
          <w:i w:val="0"/>
          <w:sz w:val="24"/>
        </w:rPr>
        <w:t>2.2 COMUNIDADES AFETADAS E SEUS IMPACTOS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O problema da gestão ineficiente de espaços não se restringe a um único tipo de organização; ao contrário, perpassa uma diversidade de comunidades e contextos institucionais, cada qual com vulnerabilidades e impactos específicos. Entre os segmentos mais afetados encontram-se as pequenas e médias empresas (PMEs), as instituições de ensino, os espaços de </w:t>
      </w:r>
      <w:r>
        <w:rPr>
          <w:rFonts w:ascii="Arial" w:hAnsi="Arial"/>
          <w:b w:val="0"/>
          <w:i/>
          <w:sz w:val="24"/>
        </w:rPr>
        <w:t>coworking</w:t>
      </w:r>
      <w:r>
        <w:rPr>
          <w:rFonts w:ascii="Arial" w:hAnsi="Arial"/>
          <w:b w:val="0"/>
          <w:i w:val="0"/>
          <w:sz w:val="24"/>
        </w:rPr>
        <w:t>, as organizações não governamentais (ONGs), os centros comunitários e os escritórios corporativos.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As pequenas e médias empresas brasileiras constituem o segmento mais vulnerável às ineficiências decorrentes da gestão manual. Segundo dados do SEBRAE (2023, p. 18), as PMEs representam cerca de 99% dos estabelecimentos formais no Brasil e respondem por aproximadamente 55% dos empregos com carteira assinada. Contudo, essa relevância quantitativa não se traduz em robustez operacional. O mesmo estudo apontou que uma parcela significativa das empresas de pequeno porte encerra suas atividades nos primeiros cinco anos de existência, sendo a deficiência na gestão administrativa um dos fatores recorrentemente associados a esse desfecho. Dornelas (2021, p. 94) observou que empreendedores de PMEs frequentemente concentram suas atenções nas atividades-fim do negócio em detrimento de processos de apoio como a gestão de infraestrutura física.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No contexto das PMEs que dependem de espaços para eventos, reuniões com clientes ou atividades de capacitação, a ausência de um sistema organizado de agendamento pode gerar prejuízos econômicos diretos. A Endeavor Brasil (2023, p. 27) revelou que apenas 35% das empresas de pequeno porte declararam possuir algum nível de digitalização em seus processos administrativos internos, enquanto nas médias empresas esse percentual alcançava 62%. Essa disparidade configura o que a literatura denomina </w:t>
      </w:r>
      <w:r>
        <w:rPr>
          <w:rFonts w:ascii="Arial" w:hAnsi="Arial"/>
          <w:b w:val="0"/>
          <w:i/>
          <w:sz w:val="24"/>
        </w:rPr>
        <w:t>gap</w:t>
      </w:r>
      <w:r>
        <w:rPr>
          <w:rFonts w:ascii="Arial" w:hAnsi="Arial"/>
          <w:b w:val="0"/>
          <w:i w:val="0"/>
          <w:sz w:val="24"/>
        </w:rPr>
        <w:t xml:space="preserve"> de maturidade digital, no qual organizações menores permanecem presas a práticas analógicas não por escolha estratégica, mas por limitações de recursos, conhecimento técnico e acesso a soluções acessíveis.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As instituições de ensino — escolas, universidades e centros de formação profissional — enfrentam desafios particularmente agudos na gestão de espaços, dada a multiplicidade de atores envolvidos e a natureza cíclica e dinâmica de suas demandas. Salas de aula, laboratórios, auditórios e espaços de convivência precisam ser alocados semestralmente para disciplinas regulares e, simultaneamente, disponibilizados para eventos acadêmicos, atividades de extensão, defesas de trabalhos e reuniões administrativas. O IBGE (2023) constatou que a infraestrutura tecnológica de instituições públicas de ensino permanece significativamente aquém da verificada em instituições privadas de grande porte, o que contribui para a perpetuação de métodos manuais de gestão de espaços nesse segmento.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Os espaços de </w:t>
      </w:r>
      <w:r>
        <w:rPr>
          <w:rFonts w:ascii="Arial" w:hAnsi="Arial"/>
          <w:b w:val="0"/>
          <w:i/>
          <w:sz w:val="24"/>
        </w:rPr>
        <w:t>coworking</w:t>
      </w:r>
      <w:r>
        <w:rPr>
          <w:rFonts w:ascii="Arial" w:hAnsi="Arial"/>
          <w:b w:val="0"/>
          <w:i w:val="0"/>
          <w:sz w:val="24"/>
        </w:rPr>
        <w:t xml:space="preserve">, cuja expansão no Brasil se intensificou na última década, representam um caso em que a gestão eficiente de espaços é constitutiva do próprio modelo de negócios. Dornelas (2021, p. 156) destacou que o sucesso dos espaços de </w:t>
      </w:r>
      <w:r>
        <w:rPr>
          <w:rFonts w:ascii="Arial" w:hAnsi="Arial"/>
          <w:b w:val="0"/>
          <w:i/>
          <w:sz w:val="24"/>
        </w:rPr>
        <w:t>coworking</w:t>
      </w:r>
      <w:r>
        <w:rPr>
          <w:rFonts w:ascii="Arial" w:hAnsi="Arial"/>
          <w:b w:val="0"/>
          <w:i w:val="0"/>
          <w:sz w:val="24"/>
        </w:rPr>
        <w:t xml:space="preserve"> depende de um equilíbrio entre maximização da ocupação e qualidade da experiência do usuário — equilíbrio que é praticamente inviável sem o suporte de ferramentas tecnológicas para gestão em tempo real.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As organizações não governamentais e os centros comunitários operam frequentemente com orçamentos restritos e equipes enxutas, o que torna qualquer ineficiência administrativa proporcionalmente mais onerosa. A CETIC.BR (2023, p. 42) identificou que as organizações do terceiro setor apresentam índices de adoção tecnológica inferiores à média das empresas brasileiras. Conflitos de agendamento nesses contextos podem comprometer a execução de projetos sociais, o atendimento a comunidades vulneráveis e a prestação de contas a financiadores.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Os impactos econômicos agregados da gestão ineficiente de espaços podem ser inferidos a partir de indicadores mais amplos. O SEBRAE (2023, p. 31) estimou que ineficiências operacionais respondem por uma parcela considerável dos custos ocultos nas PMEs brasileiras. A CETIC.BR (2023, p. 58) complementou essa análise ao demonstrar que empresas com maior nível de digitalização apresentam indicadores de produtividade superiores aos de suas concorrentes menos digitalizadas. A disparidade entre organizações que dispõem de sistemas integrados de gestão e aquelas que dependem de métodos manuais configura uma dimensão específica da desigualdade digital que marca o cenário organizacional brasileiro.</w:t>
      </w:r>
    </w:p>
    <w:p>
      <w:pPr>
        <w:pStyle w:val="Ttulo2"/>
        <w:spacing w:before="240" w:after="120"/>
        <w:ind w:firstLine="0"/>
      </w:pPr>
      <w:r>
        <w:rPr>
          <w:rFonts w:ascii="Arial" w:hAnsi="Arial"/>
          <w:b/>
          <w:i w:val="0"/>
          <w:sz w:val="24"/>
        </w:rPr>
        <w:t>2.3 OBJETIVOS DE DESENVOLVIMENTO SUSTENTÁVEL (ODS)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Em setembro de 2015, os 193 Estados-membros da Organização das Nações Unidas adotaram a resolução intitulada "Transformando nosso mundo: a Agenda 2030 para o Desenvolvimento Sustentável", um plano de ação global que estabelece 17 Objetivos de Desenvolvimento Sustentável e 169 metas a serem alcançadas até o ano de 2030. A Agenda 2030 representa um compromisso universal que integra, de forma indissociável, as dimensões econômica, social e ambiental do desenvolvimento (ORGANIZAÇÃO DAS NAÇÕES UNIDAS, 2015). Conforme destacam Sachs </w:t>
      </w:r>
      <w:r>
        <w:rPr>
          <w:rFonts w:ascii="Arial" w:hAnsi="Arial"/>
          <w:b w:val="0"/>
          <w:i/>
          <w:sz w:val="24"/>
        </w:rPr>
        <w:t>et al.</w:t>
      </w:r>
      <w:r>
        <w:rPr>
          <w:rFonts w:ascii="Arial" w:hAnsi="Arial"/>
          <w:b w:val="0"/>
          <w:i w:val="0"/>
          <w:sz w:val="24"/>
        </w:rPr>
        <w:t xml:space="preserve"> (2023, p. 4), nenhum país do mundo está atualmente no caminho de atingir todos os 17 ODS até 2030, o que evidencia a urgência de iniciativas que contribuam, mesmo que em escala localizada, para o avanço dessas metas.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O ODS 9, denominado "Indústria, Inovação e Infraestrutura", visa construir infraestruturas resilientes, promover a industrialização inclusiva e sustentável e fomentar a inovação. Trata-se do objetivo de maior aderência com o presente projeto, uma vez que o sistema proposto constitui uma solução de inovação tecnológica aplicada à melhoria da infraestrutura organizacional. De acordo com o relatório da ONU (ORGANIZAÇÃO DAS NAÇÕES UNIDAS, 2023, p. 38), o investimento em pesquisa e desenvolvimento e a adoção de tecnologias digitais são fatores determinantes para o progresso das nações. A meta 9.b propõe apoiar o desenvolvimento tecnológico e a inovação nacionais nos países em desenvolvimento, o que se relaciona diretamente com o desenvolvimento de soluções de </w:t>
      </w:r>
      <w:r>
        <w:rPr>
          <w:rFonts w:ascii="Arial" w:hAnsi="Arial"/>
          <w:b w:val="0"/>
          <w:i/>
          <w:sz w:val="24"/>
        </w:rPr>
        <w:t>software</w:t>
      </w:r>
      <w:r>
        <w:rPr>
          <w:rFonts w:ascii="Arial" w:hAnsi="Arial"/>
          <w:b w:val="0"/>
          <w:i w:val="0"/>
          <w:sz w:val="24"/>
        </w:rPr>
        <w:t xml:space="preserve"> em contexto acadêmico brasileiro (INSTITUTO DE PESQUISA ECONÔMICA APLICADA, 2023). A meta 9.c preconiza o aumento significativo do acesso às tecnologias de informação e comunicação. Conforme apontam Sachs </w:t>
      </w:r>
      <w:r>
        <w:rPr>
          <w:rFonts w:ascii="Arial" w:hAnsi="Arial"/>
          <w:b w:val="0"/>
          <w:i/>
          <w:sz w:val="24"/>
        </w:rPr>
        <w:t>et al.</w:t>
      </w:r>
      <w:r>
        <w:rPr>
          <w:rFonts w:ascii="Arial" w:hAnsi="Arial"/>
          <w:b w:val="0"/>
          <w:i w:val="0"/>
          <w:sz w:val="24"/>
        </w:rPr>
        <w:t xml:space="preserve"> (2023, p. 29), os países da América Latina ainda enfrentam lacunas consideráveis em infraestrutura digital e adoção de inovações nos setores público e educacional.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O ODS 4, "Educação de Qualidade", busca assegurar a educação inclusiva e equitativa de qualidade e promover oportunidades de aprendizagem ao longo da vida para todos. A gestão eficiente de espaços para eventos em instituições de ensino possibilita a realização de um maior número de atividades acadêmicas — palestras, seminários, </w:t>
      </w:r>
      <w:r>
        <w:rPr>
          <w:rFonts w:ascii="Arial" w:hAnsi="Arial"/>
          <w:b w:val="0"/>
          <w:i/>
          <w:sz w:val="24"/>
        </w:rPr>
        <w:t>workshops</w:t>
      </w:r>
      <w:r>
        <w:rPr>
          <w:rFonts w:ascii="Arial" w:hAnsi="Arial"/>
          <w:b w:val="0"/>
          <w:i w:val="0"/>
          <w:sz w:val="24"/>
        </w:rPr>
        <w:t xml:space="preserve"> e congressos —, ampliando as oportunidades de aprendizagem para a comunidade acadêmica. O relatório de desenvolvimento humano do UNDP (UNITED NATIONS DEVELOPMENT PROGRAMME, 2024, p. 112) ressalta que a infraestrutura de apoio — incluindo a disponibilidade e a gestão adequada de espaços físicos — é um fator frequentemente subestimado na avaliação da qualidade educacional. Ao eliminar barreiras operacionais, o sistema contribui indiretamente para a meta 4.a, que trata da melhoria de instalações educacionais.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ODS 12, "Consumo e Produção Responsáveis", objetiva assegurar padrões de consumo e produção sustentáveis. A relação deste objetivo com o projeto manifesta-se em três frentes: a eliminação de processos baseados em papel, a otimização do uso de espaços físicos e o impacto ambiental positivo da digitalização. Segundo dados do IPEA (INSTITUTO DE PESQUISA ECONÔMICA APLICADA, 2023), a transição para processos digitais no setor público e educacional brasileiro tem potencial de reduzir significativamente o desperdício de recursos, alinhando-se à meta 12.5, que trata da redução substancial da geração de resíduos por meio da prevenção, redução, reciclagem e reuso.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Por fim, cabe mencionar o ODS 11, "Cidades e Comunidades Sustentáveis", que busca tornar as cidades inclusivas, seguras, resilientes e sustentáveis. A gestão inteligente de espaços para eventos contribui para o melhor aproveitamento da infraestrutura urbana já existente. A meta 11.a incentiva a articulação entre áreas urbanas por meio do fortalecimento do planejamento, e ferramentas digitais de gestão de espaços representam um componente relevante desse planejamento (ORGANIZAÇÃO DAS NAÇÕES UNIDAS, 2023).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Em síntese, o sistema proposto apresenta aderência com múltiplos Objetivos de Desenvolvimento Sustentável, com destaque para o ODS 9, ao qual se vincula diretamente por meio da promoção da inovação tecnológica e da melhoria da infraestrutura organizacional. Os ODS 4, 12 e 11, embora com graus de relevância distintos, também são contemplados pelo projeto.</w:t>
      </w:r>
    </w:p>
    <w:p>
      <w:pPr>
        <w:pStyle w:val="Ttulo2"/>
        <w:spacing w:before="240" w:after="120"/>
        <w:ind w:firstLine="0"/>
      </w:pPr>
      <w:r>
        <w:rPr>
          <w:rFonts w:ascii="Arial" w:hAnsi="Arial"/>
          <w:b/>
          <w:i w:val="0"/>
          <w:sz w:val="24"/>
        </w:rPr>
        <w:t>2.4 TRANSFORMAÇÃO DIGITAL E SISTEMAS DE AGENDAMENTO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transformação digital representa um fenômeno que transcende a mera adoção de tecnologias, configurando-se como uma reconfiguração profunda dos modelos de negócio, processos operacionais e propostas de valor das organizações. Rogers (2022) argumenta que a transformação digital não se resume à implementação de novas ferramentas tecnológicas, mas exige uma mudança fundamental na forma como as organizações pensam e operam. Nessa mesma perspectiva, Schwab (2022) situa esse movimento no contexto mais amplo da Quarta Revolução Industrial, caracterizada pela convergência de tecnologias digitais, físicas e biológicas.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No âmbito organizacional, Westerman, Bonnet e McAfee (2022) demonstram que organizações que combinam capacidade digital com liderança transformacional obtêm resultados financeiros e operacionais significativamente superiores. Contudo, os mesmos autores alertam que a digitalização sem uma estratégia integrada pode gerar desperdício de recursos e fragmentação de processos. Essa ressalva é particularmente relevante para o contexto de gerenciamento de espaços, no qual a substituição de planilhas por sistemas digitais precisa ser acompanhada de uma revisão dos fluxos de trabalho.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gestão de espaços de eventos constitui um domínio operacional em que os benefícios da transformação digital se manifestam de forma concreta. A automação do agendamento reduz erros decorrentes de conflitos de horário e sobreposições de reservas (PRESSMAN; MAXIM, 2021). Além disso, a digitalização possibilita a tomada de decisões orientada por dados, o que, conforme apontado pelo Gartner (2024), está alinhado à crescente valorização da inteligência de dados como ativo estratégico nas organizações contemporâneas.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No mercado atual, diversas soluções comerciais se propõem a resolver o problema do agendamento. Plataformas como </w:t>
      </w:r>
      <w:r>
        <w:rPr>
          <w:rFonts w:ascii="Arial" w:hAnsi="Arial"/>
          <w:b w:val="0"/>
          <w:i/>
          <w:sz w:val="24"/>
        </w:rPr>
        <w:t>Google Calendar</w:t>
      </w:r>
      <w:r>
        <w:rPr>
          <w:rFonts w:ascii="Arial" w:hAnsi="Arial"/>
          <w:b w:val="0"/>
          <w:i w:val="0"/>
          <w:sz w:val="24"/>
        </w:rPr>
        <w:t xml:space="preserve"> e </w:t>
      </w:r>
      <w:r>
        <w:rPr>
          <w:rFonts w:ascii="Arial" w:hAnsi="Arial"/>
          <w:b w:val="0"/>
          <w:i/>
          <w:sz w:val="24"/>
        </w:rPr>
        <w:t>Microsoft Bookings</w:t>
      </w:r>
      <w:r>
        <w:rPr>
          <w:rFonts w:ascii="Arial" w:hAnsi="Arial"/>
          <w:b w:val="0"/>
          <w:i w:val="0"/>
          <w:sz w:val="24"/>
        </w:rPr>
        <w:t xml:space="preserve"> oferecem funcionalidades básicas integradas a ecossistemas de produtividade, enquanto soluções especializadas como </w:t>
      </w:r>
      <w:r>
        <w:rPr>
          <w:rFonts w:ascii="Arial" w:hAnsi="Arial"/>
          <w:b w:val="0"/>
          <w:i/>
          <w:sz w:val="24"/>
        </w:rPr>
        <w:t>Skedda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Robin</w:t>
      </w:r>
      <w:r>
        <w:rPr>
          <w:rFonts w:ascii="Arial" w:hAnsi="Arial"/>
          <w:b w:val="0"/>
          <w:i w:val="0"/>
          <w:sz w:val="24"/>
        </w:rPr>
        <w:t xml:space="preserve"> e </w:t>
      </w:r>
      <w:r>
        <w:rPr>
          <w:rFonts w:ascii="Arial" w:hAnsi="Arial"/>
          <w:b w:val="0"/>
          <w:i/>
          <w:sz w:val="24"/>
        </w:rPr>
        <w:t>Nexudus</w:t>
      </w:r>
      <w:r>
        <w:rPr>
          <w:rFonts w:ascii="Arial" w:hAnsi="Arial"/>
          <w:b w:val="0"/>
          <w:i w:val="0"/>
          <w:sz w:val="24"/>
        </w:rPr>
        <w:t xml:space="preserve"> fornecem recursos avançados de gestão de espaços. Westerman, Bonnet e McAfee (2022) argumentam que, em muitos cenários, a adoção de soluções comerciais consolidadas é preferível ao desenvolvimento de sistemas sob medida, dado o menor risco de implementação.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Entretanto, uma análise mais detida revela limitações relevantes dessas soluções no contexto brasileiro. Os custos de licenciamento — frequentemente cobrados em moeda estrangeira — podem ser proibitivos para organizações com orçamento limitado. A maioria dessas plataformas oferece possibilidades restritas de personalização. Ademais, a dependência de plataformas estrangeiras suscita preocupações quanto à conformidade com a Lei Geral de Proteção de Dados Pessoais (BRASIL, 2018), uma vez que o armazenamento de dados pessoais em servidores fora do território nacional impõe desafios adicionais de governança.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Identifica-se, portanto, uma lacuna no ecossistema de soluções disponíveis: a ausência de uma plataforma aberta, personalizável e aderente à realidade das organizações brasileiras. Pressman e Maxim (2021) sustentam que o desenvolvimento de </w:t>
      </w:r>
      <w:r>
        <w:rPr>
          <w:rFonts w:ascii="Arial" w:hAnsi="Arial"/>
          <w:b w:val="0"/>
          <w:i/>
          <w:sz w:val="24"/>
        </w:rPr>
        <w:t>software</w:t>
      </w:r>
      <w:r>
        <w:rPr>
          <w:rFonts w:ascii="Arial" w:hAnsi="Arial"/>
          <w:b w:val="0"/>
          <w:i w:val="0"/>
          <w:sz w:val="24"/>
        </w:rPr>
        <w:t xml:space="preserve"> sob medida se justifica quando os requisitos do domínio não são adequadamente atendidos por soluções genéricas, especialmente quando fatores como conformidade regulatória, integração com processos locais e custo total de propriedade são considerados.</w:t>
      </w:r>
    </w:p>
    <w:p>
      <w:pPr>
        <w:pStyle w:val="Ttulo2"/>
        <w:spacing w:before="240" w:after="120"/>
        <w:ind w:firstLine="0"/>
      </w:pPr>
      <w:r>
        <w:rPr>
          <w:rFonts w:ascii="Arial" w:hAnsi="Arial"/>
          <w:b/>
          <w:i w:val="0"/>
          <w:sz w:val="24"/>
        </w:rPr>
        <w:t>2.5 TECNOLOGIAS WEB PARA DESENVOLVIMENTO DA SOLUÇÃO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O ecossistema de desenvolvimento </w:t>
      </w:r>
      <w:r>
        <w:rPr>
          <w:rFonts w:ascii="Arial" w:hAnsi="Arial"/>
          <w:b w:val="0"/>
          <w:i/>
          <w:sz w:val="24"/>
        </w:rPr>
        <w:t>web</w:t>
      </w:r>
      <w:r>
        <w:rPr>
          <w:rFonts w:ascii="Arial" w:hAnsi="Arial"/>
          <w:b w:val="0"/>
          <w:i w:val="0"/>
          <w:sz w:val="24"/>
        </w:rPr>
        <w:t xml:space="preserve"> contemporâneo é caracterizado por uma multiplicidade de </w:t>
      </w:r>
      <w:r>
        <w:rPr>
          <w:rFonts w:ascii="Arial" w:hAnsi="Arial"/>
          <w:b w:val="0"/>
          <w:i/>
          <w:sz w:val="24"/>
        </w:rPr>
        <w:t>frameworks</w:t>
      </w:r>
      <w:r>
        <w:rPr>
          <w:rFonts w:ascii="Arial" w:hAnsi="Arial"/>
          <w:b w:val="0"/>
          <w:i w:val="0"/>
          <w:sz w:val="24"/>
        </w:rPr>
        <w:t xml:space="preserve">, bibliotecas e ferramentas que evoluem em ritmo acelerado. Sommerville (2021) observa que a escolha da pilha tecnológica constitui uma das decisões arquiteturais mais consequentes de um projeto de </w:t>
      </w:r>
      <w:r>
        <w:rPr>
          <w:rFonts w:ascii="Arial" w:hAnsi="Arial"/>
          <w:b w:val="0"/>
          <w:i/>
          <w:sz w:val="24"/>
        </w:rPr>
        <w:t>software</w:t>
      </w:r>
      <w:r>
        <w:rPr>
          <w:rFonts w:ascii="Arial" w:hAnsi="Arial"/>
          <w:b w:val="0"/>
          <w:i w:val="0"/>
          <w:sz w:val="24"/>
        </w:rPr>
        <w:t>, pois influencia diretamente a manutenibilidade, a escalabilidade e a produtividade da equipe de desenvolvimento.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O </w:t>
      </w:r>
      <w:r>
        <w:rPr>
          <w:rFonts w:ascii="Arial" w:hAnsi="Arial"/>
          <w:b w:val="0"/>
          <w:i/>
          <w:sz w:val="24"/>
        </w:rPr>
        <w:t>framework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/>
          <w:sz w:val="24"/>
        </w:rPr>
        <w:t>Next.js</w:t>
      </w:r>
      <w:r>
        <w:rPr>
          <w:rFonts w:ascii="Arial" w:hAnsi="Arial"/>
          <w:b w:val="0"/>
          <w:i w:val="0"/>
          <w:sz w:val="24"/>
        </w:rPr>
        <w:t xml:space="preserve">, mantido pela empresa Vercel, foi adotado como base para o desenvolvimento da aplicação. Construído sobre a biblioteca </w:t>
      </w:r>
      <w:r>
        <w:rPr>
          <w:rFonts w:ascii="Arial" w:hAnsi="Arial"/>
          <w:b w:val="0"/>
          <w:i/>
          <w:sz w:val="24"/>
        </w:rPr>
        <w:t>React</w:t>
      </w:r>
      <w:r>
        <w:rPr>
          <w:rFonts w:ascii="Arial" w:hAnsi="Arial"/>
          <w:b w:val="0"/>
          <w:i w:val="0"/>
          <w:sz w:val="24"/>
        </w:rPr>
        <w:t xml:space="preserve">, o </w:t>
      </w:r>
      <w:r>
        <w:rPr>
          <w:rFonts w:ascii="Arial" w:hAnsi="Arial"/>
          <w:b w:val="0"/>
          <w:i/>
          <w:sz w:val="24"/>
        </w:rPr>
        <w:t>Next.js</w:t>
      </w:r>
      <w:r>
        <w:rPr>
          <w:rFonts w:ascii="Arial" w:hAnsi="Arial"/>
          <w:b w:val="0"/>
          <w:i w:val="0"/>
          <w:sz w:val="24"/>
        </w:rPr>
        <w:t xml:space="preserve"> estende suas capacidades ao oferecer renderização do lado do servidor (SSR), geração estática de páginas (SSG) e um sistema de roteamento integrado (VERCEL, 2024). Flanagan (2023) destaca que o modelo de componentes do </w:t>
      </w:r>
      <w:r>
        <w:rPr>
          <w:rFonts w:ascii="Arial" w:hAnsi="Arial"/>
          <w:b w:val="0"/>
          <w:i/>
          <w:sz w:val="24"/>
        </w:rPr>
        <w:t>React</w:t>
      </w:r>
      <w:r>
        <w:rPr>
          <w:rFonts w:ascii="Arial" w:hAnsi="Arial"/>
          <w:b w:val="0"/>
          <w:i w:val="0"/>
          <w:sz w:val="24"/>
        </w:rPr>
        <w:t xml:space="preserve"> promove a reutilização de código e facilita a manutenção de interfaces complexas, como calendários interativos e painéis de administração. Cabe registrar que o ecossistema </w:t>
      </w:r>
      <w:r>
        <w:rPr>
          <w:rFonts w:ascii="Arial" w:hAnsi="Arial"/>
          <w:b w:val="0"/>
          <w:i/>
          <w:sz w:val="24"/>
        </w:rPr>
        <w:t>React</w:t>
      </w:r>
      <w:r>
        <w:rPr>
          <w:rFonts w:ascii="Arial" w:hAnsi="Arial"/>
          <w:b w:val="0"/>
          <w:i w:val="0"/>
          <w:sz w:val="24"/>
        </w:rPr>
        <w:t xml:space="preserve"> apresenta uma curva de aprendizado considerável, conforme reconhece a documentação do MDN </w:t>
      </w:r>
      <w:r>
        <w:rPr>
          <w:rFonts w:ascii="Arial" w:hAnsi="Arial"/>
          <w:b w:val="0"/>
          <w:i/>
          <w:sz w:val="24"/>
        </w:rPr>
        <w:t>Web Docs</w:t>
      </w:r>
      <w:r>
        <w:rPr>
          <w:rFonts w:ascii="Arial" w:hAnsi="Arial"/>
          <w:b w:val="0"/>
          <w:i w:val="0"/>
          <w:sz w:val="24"/>
        </w:rPr>
        <w:t xml:space="preserve"> (MOZILLA DEVELOPER NETWORK, 2024). Sommerville (2021) corrobora essa preocupação ao advertir que a adoção de </w:t>
      </w:r>
      <w:r>
        <w:rPr>
          <w:rFonts w:ascii="Arial" w:hAnsi="Arial"/>
          <w:b w:val="0"/>
          <w:i/>
          <w:sz w:val="24"/>
        </w:rPr>
        <w:t>frameworks</w:t>
      </w:r>
      <w:r>
        <w:rPr>
          <w:rFonts w:ascii="Arial" w:hAnsi="Arial"/>
          <w:b w:val="0"/>
          <w:i w:val="0"/>
          <w:sz w:val="24"/>
        </w:rPr>
        <w:t xml:space="preserve"> de alta complexidade em projetos com equipes reduzidas pode resultar em sobrecarga cognitiva.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O </w:t>
      </w:r>
      <w:r>
        <w:rPr>
          <w:rFonts w:ascii="Arial" w:hAnsi="Arial"/>
          <w:b w:val="0"/>
          <w:i/>
          <w:sz w:val="24"/>
        </w:rPr>
        <w:t>TypeScript</w:t>
      </w:r>
      <w:r>
        <w:rPr>
          <w:rFonts w:ascii="Arial" w:hAnsi="Arial"/>
          <w:b w:val="0"/>
          <w:i w:val="0"/>
          <w:sz w:val="24"/>
        </w:rPr>
        <w:t xml:space="preserve">, superconjunto tipado do </w:t>
      </w:r>
      <w:r>
        <w:rPr>
          <w:rFonts w:ascii="Arial" w:hAnsi="Arial"/>
          <w:b w:val="0"/>
          <w:i/>
          <w:sz w:val="24"/>
        </w:rPr>
        <w:t>JavaScript</w:t>
      </w:r>
      <w:r>
        <w:rPr>
          <w:rFonts w:ascii="Arial" w:hAnsi="Arial"/>
          <w:b w:val="0"/>
          <w:i w:val="0"/>
          <w:sz w:val="24"/>
        </w:rPr>
        <w:t xml:space="preserve"> desenvolvido pela </w:t>
      </w:r>
      <w:r>
        <w:rPr>
          <w:rFonts w:ascii="Arial" w:hAnsi="Arial"/>
          <w:b w:val="0"/>
          <w:i/>
          <w:sz w:val="24"/>
        </w:rPr>
        <w:t>Microsoft</w:t>
      </w:r>
      <w:r>
        <w:rPr>
          <w:rFonts w:ascii="Arial" w:hAnsi="Arial"/>
          <w:b w:val="0"/>
          <w:i w:val="0"/>
          <w:sz w:val="24"/>
        </w:rPr>
        <w:t>, foi adotado como linguagem principal. A tipagem estática permite a detecção de erros em tempo de desenvolvimento, reduzindo a incidência de defeitos (MICROSOFT, 2024). Flanagan (2023) argumenta que a tipagem estática melhora a confiabilidade do código e aprimora a experiência do desenvolvedor. Pressman e Maxim (2021) reforçam que a manutenibilidade é um atributo de qualidade essencial, e que práticas que favorecem a legibilidade contribuem para a redução do custo total de manutenção.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Para a camada de persistência de dados, optou-se pelo </w:t>
      </w:r>
      <w:r>
        <w:rPr>
          <w:rFonts w:ascii="Arial" w:hAnsi="Arial"/>
          <w:b w:val="0"/>
          <w:i/>
          <w:sz w:val="24"/>
        </w:rPr>
        <w:t>PostgreSQL</w:t>
      </w:r>
      <w:r>
        <w:rPr>
          <w:rFonts w:ascii="Arial" w:hAnsi="Arial"/>
          <w:b w:val="0"/>
          <w:i w:val="0"/>
          <w:sz w:val="24"/>
        </w:rPr>
        <w:t xml:space="preserve">, sistema gerenciador de banco de dados relacional de código aberto. De acordo com a documentação oficial (POSTGRESQL GLOBAL DEVELOPMENT GROUP, 2024), o </w:t>
      </w:r>
      <w:r>
        <w:rPr>
          <w:rFonts w:ascii="Arial" w:hAnsi="Arial"/>
          <w:b w:val="0"/>
          <w:i/>
          <w:sz w:val="24"/>
        </w:rPr>
        <w:t>PostgreSQL</w:t>
      </w:r>
      <w:r>
        <w:rPr>
          <w:rFonts w:ascii="Arial" w:hAnsi="Arial"/>
          <w:b w:val="0"/>
          <w:i w:val="0"/>
          <w:sz w:val="24"/>
        </w:rPr>
        <w:t xml:space="preserve"> oferece conformidade com as propriedades ACID — atomicidade, consistência, isolamento e durabilidade —, o que garante a integridade transacional indispensável em um sistema de agendamento. O suporte nativo a tipos de dados JSON possibilita o armazenamento flexível de metadados associados aos espaços e eventos. A integração entre a aplicação e o banco de dados é mediada pelo </w:t>
      </w:r>
      <w:r>
        <w:rPr>
          <w:rFonts w:ascii="Arial" w:hAnsi="Arial"/>
          <w:b w:val="0"/>
          <w:i/>
          <w:sz w:val="24"/>
        </w:rPr>
        <w:t>Prisma</w:t>
      </w:r>
      <w:r>
        <w:rPr>
          <w:rFonts w:ascii="Arial" w:hAnsi="Arial"/>
          <w:b w:val="0"/>
          <w:i w:val="0"/>
          <w:sz w:val="24"/>
        </w:rPr>
        <w:t xml:space="preserve"> ORM, ferramenta que fornece acesso ao banco de dados com segurança de tipos.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Para a estilização da interface, adotou-se o </w:t>
      </w:r>
      <w:r>
        <w:rPr>
          <w:rFonts w:ascii="Arial" w:hAnsi="Arial"/>
          <w:b w:val="0"/>
          <w:i/>
          <w:sz w:val="24"/>
        </w:rPr>
        <w:t>Tailwind CSS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framework</w:t>
      </w:r>
      <w:r>
        <w:rPr>
          <w:rFonts w:ascii="Arial" w:hAnsi="Arial"/>
          <w:b w:val="0"/>
          <w:i w:val="0"/>
          <w:sz w:val="24"/>
        </w:rPr>
        <w:t xml:space="preserve"> que implementa a abordagem </w:t>
      </w:r>
      <w:r>
        <w:rPr>
          <w:rFonts w:ascii="Arial" w:hAnsi="Arial"/>
          <w:b w:val="0"/>
          <w:i/>
          <w:sz w:val="24"/>
        </w:rPr>
        <w:t>utility-first</w:t>
      </w:r>
      <w:r>
        <w:rPr>
          <w:rFonts w:ascii="Arial" w:hAnsi="Arial"/>
          <w:b w:val="0"/>
          <w:i w:val="0"/>
          <w:sz w:val="24"/>
        </w:rPr>
        <w:t xml:space="preserve">. A documentação do MDN </w:t>
      </w:r>
      <w:r>
        <w:rPr>
          <w:rFonts w:ascii="Arial" w:hAnsi="Arial"/>
          <w:b w:val="0"/>
          <w:i/>
          <w:sz w:val="24"/>
        </w:rPr>
        <w:t>Web Docs</w:t>
      </w:r>
      <w:r>
        <w:rPr>
          <w:rFonts w:ascii="Arial" w:hAnsi="Arial"/>
          <w:b w:val="0"/>
          <w:i w:val="0"/>
          <w:sz w:val="24"/>
        </w:rPr>
        <w:t xml:space="preserve"> (MOZILLA DEVELOPER NETWORK, 2024) reconhece que essa abordagem promove maior consistência visual e facilita a criação de interfaces responsivas — requisito relevante para um sistema acessado tanto em </w:t>
      </w:r>
      <w:r>
        <w:rPr>
          <w:rFonts w:ascii="Arial" w:hAnsi="Arial"/>
          <w:b w:val="0"/>
          <w:i/>
          <w:sz w:val="24"/>
        </w:rPr>
        <w:t>desktops</w:t>
      </w:r>
      <w:r>
        <w:rPr>
          <w:rFonts w:ascii="Arial" w:hAnsi="Arial"/>
          <w:b w:val="0"/>
          <w:i w:val="0"/>
          <w:sz w:val="24"/>
        </w:rPr>
        <w:t xml:space="preserve"> quanto em dispositivos móveis.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No que diz respeito à metodologia de desenvolvimento, o projeto adota o </w:t>
      </w:r>
      <w:r>
        <w:rPr>
          <w:rFonts w:ascii="Arial" w:hAnsi="Arial"/>
          <w:b w:val="0"/>
          <w:i/>
          <w:sz w:val="24"/>
        </w:rPr>
        <w:t>Scrum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framework</w:t>
      </w:r>
      <w:r>
        <w:rPr>
          <w:rFonts w:ascii="Arial" w:hAnsi="Arial"/>
          <w:b w:val="0"/>
          <w:i w:val="0"/>
          <w:sz w:val="24"/>
        </w:rPr>
        <w:t xml:space="preserve"> ágil definido por Schwaber e Sutherland (2020) como um arcabouço leve que auxilia equipes a gerar valor por meio de soluções adaptativas para problemas complexos. Sommerville (2021) observa que métodos ágeis são particularmente adequados a projetos nos quais os requisitos são passíveis de mudança. Contudo, Pressman e Maxim (2021) advertem que a aplicação do </w:t>
      </w:r>
      <w:r>
        <w:rPr>
          <w:rFonts w:ascii="Arial" w:hAnsi="Arial"/>
          <w:b w:val="0"/>
          <w:i/>
          <w:sz w:val="24"/>
        </w:rPr>
        <w:t>Scrum</w:t>
      </w:r>
      <w:r>
        <w:rPr>
          <w:rFonts w:ascii="Arial" w:hAnsi="Arial"/>
          <w:b w:val="0"/>
          <w:i w:val="0"/>
          <w:sz w:val="24"/>
        </w:rPr>
        <w:t xml:space="preserve"> em contextos acadêmicos exige adaptações, uma vez que a composição das equipes e as restrições de cronograma diferem do ambiente corporativo.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Em síntese, a pilha tecnológica selecionada — </w:t>
      </w:r>
      <w:r>
        <w:rPr>
          <w:rFonts w:ascii="Arial" w:hAnsi="Arial"/>
          <w:b w:val="0"/>
          <w:i/>
          <w:sz w:val="24"/>
        </w:rPr>
        <w:t>Next.js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TypeScript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PostgreSQL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Prisma</w:t>
      </w:r>
      <w:r>
        <w:rPr>
          <w:rFonts w:ascii="Arial" w:hAnsi="Arial"/>
          <w:b w:val="0"/>
          <w:i w:val="0"/>
          <w:sz w:val="24"/>
        </w:rPr>
        <w:t xml:space="preserve"> e </w:t>
      </w:r>
      <w:r>
        <w:rPr>
          <w:rFonts w:ascii="Arial" w:hAnsi="Arial"/>
          <w:b w:val="0"/>
          <w:i/>
          <w:sz w:val="24"/>
        </w:rPr>
        <w:t>Tailwind CSS</w:t>
      </w:r>
      <w:r>
        <w:rPr>
          <w:rFonts w:ascii="Arial" w:hAnsi="Arial"/>
          <w:b w:val="0"/>
          <w:i w:val="0"/>
          <w:sz w:val="24"/>
        </w:rPr>
        <w:t xml:space="preserve">, desenvolvida sob a metodologia </w:t>
      </w:r>
      <w:r>
        <w:rPr>
          <w:rFonts w:ascii="Arial" w:hAnsi="Arial"/>
          <w:b w:val="0"/>
          <w:i/>
          <w:sz w:val="24"/>
        </w:rPr>
        <w:t>Scrum</w:t>
      </w:r>
      <w:r>
        <w:rPr>
          <w:rFonts w:ascii="Arial" w:hAnsi="Arial"/>
          <w:b w:val="0"/>
          <w:i w:val="0"/>
          <w:sz w:val="24"/>
        </w:rPr>
        <w:t xml:space="preserve"> — representa uma combinação coerente de ferramentas modernas, maduras e de código aberto, que oferece o equilíbrio necessário entre produtividade de desenvolvimento, robustez técnica e adequação ao contexto acadêmico do presente trabalho.</w:t>
      </w:r>
    </w:p>
    <w:p w14:paraId="6F3BF990" w14:textId="77777777" w:rsidR="0039743D" w:rsidRPr="001735A7" w:rsidRDefault="003C4EE6" w:rsidP="005B062A">
      <w:pPr>
        <w:pStyle w:val="Ttulo1"/>
        <w:pageBreakBefore/>
      </w:pPr>
      <w:bookmarkStart w:id="36" w:name="_Toc160207357"/>
      <w:bookmarkStart w:id="37" w:name="_Toc164351176"/>
      <w:bookmarkStart w:id="38" w:name="_Toc164355018"/>
      <w:bookmarkStart w:id="39" w:name="_Toc223286974"/>
      <w:bookmarkEnd w:id="36"/>
      <w:bookmarkEnd w:id="37"/>
      <w:bookmarkEnd w:id="38"/>
      <w:bookmarkEnd w:id="39"/>
      <w:r>
        <w:rPr>
          <w:rFonts w:ascii="Arial" w:hAnsi="Arial" w:cs="Arial"/>
          <w:b/>
          <w:i w:val="0"/>
          <w:sz w:val="24"/>
        </w:rPr>
        <w:t>3 PROPOSTA DA APLICAÇÃO</w:t>
      </w:r>
    </w:p>
    <w:p w14:paraId="6AE2029E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B8B6A98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E854B85" w14:textId="77777777" w:rsidR="00163DFB" w:rsidRDefault="00163DFB" w:rsidP="005B062A">
      <w:pPr>
        <w:pStyle w:val="Ttulo2"/>
      </w:pPr>
      <w:bookmarkStart w:id="40" w:name="_Toc160207358"/>
      <w:bookmarkStart w:id="41" w:name="_Toc164351178"/>
      <w:bookmarkStart w:id="42" w:name="_Toc164355020"/>
      <w:bookmarkStart w:id="43" w:name="_Toc223286975"/>
      <w:bookmarkEnd w:id="40"/>
      <w:bookmarkEnd w:id="41"/>
      <w:bookmarkEnd w:id="42"/>
      <w:bookmarkEnd w:id="43"/>
      <w:r>
        <w:rPr>
          <w:rFonts w:ascii="Arial" w:hAnsi="Arial" w:cs="Arial"/>
          <w:b/>
          <w:i w:val="0"/>
          <w:sz w:val="24"/>
        </w:rPr>
        <w:t>3.1 DESCRIÇÃO DA APLICAÇÃO</w:t>
      </w:r>
    </w:p>
    <w:p w14:paraId="4AAF025C" w14:textId="77777777" w:rsidR="005B062A" w:rsidRDefault="005B062A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6FA637B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EC73A47" w14:textId="77777777" w:rsidR="00CA17CE" w:rsidRDefault="00CA17CE" w:rsidP="00CA17CE">
      <w:pPr>
        <w:pStyle w:val="Ttulo2"/>
      </w:pPr>
      <w:bookmarkStart w:id="44" w:name="_Toc160207361"/>
      <w:bookmarkStart w:id="45" w:name="_Toc164351181"/>
      <w:bookmarkStart w:id="46" w:name="_Toc164355023"/>
      <w:bookmarkStart w:id="47" w:name="_Toc223286976"/>
      <w:bookmarkEnd w:id="44"/>
      <w:bookmarkEnd w:id="45"/>
      <w:bookmarkEnd w:id="46"/>
      <w:bookmarkEnd w:id="47"/>
      <w:r>
        <w:rPr>
          <w:rFonts w:ascii="Arial" w:hAnsi="Arial" w:cs="Arial"/>
          <w:b/>
          <w:i w:val="0"/>
          <w:sz w:val="24"/>
        </w:rPr>
        <w:t>3.2 MODELAGEM DOS REQUISITOS</w:t>
      </w:r>
    </w:p>
    <w:p w14:paraId="7C139267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5E466BE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6463B18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F561122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3DC4AA7" w14:textId="77777777" w:rsidR="00CA17CE" w:rsidRDefault="00CA17CE" w:rsidP="00C20981">
      <w:pPr>
        <w:pStyle w:val="Ttulo3"/>
      </w:pPr>
      <w:bookmarkStart w:id="48" w:name="_Toc160207362"/>
      <w:bookmarkStart w:id="49" w:name="_Toc164351182"/>
      <w:bookmarkStart w:id="50" w:name="_Toc164355024"/>
      <w:bookmarkStart w:id="51" w:name="_Toc223286977"/>
      <w:bookmarkEnd w:id="48"/>
      <w:bookmarkEnd w:id="49"/>
      <w:bookmarkEnd w:id="50"/>
      <w:bookmarkEnd w:id="51"/>
      <w:r>
        <w:rPr>
          <w:rFonts w:ascii="Arial" w:hAnsi="Arial" w:cs="Arial"/>
          <w:b w:val="0"/>
          <w:i w:val="0"/>
          <w:sz w:val="24"/>
        </w:rPr>
        <w:t>3.2.1 Requisitos funcionais</w:t>
      </w:r>
    </w:p>
    <w:p w14:paraId="5528A18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2C9FFCE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A673F0D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5EABEED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9AB3E78" w14:textId="77777777" w:rsidR="00CA17CE" w:rsidRPr="00163DFB" w:rsidRDefault="00CA17CE" w:rsidP="00C20981">
      <w:pPr>
        <w:pStyle w:val="Ttulo3"/>
      </w:pPr>
      <w:bookmarkStart w:id="52" w:name="_Toc160207363"/>
      <w:bookmarkStart w:id="53" w:name="_Toc164351183"/>
      <w:bookmarkStart w:id="54" w:name="_Toc164355025"/>
      <w:bookmarkStart w:id="55" w:name="_Toc223286978"/>
      <w:bookmarkEnd w:id="52"/>
      <w:bookmarkEnd w:id="53"/>
      <w:bookmarkEnd w:id="54"/>
      <w:bookmarkEnd w:id="55"/>
      <w:r>
        <w:rPr>
          <w:rFonts w:ascii="Arial" w:hAnsi="Arial" w:cs="Arial"/>
          <w:b w:val="0"/>
          <w:i w:val="0"/>
          <w:sz w:val="24"/>
        </w:rPr>
        <w:t>3.2.2 Requisitos não funcionais</w:t>
      </w:r>
    </w:p>
    <w:p w14:paraId="69888085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4B762FB" w14:textId="77777777" w:rsidR="00194BB0" w:rsidRDefault="00194B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A5D09E7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E51D123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3D10D0D" w14:textId="77777777" w:rsidR="007644ED" w:rsidRDefault="00163DFB" w:rsidP="005B062A">
      <w:pPr>
        <w:pStyle w:val="Ttulo2"/>
      </w:pPr>
      <w:bookmarkStart w:id="56" w:name="_Toc160207359"/>
      <w:bookmarkStart w:id="57" w:name="_Toc164351179"/>
      <w:bookmarkStart w:id="58" w:name="_Toc164355021"/>
      <w:bookmarkStart w:id="59" w:name="_Toc223286979"/>
      <w:bookmarkEnd w:id="56"/>
      <w:bookmarkEnd w:id="57"/>
      <w:bookmarkEnd w:id="58"/>
      <w:bookmarkEnd w:id="59"/>
      <w:r>
        <w:rPr>
          <w:rFonts w:ascii="Arial" w:hAnsi="Arial" w:cs="Arial"/>
          <w:b/>
          <w:i w:val="0"/>
          <w:sz w:val="24"/>
        </w:rPr>
        <w:t>3.3 CASOS DE USO</w:t>
      </w:r>
    </w:p>
    <w:p w14:paraId="05EE5D54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47F1C6F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B729BA7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6CA1A87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268841D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EA1028E" w14:textId="77777777" w:rsidR="00163DFB" w:rsidRPr="0008728F" w:rsidRDefault="00163DFB" w:rsidP="00C20981">
      <w:pPr>
        <w:pStyle w:val="Ttulo3"/>
      </w:pPr>
      <w:bookmarkStart w:id="60" w:name="_Toc160207360"/>
      <w:bookmarkStart w:id="61" w:name="_Toc164351180"/>
      <w:bookmarkStart w:id="62" w:name="_Toc164355022"/>
      <w:bookmarkStart w:id="63" w:name="_Toc223286980"/>
      <w:bookmarkEnd w:id="60"/>
      <w:bookmarkEnd w:id="61"/>
      <w:bookmarkEnd w:id="62"/>
      <w:bookmarkEnd w:id="63"/>
      <w:r>
        <w:rPr>
          <w:rFonts w:ascii="Arial" w:hAnsi="Arial" w:cs="Arial"/>
          <w:b w:val="0"/>
          <w:i w:val="0"/>
          <w:sz w:val="24"/>
        </w:rPr>
        <w:t>3.3.1 Diagrama de caso de uso</w:t>
      </w:r>
    </w:p>
    <w:p w14:paraId="01EC005F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5D6ED97" w14:textId="77777777" w:rsidR="007644ED" w:rsidRDefault="007644E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16592B9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0BA9E06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24D055A" w14:textId="77777777" w:rsidR="005331D5" w:rsidRDefault="005331D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FD317E0" w14:textId="77777777" w:rsidR="002A5BE9" w:rsidRDefault="002A5BE9" w:rsidP="00CA49A7">
      <w:pPr>
        <w:pStyle w:val="Ttulo2"/>
      </w:pPr>
      <w:bookmarkStart w:id="64" w:name="_Toc160207364"/>
      <w:bookmarkStart w:id="65" w:name="_Toc164355026"/>
      <w:bookmarkStart w:id="66" w:name="_Toc223286981"/>
      <w:bookmarkStart w:id="67" w:name="_Toc164351184"/>
      <w:bookmarkEnd w:id="64"/>
      <w:bookmarkEnd w:id="65"/>
      <w:bookmarkEnd w:id="66"/>
      <w:bookmarkEnd w:id="67"/>
      <w:r>
        <w:rPr>
          <w:rFonts w:ascii="Arial" w:hAnsi="Arial" w:cs="Arial"/>
          <w:b/>
          <w:i w:val="0"/>
          <w:sz w:val="24"/>
        </w:rPr>
        <w:t>3.4 DIAGRAMAS DE CLASSES</w:t>
      </w:r>
    </w:p>
    <w:p w14:paraId="7047BF78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B89494C" w14:textId="77777777" w:rsidR="00812AC2" w:rsidRDefault="00812AC2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CCD8EE6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4EFE06C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1818B64" w14:textId="77777777" w:rsidR="00C20981" w:rsidRDefault="00C20981" w:rsidP="00CA49A7">
      <w:pPr>
        <w:pStyle w:val="Ttulo2"/>
      </w:pPr>
      <w:bookmarkStart w:id="68" w:name="_Toc223286982"/>
      <w:bookmarkEnd w:id="68"/>
      <w:r>
        <w:rPr>
          <w:rFonts w:ascii="Arial" w:hAnsi="Arial" w:cs="Arial"/>
          <w:b/>
          <w:i w:val="0"/>
          <w:sz w:val="24"/>
        </w:rPr>
        <w:t>3.5 REGRAS DE NEGÓCIO</w:t>
      </w:r>
    </w:p>
    <w:p w14:paraId="41CD5458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D2985B6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CFB9DD7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BE30B5D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037A27C" w14:textId="77777777" w:rsidR="00812AC2" w:rsidRPr="0009717B" w:rsidRDefault="00812AC2" w:rsidP="00812AC2">
      <w:pPr>
        <w:pStyle w:val="Ttulo2"/>
      </w:pPr>
      <w:bookmarkStart w:id="69" w:name="_Toc164351177"/>
      <w:bookmarkStart w:id="70" w:name="_Toc164355019"/>
      <w:bookmarkStart w:id="71" w:name="_Toc223286983"/>
      <w:bookmarkEnd w:id="69"/>
      <w:bookmarkEnd w:id="70"/>
      <w:bookmarkEnd w:id="71"/>
      <w:r>
        <w:rPr>
          <w:rFonts w:ascii="Arial" w:hAnsi="Arial" w:cs="Arial"/>
          <w:b/>
          <w:i w:val="0"/>
          <w:sz w:val="24"/>
        </w:rPr>
        <w:t>3.6 PROTÓTIPO DA APLICAÇÃO (WIREFRAME)</w:t>
      </w:r>
    </w:p>
    <w:p w14:paraId="216155A0" w14:textId="77777777" w:rsidR="00812AC2" w:rsidRDefault="00812A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E1EA83A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9288F63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411AC65" w14:textId="77777777" w:rsidR="00163DFB" w:rsidRDefault="00163DFB" w:rsidP="005B062A">
      <w:pPr>
        <w:pStyle w:val="Ttulo2"/>
      </w:pPr>
      <w:bookmarkStart w:id="72" w:name="_Toc160207365"/>
      <w:bookmarkStart w:id="73" w:name="_Toc164351185"/>
      <w:bookmarkStart w:id="74" w:name="_Toc164355027"/>
      <w:bookmarkStart w:id="75" w:name="_Toc223286984"/>
      <w:bookmarkEnd w:id="72"/>
      <w:bookmarkEnd w:id="73"/>
      <w:bookmarkEnd w:id="74"/>
      <w:bookmarkEnd w:id="75"/>
      <w:r>
        <w:rPr>
          <w:rFonts w:ascii="Arial" w:hAnsi="Arial" w:cs="Arial"/>
          <w:b/>
          <w:i w:val="0"/>
          <w:sz w:val="24"/>
        </w:rPr>
        <w:t>3.7 MODELAGEM DO BANCO DE DADOS</w:t>
      </w:r>
    </w:p>
    <w:p w14:paraId="450F79F4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DC6689E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FA87394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C66CA1C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E6469BD" w14:textId="77777777" w:rsidR="00163DFB" w:rsidRDefault="002A5BE9" w:rsidP="00C20981">
      <w:pPr>
        <w:pStyle w:val="Ttulo3"/>
      </w:pPr>
      <w:bookmarkStart w:id="76" w:name="_Toc160207366"/>
      <w:bookmarkStart w:id="77" w:name="_Toc164351186"/>
      <w:bookmarkStart w:id="78" w:name="_Toc164355028"/>
      <w:bookmarkStart w:id="79" w:name="_Toc223286985"/>
      <w:bookmarkEnd w:id="76"/>
      <w:bookmarkEnd w:id="77"/>
      <w:bookmarkEnd w:id="78"/>
      <w:bookmarkEnd w:id="79"/>
      <w:r>
        <w:rPr>
          <w:rFonts w:ascii="Arial" w:hAnsi="Arial" w:cs="Arial"/>
          <w:b w:val="0"/>
          <w:i w:val="0"/>
          <w:sz w:val="24"/>
        </w:rPr>
        <w:t>3.7.1 Modelo entidade relacionamento (DER)</w:t>
      </w:r>
    </w:p>
    <w:p w14:paraId="7D396221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D769077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890DE19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8A5601E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B651C1E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0F46DBD" w14:textId="77777777" w:rsidR="002A5BE9" w:rsidRPr="00487191" w:rsidRDefault="00487191" w:rsidP="00C20981">
      <w:pPr>
        <w:pStyle w:val="Ttulo3"/>
      </w:pPr>
      <w:bookmarkStart w:id="80" w:name="_Toc160207367"/>
      <w:bookmarkStart w:id="81" w:name="_Toc164351187"/>
      <w:bookmarkStart w:id="82" w:name="_Toc164355029"/>
      <w:bookmarkStart w:id="83" w:name="_Toc223286986"/>
      <w:bookmarkEnd w:id="80"/>
      <w:bookmarkEnd w:id="81"/>
      <w:bookmarkEnd w:id="82"/>
      <w:bookmarkEnd w:id="83"/>
      <w:r>
        <w:rPr>
          <w:rFonts w:ascii="Arial" w:hAnsi="Arial" w:cs="Arial"/>
          <w:b w:val="0"/>
          <w:i w:val="0"/>
          <w:sz w:val="24"/>
        </w:rPr>
        <w:t>3.7.2 Modelo físico</w:t>
      </w:r>
    </w:p>
    <w:p w14:paraId="0C22A00A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76251D6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1EA4D0C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49A71B8" w14:textId="77777777" w:rsidR="00F123C5" w:rsidRDefault="00F123C5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40967B5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7DC3649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61B7CD0" w14:textId="77777777" w:rsidR="002A5BE9" w:rsidRDefault="00487191" w:rsidP="005B062A">
      <w:pPr>
        <w:pStyle w:val="Ttulo2"/>
      </w:pPr>
      <w:bookmarkStart w:id="84" w:name="_Toc160207368"/>
      <w:bookmarkStart w:id="85" w:name="_Toc164351188"/>
      <w:bookmarkStart w:id="86" w:name="_Toc164355030"/>
      <w:bookmarkStart w:id="87" w:name="_Toc223286987"/>
      <w:bookmarkEnd w:id="84"/>
      <w:bookmarkEnd w:id="85"/>
      <w:bookmarkEnd w:id="86"/>
      <w:bookmarkEnd w:id="87"/>
      <w:r>
        <w:rPr>
          <w:rFonts w:ascii="Arial" w:hAnsi="Arial" w:cs="Arial"/>
          <w:b/>
          <w:i w:val="0"/>
          <w:sz w:val="24"/>
        </w:rPr>
        <w:t>3.8 INFRAESTRUTURA DA APLICAÇÃO</w:t>
      </w:r>
    </w:p>
    <w:p w14:paraId="77901FC9" w14:textId="77777777" w:rsidR="002A5BE9" w:rsidRDefault="002A5BE9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F205542" w14:textId="77777777" w:rsidR="002A5BE9" w:rsidRDefault="002A5BE9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673ACE7" w14:textId="77777777" w:rsidR="00E216CF" w:rsidRDefault="00E216CF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EBCF15C" w14:textId="77777777" w:rsidR="00E216CF" w:rsidRDefault="00E216CF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1842F4A" w14:textId="77777777" w:rsidR="003D35FF" w:rsidRDefault="003D35FF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716EDB2" w14:textId="77777777" w:rsidR="000C6D4F" w:rsidRDefault="000C6D4F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5A987E6" w14:textId="77777777" w:rsidR="000C6D4F" w:rsidRDefault="000C6D4F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3CF7246" w14:textId="77777777" w:rsidR="000C6D4F" w:rsidRDefault="000C6D4F" w:rsidP="000C6D4F">
      <w:pPr>
        <w:pStyle w:val="Ttulo2"/>
      </w:pPr>
      <w:bookmarkStart w:id="88" w:name="_Toc223286988"/>
      <w:bookmarkEnd w:id="88"/>
      <w:r>
        <w:rPr>
          <w:rFonts w:ascii="Arial" w:hAnsi="Arial" w:cs="Arial"/>
          <w:b/>
          <w:i w:val="0"/>
          <w:sz w:val="24"/>
        </w:rPr>
        <w:t>3.9 ACESSIBILIDADE</w:t>
      </w:r>
    </w:p>
    <w:p w14:paraId="385FBA9A" w14:textId="77777777" w:rsidR="000C6D4F" w:rsidRDefault="000C6D4F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B86713F" w14:textId="77777777" w:rsidR="003D35FF" w:rsidRDefault="000C6D4F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Aqui vão os aspectos de acessibilidade conforme as diretrizes de acessibilidade (WCAG) de acordo com a W3C</w:t>
      </w:r>
    </w:p>
    <w:p w14:paraId="7FB36CC7" w14:textId="77777777" w:rsidR="003D35FF" w:rsidRDefault="003D35FF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16107E7" w14:textId="77777777" w:rsidR="003D35FF" w:rsidRDefault="003D35FF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278FB44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64C2B15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31D9422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0C8851D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7A77C2F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F53EEF6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203560B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508B571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A259AE7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FB44425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1A70A12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03A2B14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293969B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30560FE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066E251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6051982" w14:textId="77777777" w:rsidR="00C20981" w:rsidRDefault="00C20981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CB0997F" w14:textId="77777777" w:rsidR="003D35FF" w:rsidRDefault="003D35FF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DFD6DFC" w14:textId="77777777" w:rsidR="000C6D4F" w:rsidRDefault="000C6D4F" w:rsidP="0008728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E713602" w14:textId="77777777" w:rsidR="0039743D" w:rsidRDefault="00C25AD4" w:rsidP="009851D0">
      <w:pPr>
        <w:pStyle w:val="Ttulo1"/>
        <w:pageBreakBefore/>
        <w:numPr>
          <w:ilvl w:val="0"/>
          <w:numId w:val="4"/>
        </w:numPr>
      </w:pPr>
      <w:bookmarkStart w:id="89" w:name="_Toc223286989"/>
      <w:bookmarkEnd w:id="89"/>
      <w:r>
        <w:rPr>
          <w:rFonts w:ascii="Arial" w:hAnsi="Arial" w:cs="Arial"/>
          <w:b/>
          <w:i w:val="0"/>
          <w:sz w:val="24"/>
        </w:rPr>
        <w:t>4 EXEMPLO DA APLICAÇÃO</w:t>
      </w:r>
    </w:p>
    <w:p w14:paraId="3831E649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D5C4626" w14:textId="77777777" w:rsidR="00877FAA" w:rsidRDefault="00877FA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7FC1286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C5F55C0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06993FF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D5F712F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185DFDC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7E9AED9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AE58FF3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3D0444D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7D934CF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2CBC62F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E7EE2E0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4D27122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84B0351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0CAE55C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2CDD755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DCABAB5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569A200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0789160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C6DCC44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B4235FB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61D999A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89A845C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AD487F9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6715164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44C65EE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1EF5E5D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703D5D9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92FCB48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996871D" w14:textId="77777777" w:rsidR="00877FAA" w:rsidRDefault="00877FA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ECA240C" w14:textId="77777777" w:rsidR="00C25AD4" w:rsidRDefault="00C25AD4" w:rsidP="00C25AD4">
      <w:pPr>
        <w:pStyle w:val="Ttulo1"/>
        <w:pageBreakBefore/>
        <w:numPr>
          <w:ilvl w:val="0"/>
          <w:numId w:val="4"/>
        </w:numPr>
      </w:pPr>
      <w:bookmarkStart w:id="90" w:name="_Toc223286990"/>
      <w:bookmarkEnd w:id="90"/>
      <w:r>
        <w:rPr>
          <w:rFonts w:ascii="Arial" w:hAnsi="Arial" w:cs="Arial"/>
          <w:b/>
          <w:i w:val="0"/>
          <w:sz w:val="24"/>
        </w:rPr>
        <w:t>5 CONSIDERAÇÕES FINAIS E SUGESTÕES DE TRABALHOS FUTUROS</w:t>
      </w:r>
    </w:p>
    <w:p w14:paraId="0BD5C943" w14:textId="77777777" w:rsidR="00877FAA" w:rsidRDefault="00877FA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396CE35" w14:textId="77777777" w:rsidR="00877FAA" w:rsidRDefault="00877FA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B7189F0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DC5AF59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3E4F094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0EE325D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D0ED008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C4FB039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8287B82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4170D5B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36841D0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1B195AA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4C77114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249C955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3BD9D24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C42510F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72C8443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1DAFA0D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8B77401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0EA1572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F45810A" w14:textId="77777777" w:rsidR="005B062A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874598A" w14:textId="77777777" w:rsidR="00877FAA" w:rsidRDefault="00877FA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29BD52F" w14:textId="77777777" w:rsidR="00877FAA" w:rsidRDefault="00877FA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F4E1B95" w14:textId="77777777" w:rsidR="00463AB8" w:rsidRDefault="00463AB8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284DCC0" w14:textId="77777777" w:rsidR="00F7247F" w:rsidRDefault="00F7247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E159662" w14:textId="77777777" w:rsidR="00F7247F" w:rsidRDefault="00F7247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D36DEE8" w14:textId="77777777" w:rsidR="00F7247F" w:rsidRDefault="00F7247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D1231AF" w14:textId="77777777" w:rsidR="00050B71" w:rsidRDefault="00050B71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E090AC0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BEE2B1B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AF8B652" w14:textId="77777777" w:rsidR="009E016F" w:rsidRDefault="009E016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2777062" w14:textId="77777777" w:rsidR="00F7247F" w:rsidRDefault="00F7247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B1F3E8A" w14:textId="77777777" w:rsidR="00F7247F" w:rsidRDefault="00F7247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  <w:sectPr w:rsidR="00F7247F" w:rsidSect="006E2721">
          <w:headerReference w:type="default" r:id="rId13"/>
          <w:footerReference w:type="default" r:id="rId14"/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8AEECED" w14:textId="77777777" w:rsidR="002A297D" w:rsidRPr="00AC622E" w:rsidRDefault="004D2250" w:rsidP="00050B71">
      <w:pPr>
        <w:pStyle w:val="Ttulo"/>
      </w:pPr>
      <w:bookmarkStart w:id="91" w:name="_Toc282462004"/>
      <w:bookmarkStart w:id="92" w:name="_Toc160207377"/>
      <w:bookmarkStart w:id="93" w:name="_Toc164351197"/>
      <w:bookmarkStart w:id="94" w:name="_Toc164355038"/>
      <w:bookmarkStart w:id="95" w:name="_Toc223286991"/>
      <w:r w:rsidRPr="002F1184">
        <w:rPr>
          <w:rFonts w:ascii="Arial" w:hAnsi="Arial"/>
          <w:sz w:val="24"/>
          <w:highlight w:val="red"/>
        </w:rPr>
        <w:lastRenderedPageBreak/>
        <w:t>REFERÊNCIAS</w:t>
      </w:r>
      <w:bookmarkEnd w:id="91"/>
      <w:bookmarkEnd w:id="92"/>
      <w:bookmarkEnd w:id="93"/>
      <w:bookmarkEnd w:id="94"/>
      <w:bookmarkEnd w:id="95"/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BRASIL. Lei nº 13.709, de 14 de agosto de 2018. Lei Geral de Proteção de Dados Pessoais (LGPD). Diário Oficial [da] República Federativa do Brasil, Brasília, DF, 15 ago. 2018.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BROOKE, J. SUS: a "quick and dirty" usability scale. In: JORDAN, P. W. et al. (ed.). Usability Evaluation in Industry. London: Taylor &amp; Francis, 1996. p. 189-194.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CETIC.BR. Pesquisa sobre o uso das tecnologias de informação e comunicação nas empresas brasileiras: TIC Empresas 2023. São Paulo: Comitê Gestor da Internet no Brasil, 2023.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CHIAVENATO, I. Introdução à teoria geral da administração. 10. ed. São Paulo: Atlas, 2021.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DORNELAS, J. C. A. Empreendedorismo: transformando ideias em negócios. 8. ed. São Paulo: Atlas, 2021.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ENDEAVOR BRASIL. Pesquisa de Transformação Digital nas PMEs Brasileiras. São Paulo, 2023.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FLANAGAN, D. JavaScript: o guia definitivo. 7. ed. Porto Alegre: Bookman, 2023.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GARTNER. Top Strategic Technology Trends 2024. Stamford, 2024.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GIL, A. C. Como elaborar projetos de pesquisa. 7. ed. São Paulo: Atlas, 2022.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GLASSDOOR. Pesquisa salarial: desenvolvedor full-stack — São Paulo. 2025.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IBGE. Pesquisa Nacional por Amostra de Domicílios Contínua — PNAD Contínua. Rio de Janeiro, 2023.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INSTITUTO DE PESQUISA ECONÔMICA APLICADA (IPEA). ODS — Metas Nacionais dos Objetivos de Desenvolvimento Sustentável. Brasília, 2023.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LAUDON, K. C.; LAUDON, J. P. Sistemas de informação gerenciais. 16. ed. São Paulo: Pearson, 2021.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MICROSOFT. TypeScript Documentation. 2024. Disponível em: https://www.typescriptlang.org/docs/. Acesso em: 15 mar. 2026.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O'BRIEN, J. A.; MARAKAS, G. M. Administração de sistemas de informação. 15. ed. Porto Alegre: AMGH, 2021.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ORGANIZAÇÃO DAS NAÇÕES UNIDAS (ONU). Transformando nosso mundo: a Agenda 2030 para o Desenvolvimento Sustentável. Nova York, 2015.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ORGANIZAÇÃO DAS NAÇÕES UNIDAS (ONU). The Sustainable Development Goals Report 2023. Nova York, 2023.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POSTGRESQL GLOBAL DEVELOPMENT GROUP. PostgreSQL 16 Documentation. 2024. Disponível em: https://www.postgresql.org/docs/16/. Acesso em: 15 mar. 2026.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PRESSMAN, R. S.; MAXIM, B. R. Engenharia de software: uma abordagem profissional. 9. ed. Porto Alegre: AMGH, 2021.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PRISMA. Prisma Documentation. 2024. Disponível em: https://www.prisma.io/docs/. Acesso em: 15 mar. 2026.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PRODANOV, C. C.; FREITAS, E. C. Metodologia do trabalho científico: métodos e técnicas da pesquisa e do trabalho acadêmico. 2. ed. Novo Hamburgo: Feevale, 2013.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ROBERT HALF. Guia salarial 2025: tecnologia. São Paulo, 2025.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ROGERS, D. L. Transformação digital: repensando o seu negócio para a era digital. São Paulo: Autêntica, 2022.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SACHS, J. D. et al. Sustainable Development Report 2023. Dublin: Dublin University Press and SDSN, 2023.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SCHWAB, K. A quarta revolução industrial. São Paulo: Edipro, 2022.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SCHWABER, K.; SUTHERLAND, J. The Scrum Guide: the definitive guide to Scrum. 2020.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SEBRAE. Pesquisa Sobrevivência de Empresas. Brasília, 2023.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SLACK, N.; BRANDON-JONES, A.; JOHNSTON, R. Administração da produção. 9. ed. São Paulo: Atlas, 2022.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SOMMERVILLE, I. Engenharia de software. 10. ed. São Paulo: Pearson, 2021.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STAIR, R. M.; REYNOLDS, G. W. Princípios de sistemas de informação. 14. ed. São Paulo: Cengage Learning, 2021.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TAILWIND LABS. Tailwind CSS Documentation. 2024. Disponível em: https://tailwindcss.com/docs/. Acesso em: 15 mar. 2026.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TURBAN, E.; VOLONINO, L.; WOOD, G. R. Tecnologia da informação para gestão. 10. ed. Porto Alegre: Bookman, 2022.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UNITED NATIONS DEVELOPMENT PROGRAMME (UNDP). Human Development Report 2023-2024. Nova York, 2024.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VERCEL. Next.js Documentation. 2024. Disponível em: https://nextjs.org/docs/. Acesso em: 15 mar. 2026.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W3C. Web Content Accessibility Guidelines (WCAG) 2.1. 2018. Disponível em: https://www.w3.org/TR/WCAG21/. Acesso em: 15 mar. 2026.</w:t>
      </w:r>
    </w:p>
    <w:p>
      <w:pPr>
        <w:pStyle w:val="Normal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WESTERMAN, G.; BONNET, D.; MCAFEE, A. Liderando na era digital. São Paulo: M.Books, 2022.</w:t>
      </w:r>
    </w:p>
    <w:p w14:paraId="19C4342A" w14:textId="77777777" w:rsidR="00E25259" w:rsidRPr="003D35FF" w:rsidRDefault="00E25259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647E00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E6AE442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5C37EC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7E3B172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51B46BF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0275C92F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BB3C199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A170D43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1648581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8626840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246368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AA73D6D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CEC4AA6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4FF8AA2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1A490EF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158D07A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742C63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7BBFDFB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20B6EB5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BA2FE80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70A722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16CA338A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627E1CA" w14:textId="77777777" w:rsidR="00683AF2" w:rsidRDefault="00683AF2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30DE61D" w14:textId="77777777" w:rsidR="003D35FF" w:rsidRDefault="003D35F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6741B74E" w14:textId="77777777" w:rsidR="003D35FF" w:rsidRDefault="003D35F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5F222432" w14:textId="77777777" w:rsidR="003D35FF" w:rsidRDefault="003D35F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BD36B7B" w14:textId="77777777" w:rsidR="003D35FF" w:rsidRPr="003D35FF" w:rsidRDefault="003D35F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38CF14F1" w14:textId="77777777" w:rsidR="001D2529" w:rsidRPr="003D35FF" w:rsidRDefault="001D2529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B63316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276BEE3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Arial" w:hAnsi="Arial"/>
          <w:sz w:val="24"/>
          <w:szCs w:val="24"/>
        </w:rPr>
      </w:pPr>
    </w:p>
    <w:p w14:paraId="729DFF01" w14:textId="77777777" w:rsidR="00E25259" w:rsidRPr="00AC622E" w:rsidRDefault="00E25259" w:rsidP="009E1AF7">
      <w:pPr>
        <w:pStyle w:val="Ttulo"/>
      </w:pPr>
      <w:bookmarkStart w:id="96" w:name="_Toc160207379"/>
      <w:bookmarkStart w:id="97" w:name="_Toc164351199"/>
      <w:bookmarkStart w:id="98" w:name="_Toc164355039"/>
      <w:bookmarkStart w:id="99" w:name="_Toc223286992"/>
      <w:r w:rsidRPr="00AC622E">
        <w:rPr>
          <w:rFonts w:ascii="Arial" w:hAnsi="Arial"/>
          <w:sz w:val="24"/>
        </w:rPr>
        <w:lastRenderedPageBreak/>
        <w:t>APÊNDICE</w:t>
      </w:r>
      <w:bookmarkEnd w:id="96"/>
      <w:bookmarkEnd w:id="97"/>
      <w:r w:rsidR="001D2529" w:rsidRPr="00AC622E">
        <w:rPr>
          <w:rFonts w:ascii="Arial" w:hAnsi="Arial"/>
          <w:sz w:val="24"/>
        </w:rPr>
        <w:t>S</w:t>
      </w:r>
      <w:r w:rsidR="00F7247F" w:rsidRPr="00AC622E">
        <w:rPr>
          <w:rFonts w:ascii="Arial" w:hAnsi="Arial"/>
          <w:sz w:val="24"/>
        </w:rPr>
        <w:t xml:space="preserve"> </w:t>
      </w:r>
      <w:r w:rsidR="00F7247F" w:rsidRPr="00AC622E">
        <w:rPr>
          <w:rFonts w:ascii="Arial" w:hAnsi="Arial"/>
          <w:sz w:val="24"/>
          <w:highlight w:val="yellow"/>
        </w:rPr>
        <w:t>&lt;&lt; Opcional &gt;&gt;</w:t>
      </w:r>
      <w:bookmarkEnd w:id="98"/>
      <w:bookmarkEnd w:id="99"/>
    </w:p>
    <w:p w14:paraId="324CB975" w14:textId="77777777" w:rsidR="00E25259" w:rsidRDefault="00E2525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4738D27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1FFAEE3B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789217D6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17A954BF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624DB5B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F002632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3C63AD6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06CBE216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6AD1E43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A6ED9FD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19AD9D19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347087EC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C1B3948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1B71631D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67F40ED9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18EA8755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78567BF3" w14:textId="77777777" w:rsidR="00E25259" w:rsidRDefault="00E2525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8DE22B3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6CE5E599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AA5FDBE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D042FDF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04AD73A7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0D3A87E4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197BEE7A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2787E16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389DB93" w14:textId="77777777" w:rsidR="001D2529" w:rsidRDefault="001D252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7AB9581C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337635D7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8FC42C2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6099FB85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0E52FE80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0FA3E88" w14:textId="77777777" w:rsidR="00E25259" w:rsidRPr="00AC622E" w:rsidRDefault="00E25259" w:rsidP="009E1AF7">
      <w:pPr>
        <w:pStyle w:val="Ttulo"/>
      </w:pPr>
      <w:bookmarkStart w:id="100" w:name="_Toc160207380"/>
      <w:bookmarkStart w:id="101" w:name="_Toc164351200"/>
      <w:bookmarkStart w:id="102" w:name="_Toc164355040"/>
      <w:bookmarkStart w:id="103" w:name="_Toc223286993"/>
      <w:r w:rsidRPr="00AC622E">
        <w:rPr>
          <w:rFonts w:ascii="Arial" w:hAnsi="Arial"/>
          <w:sz w:val="24"/>
        </w:rPr>
        <w:lastRenderedPageBreak/>
        <w:t>ANEXO</w:t>
      </w:r>
      <w:bookmarkEnd w:id="100"/>
      <w:bookmarkEnd w:id="101"/>
      <w:r w:rsidR="001D2529" w:rsidRPr="00AC622E">
        <w:rPr>
          <w:rFonts w:ascii="Arial" w:hAnsi="Arial"/>
          <w:sz w:val="24"/>
        </w:rPr>
        <w:t>S</w:t>
      </w:r>
      <w:r w:rsidR="00F7247F" w:rsidRPr="00AC622E">
        <w:rPr>
          <w:rFonts w:ascii="Arial" w:hAnsi="Arial"/>
          <w:sz w:val="24"/>
        </w:rPr>
        <w:t xml:space="preserve"> </w:t>
      </w:r>
      <w:r w:rsidR="00F7247F" w:rsidRPr="00AC622E">
        <w:rPr>
          <w:rFonts w:ascii="Arial" w:hAnsi="Arial"/>
          <w:sz w:val="24"/>
          <w:highlight w:val="yellow"/>
        </w:rPr>
        <w:t>&lt;&lt; Opcional &gt;&gt;</w:t>
      </w:r>
      <w:bookmarkEnd w:id="102"/>
      <w:bookmarkEnd w:id="103"/>
    </w:p>
    <w:p w14:paraId="3B3DAC91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8120341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6CC18678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79B21F7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0A296F2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797B63DC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21CAC83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0DB9BF02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9F1CDAB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37489707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6418FBC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DFE2703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02BFC91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755D5ABB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4AF8A16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2D02174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1A5051A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0681356E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2681FD4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C71EC21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8BBA9F7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06175C4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65ECAA42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692682B7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72BB68C3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6159CC3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1644D623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147AA35C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166873B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E0ABF5E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CFC2226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04055A1B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72EB5D45" w14:textId="7789347F" w:rsidR="00340319" w:rsidRPr="00AC622E" w:rsidRDefault="00340319" w:rsidP="00340319">
      <w:pPr>
        <w:pStyle w:val="Ttulo"/>
      </w:pPr>
      <w:proofErr w:type="gramStart"/>
      <w:r>
        <w:rPr>
          <w:rFonts w:ascii="Arial" w:hAnsi="Arial"/>
          <w:sz w:val="24"/>
        </w:rPr>
        <w:lastRenderedPageBreak/>
        <w:t xml:space="preserve">GLOSSÁRIO </w:t>
      </w:r>
      <w:r w:rsidRPr="00AC622E">
        <w:rPr>
          <w:rFonts w:ascii="Arial" w:hAnsi="Arial"/>
          <w:sz w:val="24"/>
        </w:rPr>
        <w:t xml:space="preserve"> </w:t>
      </w:r>
      <w:r w:rsidRPr="00AC622E">
        <w:rPr>
          <w:rFonts w:ascii="Arial" w:hAnsi="Arial"/>
          <w:sz w:val="24"/>
          <w:highlight w:val="yellow"/>
        </w:rPr>
        <w:t>&lt;</w:t>
      </w:r>
      <w:proofErr w:type="gramEnd"/>
      <w:r w:rsidRPr="00AC622E">
        <w:rPr>
          <w:rFonts w:ascii="Arial" w:hAnsi="Arial"/>
          <w:sz w:val="24"/>
          <w:highlight w:val="yellow"/>
        </w:rPr>
        <w:t>&lt; Opcional &gt;&gt;</w:t>
      </w:r>
    </w:p>
    <w:p w14:paraId="2B303198" w14:textId="77777777" w:rsidR="00340319" w:rsidRDefault="00340319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7613A083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6A01C1DD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60773A49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903FE26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0939ECC5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0E3D09CD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6ADB4D8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60FFA539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A7264FB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198D2E4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7EDF4945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70AD11A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504C828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337F8E15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3F7A9684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CED2C74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11CF4A91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586C49C8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D5764D5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CC41DCA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7AB7A320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71F9ED2C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1C0C9637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29EB7EBE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A6A12CB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625FD26E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1118BA41" w14:textId="77777777" w:rsidR="00683AF2" w:rsidRDefault="00683AF2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7CADFF7D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3A2F613C" w14:textId="77777777" w:rsidR="00062155" w:rsidRDefault="00062155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p w14:paraId="46B21A55" w14:textId="77777777" w:rsidR="005B062A" w:rsidRDefault="005B062A" w:rsidP="00683AF2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</w:p>
    <w:sectPr w:rsidR="005B062A" w:rsidSect="006E2721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D816C" w14:textId="77777777" w:rsidR="00777D6C" w:rsidRDefault="00777D6C" w:rsidP="00116BEC">
      <w:pPr>
        <w:spacing w:after="0" w:line="240" w:lineRule="auto"/>
      </w:pPr>
      <w:r>
        <w:separator/>
      </w:r>
    </w:p>
  </w:endnote>
  <w:endnote w:type="continuationSeparator" w:id="0">
    <w:p w14:paraId="1FCD5992" w14:textId="77777777" w:rsidR="00777D6C" w:rsidRDefault="00777D6C" w:rsidP="0011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D3DA4" w14:textId="77777777" w:rsidR="00705D70" w:rsidRDefault="00705D7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BF386" w14:textId="77777777" w:rsidR="00705D70" w:rsidRDefault="00705D7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193FB" w14:textId="77777777" w:rsidR="006D74B8" w:rsidRPr="001400B3" w:rsidRDefault="006D74B8" w:rsidP="001400B3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A841E" w14:textId="77777777" w:rsidR="006D74B8" w:rsidRPr="001400B3" w:rsidRDefault="006D74B8" w:rsidP="001400B3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A56BB" w14:textId="77777777" w:rsidR="006D74B8" w:rsidRDefault="006D7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1A2B8" w14:textId="77777777" w:rsidR="00777D6C" w:rsidRDefault="00777D6C" w:rsidP="00116BEC">
      <w:pPr>
        <w:spacing w:after="0" w:line="240" w:lineRule="auto"/>
      </w:pPr>
      <w:r>
        <w:separator/>
      </w:r>
    </w:p>
  </w:footnote>
  <w:footnote w:type="continuationSeparator" w:id="0">
    <w:p w14:paraId="603F4EE7" w14:textId="77777777" w:rsidR="00777D6C" w:rsidRDefault="00777D6C" w:rsidP="00116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A4BE" w14:textId="77777777" w:rsidR="00705D70" w:rsidRDefault="00705D7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A43D" w14:textId="77777777" w:rsidR="00705D70" w:rsidRDefault="00705D7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042883"/>
      <w:docPartObj>
        <w:docPartGallery w:val="Page Numbers (Top of Page)"/>
        <w:docPartUnique/>
      </w:docPartObj>
    </w:sdtPr>
    <w:sdtEndPr/>
    <w:sdtContent>
      <w:p w14:paraId="3A38D260" w14:textId="77777777" w:rsidR="00DA4F42" w:rsidRDefault="00DA4F4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EB80F2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687712"/>
      <w:docPartObj>
        <w:docPartGallery w:val="Page Numbers (Top of Page)"/>
        <w:docPartUnique/>
      </w:docPartObj>
    </w:sdtPr>
    <w:sdtEndPr/>
    <w:sdtContent>
      <w:p w14:paraId="2FD023B0" w14:textId="77777777" w:rsidR="00144D41" w:rsidRDefault="00144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F5F0C6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DF22A" w14:textId="77777777" w:rsidR="006D74B8" w:rsidRDefault="00A10A82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4B8">
      <w:rPr>
        <w:noProof/>
      </w:rPr>
      <w:t>57</w:t>
    </w:r>
    <w:r>
      <w:rPr>
        <w:noProof/>
      </w:rPr>
      <w:fldChar w:fldCharType="end"/>
    </w:r>
  </w:p>
  <w:p w14:paraId="1220013D" w14:textId="77777777" w:rsidR="006D74B8" w:rsidRDefault="006D74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D6C"/>
    <w:multiLevelType w:val="multilevel"/>
    <w:tmpl w:val="688062F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91AD5F5"/>
    <w:multiLevelType w:val="hybridMultilevel"/>
    <w:tmpl w:val="740694E2"/>
    <w:lvl w:ilvl="0" w:tplc="112E96A8">
      <w:start w:val="1"/>
      <w:numFmt w:val="decimal"/>
      <w:lvlText w:val="%1."/>
      <w:lvlJc w:val="left"/>
      <w:pPr>
        <w:ind w:left="720" w:hanging="360"/>
      </w:pPr>
    </w:lvl>
    <w:lvl w:ilvl="1" w:tplc="435A4F80">
      <w:start w:val="1"/>
      <w:numFmt w:val="lowerLetter"/>
      <w:lvlText w:val="%2."/>
      <w:lvlJc w:val="left"/>
      <w:pPr>
        <w:ind w:left="1440" w:hanging="360"/>
      </w:pPr>
    </w:lvl>
    <w:lvl w:ilvl="2" w:tplc="4DD0AC38">
      <w:start w:val="1"/>
      <w:numFmt w:val="lowerRoman"/>
      <w:lvlText w:val="%3."/>
      <w:lvlJc w:val="right"/>
      <w:pPr>
        <w:ind w:left="2160" w:hanging="180"/>
      </w:pPr>
    </w:lvl>
    <w:lvl w:ilvl="3" w:tplc="4DD07D5A">
      <w:start w:val="1"/>
      <w:numFmt w:val="decimal"/>
      <w:lvlText w:val="%4."/>
      <w:lvlJc w:val="left"/>
      <w:pPr>
        <w:ind w:left="2880" w:hanging="360"/>
      </w:pPr>
    </w:lvl>
    <w:lvl w:ilvl="4" w:tplc="6E8C66CC">
      <w:start w:val="1"/>
      <w:numFmt w:val="lowerLetter"/>
      <w:lvlText w:val="%5."/>
      <w:lvlJc w:val="left"/>
      <w:pPr>
        <w:ind w:left="3600" w:hanging="360"/>
      </w:pPr>
    </w:lvl>
    <w:lvl w:ilvl="5" w:tplc="01209B4E">
      <w:start w:val="1"/>
      <w:numFmt w:val="lowerRoman"/>
      <w:lvlText w:val="%6."/>
      <w:lvlJc w:val="right"/>
      <w:pPr>
        <w:ind w:left="4320" w:hanging="180"/>
      </w:pPr>
    </w:lvl>
    <w:lvl w:ilvl="6" w:tplc="94029C92">
      <w:start w:val="1"/>
      <w:numFmt w:val="decimal"/>
      <w:lvlText w:val="%7."/>
      <w:lvlJc w:val="left"/>
      <w:pPr>
        <w:ind w:left="5040" w:hanging="360"/>
      </w:pPr>
    </w:lvl>
    <w:lvl w:ilvl="7" w:tplc="1DB4D754">
      <w:start w:val="1"/>
      <w:numFmt w:val="lowerLetter"/>
      <w:lvlText w:val="%8."/>
      <w:lvlJc w:val="left"/>
      <w:pPr>
        <w:ind w:left="5760" w:hanging="360"/>
      </w:pPr>
    </w:lvl>
    <w:lvl w:ilvl="8" w:tplc="2F123EE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A7647"/>
    <w:multiLevelType w:val="hybridMultilevel"/>
    <w:tmpl w:val="DB284F4A"/>
    <w:lvl w:ilvl="0" w:tplc="25C66F78">
      <w:start w:val="1"/>
      <w:numFmt w:val="decimal"/>
      <w:lvlText w:val="%1."/>
      <w:lvlJc w:val="left"/>
      <w:pPr>
        <w:ind w:left="720" w:hanging="360"/>
      </w:pPr>
    </w:lvl>
    <w:lvl w:ilvl="1" w:tplc="EB024694">
      <w:start w:val="1"/>
      <w:numFmt w:val="lowerLetter"/>
      <w:lvlText w:val="%2."/>
      <w:lvlJc w:val="left"/>
      <w:pPr>
        <w:ind w:left="1440" w:hanging="360"/>
      </w:pPr>
    </w:lvl>
    <w:lvl w:ilvl="2" w:tplc="F54887EE">
      <w:start w:val="1"/>
      <w:numFmt w:val="lowerRoman"/>
      <w:lvlText w:val="%3."/>
      <w:lvlJc w:val="right"/>
      <w:pPr>
        <w:ind w:left="2160" w:hanging="180"/>
      </w:pPr>
    </w:lvl>
    <w:lvl w:ilvl="3" w:tplc="4384A5CC">
      <w:start w:val="1"/>
      <w:numFmt w:val="decimal"/>
      <w:lvlText w:val="%4."/>
      <w:lvlJc w:val="left"/>
      <w:pPr>
        <w:ind w:left="2880" w:hanging="360"/>
      </w:pPr>
    </w:lvl>
    <w:lvl w:ilvl="4" w:tplc="2F727E76">
      <w:start w:val="1"/>
      <w:numFmt w:val="lowerLetter"/>
      <w:lvlText w:val="%5."/>
      <w:lvlJc w:val="left"/>
      <w:pPr>
        <w:ind w:left="3600" w:hanging="360"/>
      </w:pPr>
    </w:lvl>
    <w:lvl w:ilvl="5" w:tplc="18C0FAAE">
      <w:start w:val="1"/>
      <w:numFmt w:val="lowerRoman"/>
      <w:lvlText w:val="%6."/>
      <w:lvlJc w:val="right"/>
      <w:pPr>
        <w:ind w:left="4320" w:hanging="180"/>
      </w:pPr>
    </w:lvl>
    <w:lvl w:ilvl="6" w:tplc="A7F4A77A">
      <w:start w:val="1"/>
      <w:numFmt w:val="decimal"/>
      <w:lvlText w:val="%7."/>
      <w:lvlJc w:val="left"/>
      <w:pPr>
        <w:ind w:left="5040" w:hanging="360"/>
      </w:pPr>
    </w:lvl>
    <w:lvl w:ilvl="7" w:tplc="8C201702">
      <w:start w:val="1"/>
      <w:numFmt w:val="lowerLetter"/>
      <w:lvlText w:val="%8."/>
      <w:lvlJc w:val="left"/>
      <w:pPr>
        <w:ind w:left="5760" w:hanging="360"/>
      </w:pPr>
    </w:lvl>
    <w:lvl w:ilvl="8" w:tplc="023AB7E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75AB3"/>
    <w:multiLevelType w:val="hybridMultilevel"/>
    <w:tmpl w:val="9D10F71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A52C92"/>
    <w:multiLevelType w:val="hybridMultilevel"/>
    <w:tmpl w:val="134E01A4"/>
    <w:lvl w:ilvl="0" w:tplc="28D6E9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58A9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B8A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84A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F23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ED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52E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F41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903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470C3"/>
    <w:multiLevelType w:val="multilevel"/>
    <w:tmpl w:val="55DEA9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510950573">
    <w:abstractNumId w:val="2"/>
  </w:num>
  <w:num w:numId="2" w16cid:durableId="1108308609">
    <w:abstractNumId w:val="1"/>
  </w:num>
  <w:num w:numId="3" w16cid:durableId="1300915598">
    <w:abstractNumId w:val="4"/>
  </w:num>
  <w:num w:numId="4" w16cid:durableId="896860750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5136612">
    <w:abstractNumId w:val="5"/>
  </w:num>
  <w:num w:numId="6" w16cid:durableId="489105667">
    <w:abstractNumId w:val="5"/>
  </w:num>
  <w:num w:numId="7" w16cid:durableId="338771512">
    <w:abstractNumId w:val="5"/>
  </w:num>
  <w:num w:numId="8" w16cid:durableId="7871913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08"/>
    <w:rsid w:val="00000029"/>
    <w:rsid w:val="000003C9"/>
    <w:rsid w:val="00001B3C"/>
    <w:rsid w:val="00001D0E"/>
    <w:rsid w:val="00002A65"/>
    <w:rsid w:val="00003874"/>
    <w:rsid w:val="000042CA"/>
    <w:rsid w:val="0000515E"/>
    <w:rsid w:val="00005875"/>
    <w:rsid w:val="00005A8A"/>
    <w:rsid w:val="00006E59"/>
    <w:rsid w:val="000077ED"/>
    <w:rsid w:val="00007B70"/>
    <w:rsid w:val="0001012F"/>
    <w:rsid w:val="000108C2"/>
    <w:rsid w:val="00011070"/>
    <w:rsid w:val="000115D8"/>
    <w:rsid w:val="000122D1"/>
    <w:rsid w:val="000123BC"/>
    <w:rsid w:val="000125DC"/>
    <w:rsid w:val="00012C90"/>
    <w:rsid w:val="00013C10"/>
    <w:rsid w:val="000145BF"/>
    <w:rsid w:val="00015312"/>
    <w:rsid w:val="000159E7"/>
    <w:rsid w:val="00016406"/>
    <w:rsid w:val="00017B8C"/>
    <w:rsid w:val="00017DE7"/>
    <w:rsid w:val="00021905"/>
    <w:rsid w:val="00021CD3"/>
    <w:rsid w:val="000232FB"/>
    <w:rsid w:val="00023A2B"/>
    <w:rsid w:val="00024784"/>
    <w:rsid w:val="000252E3"/>
    <w:rsid w:val="0002584F"/>
    <w:rsid w:val="00025925"/>
    <w:rsid w:val="000266F3"/>
    <w:rsid w:val="00026713"/>
    <w:rsid w:val="0002757E"/>
    <w:rsid w:val="00030B43"/>
    <w:rsid w:val="00031471"/>
    <w:rsid w:val="00032001"/>
    <w:rsid w:val="0003228B"/>
    <w:rsid w:val="0003288D"/>
    <w:rsid w:val="00032E4F"/>
    <w:rsid w:val="000333CB"/>
    <w:rsid w:val="00033AD6"/>
    <w:rsid w:val="000345B5"/>
    <w:rsid w:val="00034943"/>
    <w:rsid w:val="00034DA9"/>
    <w:rsid w:val="00035138"/>
    <w:rsid w:val="000357B8"/>
    <w:rsid w:val="00035D0E"/>
    <w:rsid w:val="000362AC"/>
    <w:rsid w:val="00036B1A"/>
    <w:rsid w:val="00037973"/>
    <w:rsid w:val="00037B6B"/>
    <w:rsid w:val="000405A9"/>
    <w:rsid w:val="000408EC"/>
    <w:rsid w:val="00040F95"/>
    <w:rsid w:val="00041BC0"/>
    <w:rsid w:val="00042FD4"/>
    <w:rsid w:val="0004344C"/>
    <w:rsid w:val="0004504D"/>
    <w:rsid w:val="00046047"/>
    <w:rsid w:val="000462C2"/>
    <w:rsid w:val="000463FF"/>
    <w:rsid w:val="0004645D"/>
    <w:rsid w:val="00046561"/>
    <w:rsid w:val="00047218"/>
    <w:rsid w:val="0004747E"/>
    <w:rsid w:val="000476BC"/>
    <w:rsid w:val="00047A30"/>
    <w:rsid w:val="00047FA9"/>
    <w:rsid w:val="000503CB"/>
    <w:rsid w:val="00050B71"/>
    <w:rsid w:val="00050C39"/>
    <w:rsid w:val="0005138A"/>
    <w:rsid w:val="000519A0"/>
    <w:rsid w:val="00052D89"/>
    <w:rsid w:val="00053D8A"/>
    <w:rsid w:val="00054BBB"/>
    <w:rsid w:val="00054E1D"/>
    <w:rsid w:val="000550C2"/>
    <w:rsid w:val="00055234"/>
    <w:rsid w:val="000553A8"/>
    <w:rsid w:val="000562BC"/>
    <w:rsid w:val="00057823"/>
    <w:rsid w:val="00060305"/>
    <w:rsid w:val="00061A08"/>
    <w:rsid w:val="00062155"/>
    <w:rsid w:val="00062CA4"/>
    <w:rsid w:val="00064D0E"/>
    <w:rsid w:val="0006549F"/>
    <w:rsid w:val="00065994"/>
    <w:rsid w:val="00067815"/>
    <w:rsid w:val="00067BE4"/>
    <w:rsid w:val="00070938"/>
    <w:rsid w:val="000709D3"/>
    <w:rsid w:val="00071424"/>
    <w:rsid w:val="00075AF1"/>
    <w:rsid w:val="00076142"/>
    <w:rsid w:val="00076E54"/>
    <w:rsid w:val="000771B9"/>
    <w:rsid w:val="0007784D"/>
    <w:rsid w:val="000801AA"/>
    <w:rsid w:val="000815CA"/>
    <w:rsid w:val="00081932"/>
    <w:rsid w:val="00081A0F"/>
    <w:rsid w:val="000825F3"/>
    <w:rsid w:val="00083529"/>
    <w:rsid w:val="00083D1D"/>
    <w:rsid w:val="00084475"/>
    <w:rsid w:val="00084A7C"/>
    <w:rsid w:val="00085586"/>
    <w:rsid w:val="000859A0"/>
    <w:rsid w:val="00086061"/>
    <w:rsid w:val="0008644F"/>
    <w:rsid w:val="00086E07"/>
    <w:rsid w:val="0008728F"/>
    <w:rsid w:val="000877AA"/>
    <w:rsid w:val="000926B3"/>
    <w:rsid w:val="00092B00"/>
    <w:rsid w:val="000936A7"/>
    <w:rsid w:val="000949A6"/>
    <w:rsid w:val="00095ED1"/>
    <w:rsid w:val="0009717B"/>
    <w:rsid w:val="000973EA"/>
    <w:rsid w:val="000A0183"/>
    <w:rsid w:val="000A0C2D"/>
    <w:rsid w:val="000A0CB2"/>
    <w:rsid w:val="000A0F0A"/>
    <w:rsid w:val="000A239D"/>
    <w:rsid w:val="000A30CB"/>
    <w:rsid w:val="000A35D6"/>
    <w:rsid w:val="000A3FF1"/>
    <w:rsid w:val="000A42B5"/>
    <w:rsid w:val="000A456D"/>
    <w:rsid w:val="000A4C04"/>
    <w:rsid w:val="000A7011"/>
    <w:rsid w:val="000A7055"/>
    <w:rsid w:val="000A708F"/>
    <w:rsid w:val="000A7594"/>
    <w:rsid w:val="000B00CD"/>
    <w:rsid w:val="000B0A04"/>
    <w:rsid w:val="000B11CA"/>
    <w:rsid w:val="000B15BA"/>
    <w:rsid w:val="000B3152"/>
    <w:rsid w:val="000B38DB"/>
    <w:rsid w:val="000B5649"/>
    <w:rsid w:val="000B61C4"/>
    <w:rsid w:val="000B6F1B"/>
    <w:rsid w:val="000C0022"/>
    <w:rsid w:val="000C086C"/>
    <w:rsid w:val="000C0994"/>
    <w:rsid w:val="000C0A1B"/>
    <w:rsid w:val="000C0BC7"/>
    <w:rsid w:val="000C0CAC"/>
    <w:rsid w:val="000C1412"/>
    <w:rsid w:val="000C1DE3"/>
    <w:rsid w:val="000C27A4"/>
    <w:rsid w:val="000C2BBA"/>
    <w:rsid w:val="000C359E"/>
    <w:rsid w:val="000C4071"/>
    <w:rsid w:val="000C434E"/>
    <w:rsid w:val="000C4506"/>
    <w:rsid w:val="000C450E"/>
    <w:rsid w:val="000C58E9"/>
    <w:rsid w:val="000C5AAF"/>
    <w:rsid w:val="000C5B77"/>
    <w:rsid w:val="000C62FE"/>
    <w:rsid w:val="000C683D"/>
    <w:rsid w:val="000C6D4F"/>
    <w:rsid w:val="000C7056"/>
    <w:rsid w:val="000D082F"/>
    <w:rsid w:val="000D1661"/>
    <w:rsid w:val="000D16D2"/>
    <w:rsid w:val="000D202C"/>
    <w:rsid w:val="000D346A"/>
    <w:rsid w:val="000D3CDD"/>
    <w:rsid w:val="000D43DD"/>
    <w:rsid w:val="000D55C8"/>
    <w:rsid w:val="000D73C4"/>
    <w:rsid w:val="000D7787"/>
    <w:rsid w:val="000D799D"/>
    <w:rsid w:val="000E0E40"/>
    <w:rsid w:val="000E166A"/>
    <w:rsid w:val="000E36E2"/>
    <w:rsid w:val="000E450E"/>
    <w:rsid w:val="000E6CD1"/>
    <w:rsid w:val="000E7CAE"/>
    <w:rsid w:val="000F11C6"/>
    <w:rsid w:val="000F3727"/>
    <w:rsid w:val="000F3C0A"/>
    <w:rsid w:val="000F4059"/>
    <w:rsid w:val="000F5972"/>
    <w:rsid w:val="000F5C3D"/>
    <w:rsid w:val="000F71D2"/>
    <w:rsid w:val="000F7375"/>
    <w:rsid w:val="00101D6C"/>
    <w:rsid w:val="00101ECD"/>
    <w:rsid w:val="0010263E"/>
    <w:rsid w:val="0010276A"/>
    <w:rsid w:val="001030C7"/>
    <w:rsid w:val="00103B16"/>
    <w:rsid w:val="001041B2"/>
    <w:rsid w:val="00104842"/>
    <w:rsid w:val="00104B30"/>
    <w:rsid w:val="00104F91"/>
    <w:rsid w:val="00105FB7"/>
    <w:rsid w:val="00106B0F"/>
    <w:rsid w:val="00106CA9"/>
    <w:rsid w:val="00106CC8"/>
    <w:rsid w:val="001075AD"/>
    <w:rsid w:val="0010790B"/>
    <w:rsid w:val="00107DA1"/>
    <w:rsid w:val="00107F67"/>
    <w:rsid w:val="001103BA"/>
    <w:rsid w:val="00110893"/>
    <w:rsid w:val="00110CF6"/>
    <w:rsid w:val="0011143A"/>
    <w:rsid w:val="0011275B"/>
    <w:rsid w:val="001127DE"/>
    <w:rsid w:val="00112EB1"/>
    <w:rsid w:val="0011323A"/>
    <w:rsid w:val="0011358E"/>
    <w:rsid w:val="001138C0"/>
    <w:rsid w:val="00113E37"/>
    <w:rsid w:val="00115304"/>
    <w:rsid w:val="0011553A"/>
    <w:rsid w:val="00115A8B"/>
    <w:rsid w:val="00116BEC"/>
    <w:rsid w:val="00117251"/>
    <w:rsid w:val="00117CA4"/>
    <w:rsid w:val="00117F97"/>
    <w:rsid w:val="0012163B"/>
    <w:rsid w:val="001226C9"/>
    <w:rsid w:val="00122C7E"/>
    <w:rsid w:val="00122EB4"/>
    <w:rsid w:val="00122F00"/>
    <w:rsid w:val="001236D1"/>
    <w:rsid w:val="0012405D"/>
    <w:rsid w:val="001252AA"/>
    <w:rsid w:val="001252AF"/>
    <w:rsid w:val="001257EF"/>
    <w:rsid w:val="00125FA3"/>
    <w:rsid w:val="001262E8"/>
    <w:rsid w:val="0012726C"/>
    <w:rsid w:val="0012759B"/>
    <w:rsid w:val="001279B5"/>
    <w:rsid w:val="00127F81"/>
    <w:rsid w:val="0013072C"/>
    <w:rsid w:val="00130A48"/>
    <w:rsid w:val="00130AA2"/>
    <w:rsid w:val="00130B1A"/>
    <w:rsid w:val="00130D5A"/>
    <w:rsid w:val="00130EAA"/>
    <w:rsid w:val="00131B52"/>
    <w:rsid w:val="00131BC1"/>
    <w:rsid w:val="00132FD0"/>
    <w:rsid w:val="00133786"/>
    <w:rsid w:val="001337B2"/>
    <w:rsid w:val="001338F5"/>
    <w:rsid w:val="00133D8B"/>
    <w:rsid w:val="0013429E"/>
    <w:rsid w:val="001349EC"/>
    <w:rsid w:val="00135110"/>
    <w:rsid w:val="00135B75"/>
    <w:rsid w:val="00136132"/>
    <w:rsid w:val="001372C1"/>
    <w:rsid w:val="001400B3"/>
    <w:rsid w:val="00141173"/>
    <w:rsid w:val="00141242"/>
    <w:rsid w:val="00141C35"/>
    <w:rsid w:val="00141E29"/>
    <w:rsid w:val="001428FD"/>
    <w:rsid w:val="0014427F"/>
    <w:rsid w:val="001443BE"/>
    <w:rsid w:val="00144705"/>
    <w:rsid w:val="00144D41"/>
    <w:rsid w:val="00144F69"/>
    <w:rsid w:val="00146153"/>
    <w:rsid w:val="001461BB"/>
    <w:rsid w:val="0014675A"/>
    <w:rsid w:val="0014688A"/>
    <w:rsid w:val="00146890"/>
    <w:rsid w:val="00146976"/>
    <w:rsid w:val="00146F28"/>
    <w:rsid w:val="001471BF"/>
    <w:rsid w:val="00147A5E"/>
    <w:rsid w:val="00147C80"/>
    <w:rsid w:val="001515C1"/>
    <w:rsid w:val="001515FC"/>
    <w:rsid w:val="001529A9"/>
    <w:rsid w:val="0015392E"/>
    <w:rsid w:val="00153979"/>
    <w:rsid w:val="00154477"/>
    <w:rsid w:val="00155878"/>
    <w:rsid w:val="00155A22"/>
    <w:rsid w:val="00156372"/>
    <w:rsid w:val="00156930"/>
    <w:rsid w:val="00156F81"/>
    <w:rsid w:val="00157958"/>
    <w:rsid w:val="00160156"/>
    <w:rsid w:val="00160DD1"/>
    <w:rsid w:val="00161595"/>
    <w:rsid w:val="00161AA0"/>
    <w:rsid w:val="001626A5"/>
    <w:rsid w:val="00163B39"/>
    <w:rsid w:val="00163DFB"/>
    <w:rsid w:val="001640BF"/>
    <w:rsid w:val="001651C3"/>
    <w:rsid w:val="001656FC"/>
    <w:rsid w:val="00165B37"/>
    <w:rsid w:val="001665C0"/>
    <w:rsid w:val="00166AD7"/>
    <w:rsid w:val="001674A7"/>
    <w:rsid w:val="00167D23"/>
    <w:rsid w:val="00170112"/>
    <w:rsid w:val="001701C0"/>
    <w:rsid w:val="00171961"/>
    <w:rsid w:val="00172D69"/>
    <w:rsid w:val="00173208"/>
    <w:rsid w:val="001732A8"/>
    <w:rsid w:val="0017332B"/>
    <w:rsid w:val="001735A7"/>
    <w:rsid w:val="0017397C"/>
    <w:rsid w:val="001739E1"/>
    <w:rsid w:val="001746E9"/>
    <w:rsid w:val="0017471B"/>
    <w:rsid w:val="00175AD0"/>
    <w:rsid w:val="00175FE9"/>
    <w:rsid w:val="0017606C"/>
    <w:rsid w:val="001779DC"/>
    <w:rsid w:val="001800C6"/>
    <w:rsid w:val="0018082B"/>
    <w:rsid w:val="00181DD9"/>
    <w:rsid w:val="0018230F"/>
    <w:rsid w:val="00182734"/>
    <w:rsid w:val="001827F2"/>
    <w:rsid w:val="001829CF"/>
    <w:rsid w:val="00182AB8"/>
    <w:rsid w:val="00183E32"/>
    <w:rsid w:val="001848C1"/>
    <w:rsid w:val="00185EAD"/>
    <w:rsid w:val="00186043"/>
    <w:rsid w:val="00186C15"/>
    <w:rsid w:val="0019019A"/>
    <w:rsid w:val="001904FD"/>
    <w:rsid w:val="00190A92"/>
    <w:rsid w:val="00190B5E"/>
    <w:rsid w:val="001910F9"/>
    <w:rsid w:val="0019175B"/>
    <w:rsid w:val="00191973"/>
    <w:rsid w:val="00191EB2"/>
    <w:rsid w:val="00192006"/>
    <w:rsid w:val="001926CB"/>
    <w:rsid w:val="001933E5"/>
    <w:rsid w:val="00193675"/>
    <w:rsid w:val="00194208"/>
    <w:rsid w:val="001945D8"/>
    <w:rsid w:val="00194683"/>
    <w:rsid w:val="00194BB0"/>
    <w:rsid w:val="00194E07"/>
    <w:rsid w:val="00194E28"/>
    <w:rsid w:val="00194F5A"/>
    <w:rsid w:val="001955D2"/>
    <w:rsid w:val="00195D40"/>
    <w:rsid w:val="001960AE"/>
    <w:rsid w:val="001962EB"/>
    <w:rsid w:val="00196354"/>
    <w:rsid w:val="00196750"/>
    <w:rsid w:val="00197BBC"/>
    <w:rsid w:val="001A0017"/>
    <w:rsid w:val="001A05F0"/>
    <w:rsid w:val="001A0FFD"/>
    <w:rsid w:val="001A131B"/>
    <w:rsid w:val="001A1EF4"/>
    <w:rsid w:val="001A1EFE"/>
    <w:rsid w:val="001A2671"/>
    <w:rsid w:val="001A2DAD"/>
    <w:rsid w:val="001A3678"/>
    <w:rsid w:val="001A4EE2"/>
    <w:rsid w:val="001A6266"/>
    <w:rsid w:val="001A7DDC"/>
    <w:rsid w:val="001B02E9"/>
    <w:rsid w:val="001B0767"/>
    <w:rsid w:val="001B1492"/>
    <w:rsid w:val="001B37DB"/>
    <w:rsid w:val="001B386C"/>
    <w:rsid w:val="001B428E"/>
    <w:rsid w:val="001B51B4"/>
    <w:rsid w:val="001B7258"/>
    <w:rsid w:val="001C1453"/>
    <w:rsid w:val="001C1D97"/>
    <w:rsid w:val="001C214E"/>
    <w:rsid w:val="001C3CBD"/>
    <w:rsid w:val="001C5713"/>
    <w:rsid w:val="001C747F"/>
    <w:rsid w:val="001C75B5"/>
    <w:rsid w:val="001C7652"/>
    <w:rsid w:val="001D06DE"/>
    <w:rsid w:val="001D0ACA"/>
    <w:rsid w:val="001D1F26"/>
    <w:rsid w:val="001D2473"/>
    <w:rsid w:val="001D2529"/>
    <w:rsid w:val="001D2984"/>
    <w:rsid w:val="001D3733"/>
    <w:rsid w:val="001D39B3"/>
    <w:rsid w:val="001D3C4A"/>
    <w:rsid w:val="001D5DA4"/>
    <w:rsid w:val="001D65CA"/>
    <w:rsid w:val="001D7F74"/>
    <w:rsid w:val="001E0392"/>
    <w:rsid w:val="001E0621"/>
    <w:rsid w:val="001E0BE0"/>
    <w:rsid w:val="001E21E0"/>
    <w:rsid w:val="001E22D2"/>
    <w:rsid w:val="001E2B4F"/>
    <w:rsid w:val="001E2F58"/>
    <w:rsid w:val="001E3578"/>
    <w:rsid w:val="001E439A"/>
    <w:rsid w:val="001E5CD0"/>
    <w:rsid w:val="001E6162"/>
    <w:rsid w:val="001E61A9"/>
    <w:rsid w:val="001E6B02"/>
    <w:rsid w:val="001E6DB9"/>
    <w:rsid w:val="001E7178"/>
    <w:rsid w:val="001E7C74"/>
    <w:rsid w:val="001F0790"/>
    <w:rsid w:val="001F1D37"/>
    <w:rsid w:val="001F2E1D"/>
    <w:rsid w:val="001F3E6E"/>
    <w:rsid w:val="001F40E3"/>
    <w:rsid w:val="001F4208"/>
    <w:rsid w:val="001F43DE"/>
    <w:rsid w:val="001F4643"/>
    <w:rsid w:val="001F596D"/>
    <w:rsid w:val="001F7460"/>
    <w:rsid w:val="0020030C"/>
    <w:rsid w:val="0020074E"/>
    <w:rsid w:val="00200B92"/>
    <w:rsid w:val="002011C7"/>
    <w:rsid w:val="002012EB"/>
    <w:rsid w:val="00201744"/>
    <w:rsid w:val="00201A63"/>
    <w:rsid w:val="0020228A"/>
    <w:rsid w:val="002034E1"/>
    <w:rsid w:val="0020353E"/>
    <w:rsid w:val="0020479C"/>
    <w:rsid w:val="00205303"/>
    <w:rsid w:val="0020559B"/>
    <w:rsid w:val="00205CA2"/>
    <w:rsid w:val="00205D99"/>
    <w:rsid w:val="002076DA"/>
    <w:rsid w:val="00210D26"/>
    <w:rsid w:val="00210E8F"/>
    <w:rsid w:val="002119F8"/>
    <w:rsid w:val="00211A65"/>
    <w:rsid w:val="00212214"/>
    <w:rsid w:val="00212389"/>
    <w:rsid w:val="0021287B"/>
    <w:rsid w:val="002129ED"/>
    <w:rsid w:val="00212D01"/>
    <w:rsid w:val="00212D93"/>
    <w:rsid w:val="00214A05"/>
    <w:rsid w:val="00214FCF"/>
    <w:rsid w:val="0021515E"/>
    <w:rsid w:val="0021519F"/>
    <w:rsid w:val="00215B8A"/>
    <w:rsid w:val="00216B73"/>
    <w:rsid w:val="00216D70"/>
    <w:rsid w:val="00216E59"/>
    <w:rsid w:val="00220A88"/>
    <w:rsid w:val="00220B37"/>
    <w:rsid w:val="00220D5A"/>
    <w:rsid w:val="00220DDF"/>
    <w:rsid w:val="00220E19"/>
    <w:rsid w:val="00220F1D"/>
    <w:rsid w:val="00222783"/>
    <w:rsid w:val="00222919"/>
    <w:rsid w:val="00223590"/>
    <w:rsid w:val="0022383C"/>
    <w:rsid w:val="00223DE9"/>
    <w:rsid w:val="00223ED7"/>
    <w:rsid w:val="00224DC5"/>
    <w:rsid w:val="00225855"/>
    <w:rsid w:val="00225A97"/>
    <w:rsid w:val="00225D0E"/>
    <w:rsid w:val="00225D92"/>
    <w:rsid w:val="00226035"/>
    <w:rsid w:val="00226050"/>
    <w:rsid w:val="00226146"/>
    <w:rsid w:val="00226A81"/>
    <w:rsid w:val="00226ACB"/>
    <w:rsid w:val="00226D3C"/>
    <w:rsid w:val="00226FE9"/>
    <w:rsid w:val="00230764"/>
    <w:rsid w:val="00230DC4"/>
    <w:rsid w:val="0023113E"/>
    <w:rsid w:val="00231923"/>
    <w:rsid w:val="00232F73"/>
    <w:rsid w:val="002332A6"/>
    <w:rsid w:val="00233FCA"/>
    <w:rsid w:val="002343D8"/>
    <w:rsid w:val="0023493D"/>
    <w:rsid w:val="002351C4"/>
    <w:rsid w:val="00235437"/>
    <w:rsid w:val="00235867"/>
    <w:rsid w:val="002360B6"/>
    <w:rsid w:val="00236782"/>
    <w:rsid w:val="00236E01"/>
    <w:rsid w:val="00237081"/>
    <w:rsid w:val="00237568"/>
    <w:rsid w:val="00237600"/>
    <w:rsid w:val="00237B6A"/>
    <w:rsid w:val="00237C67"/>
    <w:rsid w:val="00237DA3"/>
    <w:rsid w:val="00240EAB"/>
    <w:rsid w:val="00241E51"/>
    <w:rsid w:val="00242067"/>
    <w:rsid w:val="0024246B"/>
    <w:rsid w:val="00242D6E"/>
    <w:rsid w:val="00242F49"/>
    <w:rsid w:val="00242F51"/>
    <w:rsid w:val="00243400"/>
    <w:rsid w:val="00243EE7"/>
    <w:rsid w:val="00243F77"/>
    <w:rsid w:val="00244302"/>
    <w:rsid w:val="00244672"/>
    <w:rsid w:val="00244F31"/>
    <w:rsid w:val="002460FB"/>
    <w:rsid w:val="002463B8"/>
    <w:rsid w:val="00247B2C"/>
    <w:rsid w:val="0025001E"/>
    <w:rsid w:val="002508CD"/>
    <w:rsid w:val="00250B9A"/>
    <w:rsid w:val="00250CA7"/>
    <w:rsid w:val="00251858"/>
    <w:rsid w:val="002519FC"/>
    <w:rsid w:val="00252377"/>
    <w:rsid w:val="00252458"/>
    <w:rsid w:val="002529B2"/>
    <w:rsid w:val="00252B53"/>
    <w:rsid w:val="00252DF9"/>
    <w:rsid w:val="00252FF5"/>
    <w:rsid w:val="00253F84"/>
    <w:rsid w:val="00254304"/>
    <w:rsid w:val="00254460"/>
    <w:rsid w:val="002545FF"/>
    <w:rsid w:val="002552AB"/>
    <w:rsid w:val="00255827"/>
    <w:rsid w:val="00255F34"/>
    <w:rsid w:val="00256436"/>
    <w:rsid w:val="002565A3"/>
    <w:rsid w:val="0025728A"/>
    <w:rsid w:val="00257D52"/>
    <w:rsid w:val="002607FF"/>
    <w:rsid w:val="00260865"/>
    <w:rsid w:val="002608AE"/>
    <w:rsid w:val="00260E75"/>
    <w:rsid w:val="002617DD"/>
    <w:rsid w:val="0026242A"/>
    <w:rsid w:val="0026290A"/>
    <w:rsid w:val="00262954"/>
    <w:rsid w:val="00262FEB"/>
    <w:rsid w:val="002631F9"/>
    <w:rsid w:val="002633FB"/>
    <w:rsid w:val="00263722"/>
    <w:rsid w:val="0026403C"/>
    <w:rsid w:val="0026479C"/>
    <w:rsid w:val="0026549F"/>
    <w:rsid w:val="002655CD"/>
    <w:rsid w:val="00265E02"/>
    <w:rsid w:val="00265F82"/>
    <w:rsid w:val="00266336"/>
    <w:rsid w:val="00266AB5"/>
    <w:rsid w:val="00266B36"/>
    <w:rsid w:val="00266EEF"/>
    <w:rsid w:val="00267012"/>
    <w:rsid w:val="00267118"/>
    <w:rsid w:val="00270FF3"/>
    <w:rsid w:val="002719D7"/>
    <w:rsid w:val="00272043"/>
    <w:rsid w:val="002737BC"/>
    <w:rsid w:val="00273820"/>
    <w:rsid w:val="0027431D"/>
    <w:rsid w:val="002748B1"/>
    <w:rsid w:val="00274A18"/>
    <w:rsid w:val="00275AA2"/>
    <w:rsid w:val="0027757A"/>
    <w:rsid w:val="00277709"/>
    <w:rsid w:val="0027794B"/>
    <w:rsid w:val="00277A6B"/>
    <w:rsid w:val="0028017E"/>
    <w:rsid w:val="0028107D"/>
    <w:rsid w:val="0028157E"/>
    <w:rsid w:val="00281C0A"/>
    <w:rsid w:val="002829D8"/>
    <w:rsid w:val="00282CA0"/>
    <w:rsid w:val="00282EE2"/>
    <w:rsid w:val="00283DEF"/>
    <w:rsid w:val="00285D2F"/>
    <w:rsid w:val="00285D99"/>
    <w:rsid w:val="00286555"/>
    <w:rsid w:val="0028788F"/>
    <w:rsid w:val="00287DE7"/>
    <w:rsid w:val="00287E9C"/>
    <w:rsid w:val="0029003C"/>
    <w:rsid w:val="00290F2B"/>
    <w:rsid w:val="00291898"/>
    <w:rsid w:val="00292204"/>
    <w:rsid w:val="00292804"/>
    <w:rsid w:val="0029285D"/>
    <w:rsid w:val="002931C8"/>
    <w:rsid w:val="0029342A"/>
    <w:rsid w:val="002936FB"/>
    <w:rsid w:val="00293DCD"/>
    <w:rsid w:val="00294B28"/>
    <w:rsid w:val="00294FC9"/>
    <w:rsid w:val="00296E4E"/>
    <w:rsid w:val="00297A5F"/>
    <w:rsid w:val="002A0310"/>
    <w:rsid w:val="002A0773"/>
    <w:rsid w:val="002A0F40"/>
    <w:rsid w:val="002A126E"/>
    <w:rsid w:val="002A12EA"/>
    <w:rsid w:val="002A188E"/>
    <w:rsid w:val="002A1989"/>
    <w:rsid w:val="002A1F92"/>
    <w:rsid w:val="002A1FAF"/>
    <w:rsid w:val="002A297D"/>
    <w:rsid w:val="002A2B5B"/>
    <w:rsid w:val="002A2F1F"/>
    <w:rsid w:val="002A549C"/>
    <w:rsid w:val="002A5BE9"/>
    <w:rsid w:val="002A5D1A"/>
    <w:rsid w:val="002A69D9"/>
    <w:rsid w:val="002A6B34"/>
    <w:rsid w:val="002A73A4"/>
    <w:rsid w:val="002A768E"/>
    <w:rsid w:val="002B0ACB"/>
    <w:rsid w:val="002B119F"/>
    <w:rsid w:val="002B14B7"/>
    <w:rsid w:val="002B1BF0"/>
    <w:rsid w:val="002B1E4D"/>
    <w:rsid w:val="002B2B88"/>
    <w:rsid w:val="002B2BBB"/>
    <w:rsid w:val="002B2FDF"/>
    <w:rsid w:val="002B3D3B"/>
    <w:rsid w:val="002B402B"/>
    <w:rsid w:val="002B4D69"/>
    <w:rsid w:val="002B6041"/>
    <w:rsid w:val="002B61E1"/>
    <w:rsid w:val="002B6308"/>
    <w:rsid w:val="002B6B36"/>
    <w:rsid w:val="002C21E0"/>
    <w:rsid w:val="002C2319"/>
    <w:rsid w:val="002C3582"/>
    <w:rsid w:val="002C3EF4"/>
    <w:rsid w:val="002C42D3"/>
    <w:rsid w:val="002C46A1"/>
    <w:rsid w:val="002C4C2C"/>
    <w:rsid w:val="002C50AF"/>
    <w:rsid w:val="002C543A"/>
    <w:rsid w:val="002C59DE"/>
    <w:rsid w:val="002C5E03"/>
    <w:rsid w:val="002C5E17"/>
    <w:rsid w:val="002C5E53"/>
    <w:rsid w:val="002C61E6"/>
    <w:rsid w:val="002C6330"/>
    <w:rsid w:val="002C7768"/>
    <w:rsid w:val="002C7844"/>
    <w:rsid w:val="002C78EF"/>
    <w:rsid w:val="002C7AF3"/>
    <w:rsid w:val="002C7BCF"/>
    <w:rsid w:val="002D00EF"/>
    <w:rsid w:val="002D065C"/>
    <w:rsid w:val="002D0ECD"/>
    <w:rsid w:val="002D13C9"/>
    <w:rsid w:val="002D14D5"/>
    <w:rsid w:val="002D1CA7"/>
    <w:rsid w:val="002D1CF3"/>
    <w:rsid w:val="002D47BE"/>
    <w:rsid w:val="002D4B4D"/>
    <w:rsid w:val="002D4F04"/>
    <w:rsid w:val="002D562A"/>
    <w:rsid w:val="002D62BC"/>
    <w:rsid w:val="002D6309"/>
    <w:rsid w:val="002D6366"/>
    <w:rsid w:val="002D7E6C"/>
    <w:rsid w:val="002E0068"/>
    <w:rsid w:val="002E0F5F"/>
    <w:rsid w:val="002E25D9"/>
    <w:rsid w:val="002E2CC1"/>
    <w:rsid w:val="002E3799"/>
    <w:rsid w:val="002E39B2"/>
    <w:rsid w:val="002E5100"/>
    <w:rsid w:val="002E5609"/>
    <w:rsid w:val="002E590D"/>
    <w:rsid w:val="002E5A34"/>
    <w:rsid w:val="002E5BB1"/>
    <w:rsid w:val="002E6346"/>
    <w:rsid w:val="002E6582"/>
    <w:rsid w:val="002E67DD"/>
    <w:rsid w:val="002E6A6F"/>
    <w:rsid w:val="002E6B0D"/>
    <w:rsid w:val="002E6B2D"/>
    <w:rsid w:val="002E755D"/>
    <w:rsid w:val="002E75DB"/>
    <w:rsid w:val="002E7D23"/>
    <w:rsid w:val="002F0540"/>
    <w:rsid w:val="002F057C"/>
    <w:rsid w:val="002F0722"/>
    <w:rsid w:val="002F08BB"/>
    <w:rsid w:val="002F0AC3"/>
    <w:rsid w:val="002F0C24"/>
    <w:rsid w:val="002F110B"/>
    <w:rsid w:val="002F1184"/>
    <w:rsid w:val="002F138B"/>
    <w:rsid w:val="002F1B56"/>
    <w:rsid w:val="002F1C4A"/>
    <w:rsid w:val="002F2055"/>
    <w:rsid w:val="002F266B"/>
    <w:rsid w:val="002F2DF2"/>
    <w:rsid w:val="002F312C"/>
    <w:rsid w:val="002F33C1"/>
    <w:rsid w:val="002F3465"/>
    <w:rsid w:val="002F3C01"/>
    <w:rsid w:val="002F42B3"/>
    <w:rsid w:val="002F485B"/>
    <w:rsid w:val="002F552D"/>
    <w:rsid w:val="002F5F03"/>
    <w:rsid w:val="002F6341"/>
    <w:rsid w:val="002F6B66"/>
    <w:rsid w:val="003006F1"/>
    <w:rsid w:val="00300DA3"/>
    <w:rsid w:val="003011D3"/>
    <w:rsid w:val="0030219E"/>
    <w:rsid w:val="00303099"/>
    <w:rsid w:val="00304427"/>
    <w:rsid w:val="00304642"/>
    <w:rsid w:val="00305784"/>
    <w:rsid w:val="00306F05"/>
    <w:rsid w:val="00306F86"/>
    <w:rsid w:val="00307E9D"/>
    <w:rsid w:val="003100AF"/>
    <w:rsid w:val="00310546"/>
    <w:rsid w:val="003115B8"/>
    <w:rsid w:val="00311879"/>
    <w:rsid w:val="00312A03"/>
    <w:rsid w:val="003134BF"/>
    <w:rsid w:val="0031391B"/>
    <w:rsid w:val="00313CFB"/>
    <w:rsid w:val="00313E58"/>
    <w:rsid w:val="00314201"/>
    <w:rsid w:val="00315264"/>
    <w:rsid w:val="003152AB"/>
    <w:rsid w:val="00317500"/>
    <w:rsid w:val="00317A97"/>
    <w:rsid w:val="00317DFF"/>
    <w:rsid w:val="003210C9"/>
    <w:rsid w:val="003215C8"/>
    <w:rsid w:val="00321B18"/>
    <w:rsid w:val="0032238F"/>
    <w:rsid w:val="00322C0B"/>
    <w:rsid w:val="00322C0C"/>
    <w:rsid w:val="00323689"/>
    <w:rsid w:val="003260FD"/>
    <w:rsid w:val="00326522"/>
    <w:rsid w:val="00327623"/>
    <w:rsid w:val="00327B9F"/>
    <w:rsid w:val="003302D9"/>
    <w:rsid w:val="00332956"/>
    <w:rsid w:val="00332F01"/>
    <w:rsid w:val="0033350C"/>
    <w:rsid w:val="00333A11"/>
    <w:rsid w:val="003347E1"/>
    <w:rsid w:val="003348EC"/>
    <w:rsid w:val="00334D66"/>
    <w:rsid w:val="0033525C"/>
    <w:rsid w:val="00335996"/>
    <w:rsid w:val="00335E99"/>
    <w:rsid w:val="00336174"/>
    <w:rsid w:val="003364B8"/>
    <w:rsid w:val="003371EE"/>
    <w:rsid w:val="00340319"/>
    <w:rsid w:val="003405DB"/>
    <w:rsid w:val="00340FE2"/>
    <w:rsid w:val="0034181B"/>
    <w:rsid w:val="00342E02"/>
    <w:rsid w:val="00344974"/>
    <w:rsid w:val="00344C07"/>
    <w:rsid w:val="00345514"/>
    <w:rsid w:val="00345999"/>
    <w:rsid w:val="00346A67"/>
    <w:rsid w:val="00347000"/>
    <w:rsid w:val="00347041"/>
    <w:rsid w:val="003471B3"/>
    <w:rsid w:val="003473B8"/>
    <w:rsid w:val="003476FE"/>
    <w:rsid w:val="00347FC3"/>
    <w:rsid w:val="00350DD1"/>
    <w:rsid w:val="0035137B"/>
    <w:rsid w:val="00351439"/>
    <w:rsid w:val="00352172"/>
    <w:rsid w:val="0035241B"/>
    <w:rsid w:val="00353A52"/>
    <w:rsid w:val="00353CC3"/>
    <w:rsid w:val="00353F04"/>
    <w:rsid w:val="003564B7"/>
    <w:rsid w:val="003576FF"/>
    <w:rsid w:val="003606B9"/>
    <w:rsid w:val="003607C6"/>
    <w:rsid w:val="0036136F"/>
    <w:rsid w:val="00361848"/>
    <w:rsid w:val="00361B12"/>
    <w:rsid w:val="00361BA9"/>
    <w:rsid w:val="00361BE1"/>
    <w:rsid w:val="00361D3E"/>
    <w:rsid w:val="00362C73"/>
    <w:rsid w:val="00362FE0"/>
    <w:rsid w:val="00363378"/>
    <w:rsid w:val="00363615"/>
    <w:rsid w:val="00363AC4"/>
    <w:rsid w:val="00364083"/>
    <w:rsid w:val="00364465"/>
    <w:rsid w:val="0036456E"/>
    <w:rsid w:val="00364DE0"/>
    <w:rsid w:val="00365844"/>
    <w:rsid w:val="00365E24"/>
    <w:rsid w:val="00367C3B"/>
    <w:rsid w:val="00367FBC"/>
    <w:rsid w:val="00371218"/>
    <w:rsid w:val="003718B8"/>
    <w:rsid w:val="00371D56"/>
    <w:rsid w:val="00372E3F"/>
    <w:rsid w:val="0037396D"/>
    <w:rsid w:val="00373BEF"/>
    <w:rsid w:val="00374CC6"/>
    <w:rsid w:val="0037520D"/>
    <w:rsid w:val="00375CCE"/>
    <w:rsid w:val="003763CB"/>
    <w:rsid w:val="00376D5A"/>
    <w:rsid w:val="00381688"/>
    <w:rsid w:val="003818C0"/>
    <w:rsid w:val="00381951"/>
    <w:rsid w:val="00381E2E"/>
    <w:rsid w:val="00381F6D"/>
    <w:rsid w:val="00382765"/>
    <w:rsid w:val="003829EB"/>
    <w:rsid w:val="00382BE7"/>
    <w:rsid w:val="00383B1A"/>
    <w:rsid w:val="00383E04"/>
    <w:rsid w:val="00386C15"/>
    <w:rsid w:val="00386FFB"/>
    <w:rsid w:val="0038731C"/>
    <w:rsid w:val="0038797A"/>
    <w:rsid w:val="00390093"/>
    <w:rsid w:val="00392819"/>
    <w:rsid w:val="003934C2"/>
    <w:rsid w:val="00393B18"/>
    <w:rsid w:val="00393FF9"/>
    <w:rsid w:val="00394014"/>
    <w:rsid w:val="00394CFE"/>
    <w:rsid w:val="00394E94"/>
    <w:rsid w:val="003958AD"/>
    <w:rsid w:val="00395CEB"/>
    <w:rsid w:val="0039659E"/>
    <w:rsid w:val="0039695F"/>
    <w:rsid w:val="0039743D"/>
    <w:rsid w:val="003A064E"/>
    <w:rsid w:val="003A17AA"/>
    <w:rsid w:val="003A18B3"/>
    <w:rsid w:val="003A18DB"/>
    <w:rsid w:val="003A1E28"/>
    <w:rsid w:val="003A2D02"/>
    <w:rsid w:val="003A2EB9"/>
    <w:rsid w:val="003A322B"/>
    <w:rsid w:val="003A4258"/>
    <w:rsid w:val="003A427E"/>
    <w:rsid w:val="003A4AE3"/>
    <w:rsid w:val="003A4B5D"/>
    <w:rsid w:val="003A5BB6"/>
    <w:rsid w:val="003A62DF"/>
    <w:rsid w:val="003A67B7"/>
    <w:rsid w:val="003A753B"/>
    <w:rsid w:val="003A7723"/>
    <w:rsid w:val="003A7E50"/>
    <w:rsid w:val="003B0ADB"/>
    <w:rsid w:val="003B1547"/>
    <w:rsid w:val="003B200B"/>
    <w:rsid w:val="003B2065"/>
    <w:rsid w:val="003B2E1A"/>
    <w:rsid w:val="003B3019"/>
    <w:rsid w:val="003B34C6"/>
    <w:rsid w:val="003B3E3F"/>
    <w:rsid w:val="003B407E"/>
    <w:rsid w:val="003B49EA"/>
    <w:rsid w:val="003B4DF2"/>
    <w:rsid w:val="003B5073"/>
    <w:rsid w:val="003B52A1"/>
    <w:rsid w:val="003B54DD"/>
    <w:rsid w:val="003B5BC0"/>
    <w:rsid w:val="003B5D5E"/>
    <w:rsid w:val="003B65EB"/>
    <w:rsid w:val="003B66BC"/>
    <w:rsid w:val="003B6710"/>
    <w:rsid w:val="003B78E9"/>
    <w:rsid w:val="003B7995"/>
    <w:rsid w:val="003C022E"/>
    <w:rsid w:val="003C05C0"/>
    <w:rsid w:val="003C0F88"/>
    <w:rsid w:val="003C188D"/>
    <w:rsid w:val="003C2568"/>
    <w:rsid w:val="003C2DF9"/>
    <w:rsid w:val="003C33B5"/>
    <w:rsid w:val="003C35A1"/>
    <w:rsid w:val="003C3B30"/>
    <w:rsid w:val="003C3C32"/>
    <w:rsid w:val="003C3C4A"/>
    <w:rsid w:val="003C4081"/>
    <w:rsid w:val="003C4EE6"/>
    <w:rsid w:val="003C5C8E"/>
    <w:rsid w:val="003C6447"/>
    <w:rsid w:val="003C7D13"/>
    <w:rsid w:val="003D0946"/>
    <w:rsid w:val="003D1474"/>
    <w:rsid w:val="003D1BE6"/>
    <w:rsid w:val="003D2DAA"/>
    <w:rsid w:val="003D2F95"/>
    <w:rsid w:val="003D303A"/>
    <w:rsid w:val="003D35FF"/>
    <w:rsid w:val="003D3C9E"/>
    <w:rsid w:val="003D458A"/>
    <w:rsid w:val="003D50BC"/>
    <w:rsid w:val="003D65D6"/>
    <w:rsid w:val="003D6AE1"/>
    <w:rsid w:val="003D72F9"/>
    <w:rsid w:val="003D758E"/>
    <w:rsid w:val="003D7CDD"/>
    <w:rsid w:val="003E0953"/>
    <w:rsid w:val="003E0FAD"/>
    <w:rsid w:val="003E16B3"/>
    <w:rsid w:val="003E2E1E"/>
    <w:rsid w:val="003E3B1F"/>
    <w:rsid w:val="003E3C7E"/>
    <w:rsid w:val="003E3DFE"/>
    <w:rsid w:val="003E44C1"/>
    <w:rsid w:val="003E4A53"/>
    <w:rsid w:val="003E5541"/>
    <w:rsid w:val="003E5626"/>
    <w:rsid w:val="003E5651"/>
    <w:rsid w:val="003E5DD9"/>
    <w:rsid w:val="003E6621"/>
    <w:rsid w:val="003E66B4"/>
    <w:rsid w:val="003F001D"/>
    <w:rsid w:val="003F06BF"/>
    <w:rsid w:val="003F0BF7"/>
    <w:rsid w:val="003F0FFB"/>
    <w:rsid w:val="003F1C34"/>
    <w:rsid w:val="003F30E9"/>
    <w:rsid w:val="003F37A0"/>
    <w:rsid w:val="003F4D53"/>
    <w:rsid w:val="003F5B41"/>
    <w:rsid w:val="003F713A"/>
    <w:rsid w:val="003F751E"/>
    <w:rsid w:val="004008E8"/>
    <w:rsid w:val="00400ADC"/>
    <w:rsid w:val="00401B9E"/>
    <w:rsid w:val="0040269A"/>
    <w:rsid w:val="00402700"/>
    <w:rsid w:val="00402D52"/>
    <w:rsid w:val="0040395D"/>
    <w:rsid w:val="0040435A"/>
    <w:rsid w:val="00404BC9"/>
    <w:rsid w:val="0040504B"/>
    <w:rsid w:val="004050DA"/>
    <w:rsid w:val="00405807"/>
    <w:rsid w:val="00405900"/>
    <w:rsid w:val="00410C5C"/>
    <w:rsid w:val="00410CAF"/>
    <w:rsid w:val="004116A1"/>
    <w:rsid w:val="0041182A"/>
    <w:rsid w:val="00411970"/>
    <w:rsid w:val="00412520"/>
    <w:rsid w:val="00413526"/>
    <w:rsid w:val="00413C06"/>
    <w:rsid w:val="004152B9"/>
    <w:rsid w:val="00415418"/>
    <w:rsid w:val="00415D61"/>
    <w:rsid w:val="00415E72"/>
    <w:rsid w:val="00416D83"/>
    <w:rsid w:val="00417514"/>
    <w:rsid w:val="0042156D"/>
    <w:rsid w:val="0042266E"/>
    <w:rsid w:val="0042303F"/>
    <w:rsid w:val="00423F40"/>
    <w:rsid w:val="00426C75"/>
    <w:rsid w:val="00427169"/>
    <w:rsid w:val="00427378"/>
    <w:rsid w:val="0042771A"/>
    <w:rsid w:val="004278C9"/>
    <w:rsid w:val="00427F73"/>
    <w:rsid w:val="004316D9"/>
    <w:rsid w:val="00431DF3"/>
    <w:rsid w:val="0043333E"/>
    <w:rsid w:val="00433D40"/>
    <w:rsid w:val="00435306"/>
    <w:rsid w:val="0043532F"/>
    <w:rsid w:val="004357CA"/>
    <w:rsid w:val="00435B45"/>
    <w:rsid w:val="00435FCF"/>
    <w:rsid w:val="004367F1"/>
    <w:rsid w:val="00436A6D"/>
    <w:rsid w:val="0043743F"/>
    <w:rsid w:val="0043745D"/>
    <w:rsid w:val="00437B3A"/>
    <w:rsid w:val="0044003A"/>
    <w:rsid w:val="00440505"/>
    <w:rsid w:val="00440615"/>
    <w:rsid w:val="004408B7"/>
    <w:rsid w:val="004409BB"/>
    <w:rsid w:val="004416B6"/>
    <w:rsid w:val="00442415"/>
    <w:rsid w:val="00442815"/>
    <w:rsid w:val="00443B42"/>
    <w:rsid w:val="00443BE7"/>
    <w:rsid w:val="00443DAB"/>
    <w:rsid w:val="00444168"/>
    <w:rsid w:val="004453B6"/>
    <w:rsid w:val="004454EC"/>
    <w:rsid w:val="004463A5"/>
    <w:rsid w:val="004474B7"/>
    <w:rsid w:val="004476D0"/>
    <w:rsid w:val="00450C18"/>
    <w:rsid w:val="00451643"/>
    <w:rsid w:val="004536ED"/>
    <w:rsid w:val="00453B90"/>
    <w:rsid w:val="00454B4D"/>
    <w:rsid w:val="0045520C"/>
    <w:rsid w:val="004556E0"/>
    <w:rsid w:val="00456D23"/>
    <w:rsid w:val="00457192"/>
    <w:rsid w:val="00460709"/>
    <w:rsid w:val="00460DD1"/>
    <w:rsid w:val="0046316C"/>
    <w:rsid w:val="0046377E"/>
    <w:rsid w:val="00463AB8"/>
    <w:rsid w:val="0046469A"/>
    <w:rsid w:val="004649A0"/>
    <w:rsid w:val="0046579E"/>
    <w:rsid w:val="0046585E"/>
    <w:rsid w:val="00466A47"/>
    <w:rsid w:val="00467A14"/>
    <w:rsid w:val="00470192"/>
    <w:rsid w:val="00470F63"/>
    <w:rsid w:val="00471494"/>
    <w:rsid w:val="00472E96"/>
    <w:rsid w:val="004730F1"/>
    <w:rsid w:val="00474738"/>
    <w:rsid w:val="004749C9"/>
    <w:rsid w:val="00475462"/>
    <w:rsid w:val="0047562B"/>
    <w:rsid w:val="00476546"/>
    <w:rsid w:val="004771C3"/>
    <w:rsid w:val="0047770F"/>
    <w:rsid w:val="00477918"/>
    <w:rsid w:val="004804AB"/>
    <w:rsid w:val="004824D7"/>
    <w:rsid w:val="0048293E"/>
    <w:rsid w:val="004839DB"/>
    <w:rsid w:val="004849A1"/>
    <w:rsid w:val="00484A3E"/>
    <w:rsid w:val="00484BDD"/>
    <w:rsid w:val="00484FE3"/>
    <w:rsid w:val="00485A1F"/>
    <w:rsid w:val="00485AAC"/>
    <w:rsid w:val="00486135"/>
    <w:rsid w:val="004864E1"/>
    <w:rsid w:val="00486BF0"/>
    <w:rsid w:val="00486C87"/>
    <w:rsid w:val="00487191"/>
    <w:rsid w:val="00487E71"/>
    <w:rsid w:val="00491056"/>
    <w:rsid w:val="004911F6"/>
    <w:rsid w:val="00491ABF"/>
    <w:rsid w:val="0049249B"/>
    <w:rsid w:val="00492FDA"/>
    <w:rsid w:val="0049347B"/>
    <w:rsid w:val="004934F3"/>
    <w:rsid w:val="00493825"/>
    <w:rsid w:val="00493E56"/>
    <w:rsid w:val="004955CE"/>
    <w:rsid w:val="00495C40"/>
    <w:rsid w:val="00496054"/>
    <w:rsid w:val="00496784"/>
    <w:rsid w:val="0049783C"/>
    <w:rsid w:val="004A0E2D"/>
    <w:rsid w:val="004A1625"/>
    <w:rsid w:val="004A19EE"/>
    <w:rsid w:val="004A1AEF"/>
    <w:rsid w:val="004A1B24"/>
    <w:rsid w:val="004A2171"/>
    <w:rsid w:val="004A2733"/>
    <w:rsid w:val="004A2859"/>
    <w:rsid w:val="004A28E0"/>
    <w:rsid w:val="004A35E5"/>
    <w:rsid w:val="004A5206"/>
    <w:rsid w:val="004A5231"/>
    <w:rsid w:val="004A66DC"/>
    <w:rsid w:val="004A6AEE"/>
    <w:rsid w:val="004B0394"/>
    <w:rsid w:val="004B0C8C"/>
    <w:rsid w:val="004B1B39"/>
    <w:rsid w:val="004B2F22"/>
    <w:rsid w:val="004B371E"/>
    <w:rsid w:val="004B41A1"/>
    <w:rsid w:val="004B48C9"/>
    <w:rsid w:val="004B4D81"/>
    <w:rsid w:val="004B70BC"/>
    <w:rsid w:val="004B746F"/>
    <w:rsid w:val="004B7753"/>
    <w:rsid w:val="004B7A6C"/>
    <w:rsid w:val="004B7EE3"/>
    <w:rsid w:val="004C1547"/>
    <w:rsid w:val="004C1BC2"/>
    <w:rsid w:val="004C1ED3"/>
    <w:rsid w:val="004C232E"/>
    <w:rsid w:val="004C29DE"/>
    <w:rsid w:val="004C3CD9"/>
    <w:rsid w:val="004C3F73"/>
    <w:rsid w:val="004C415C"/>
    <w:rsid w:val="004C4BDB"/>
    <w:rsid w:val="004C5574"/>
    <w:rsid w:val="004C6CF8"/>
    <w:rsid w:val="004C760A"/>
    <w:rsid w:val="004C7644"/>
    <w:rsid w:val="004C7725"/>
    <w:rsid w:val="004C7B74"/>
    <w:rsid w:val="004C7D57"/>
    <w:rsid w:val="004C7D71"/>
    <w:rsid w:val="004D0050"/>
    <w:rsid w:val="004D01E3"/>
    <w:rsid w:val="004D075B"/>
    <w:rsid w:val="004D1C13"/>
    <w:rsid w:val="004D1E99"/>
    <w:rsid w:val="004D2250"/>
    <w:rsid w:val="004D2456"/>
    <w:rsid w:val="004D26E1"/>
    <w:rsid w:val="004D3345"/>
    <w:rsid w:val="004D3A51"/>
    <w:rsid w:val="004D4A18"/>
    <w:rsid w:val="004D4BD4"/>
    <w:rsid w:val="004D4FA7"/>
    <w:rsid w:val="004D5C13"/>
    <w:rsid w:val="004D5C2A"/>
    <w:rsid w:val="004D6320"/>
    <w:rsid w:val="004E1841"/>
    <w:rsid w:val="004E1BE7"/>
    <w:rsid w:val="004E21DD"/>
    <w:rsid w:val="004E22B9"/>
    <w:rsid w:val="004E2583"/>
    <w:rsid w:val="004E4112"/>
    <w:rsid w:val="004E4137"/>
    <w:rsid w:val="004E4193"/>
    <w:rsid w:val="004E41A4"/>
    <w:rsid w:val="004E43CF"/>
    <w:rsid w:val="004E4B99"/>
    <w:rsid w:val="004E52A9"/>
    <w:rsid w:val="004E5AC0"/>
    <w:rsid w:val="004E6FB4"/>
    <w:rsid w:val="004E70A3"/>
    <w:rsid w:val="004E74B6"/>
    <w:rsid w:val="004E773B"/>
    <w:rsid w:val="004F06BD"/>
    <w:rsid w:val="004F0712"/>
    <w:rsid w:val="004F1673"/>
    <w:rsid w:val="004F176D"/>
    <w:rsid w:val="004F2AE6"/>
    <w:rsid w:val="004F34B1"/>
    <w:rsid w:val="004F382E"/>
    <w:rsid w:val="004F3E67"/>
    <w:rsid w:val="004F4076"/>
    <w:rsid w:val="004F498E"/>
    <w:rsid w:val="004F4A3E"/>
    <w:rsid w:val="004F4C5D"/>
    <w:rsid w:val="004F5539"/>
    <w:rsid w:val="004F599D"/>
    <w:rsid w:val="004F5F33"/>
    <w:rsid w:val="00500380"/>
    <w:rsid w:val="00500428"/>
    <w:rsid w:val="00501839"/>
    <w:rsid w:val="0050187C"/>
    <w:rsid w:val="00502569"/>
    <w:rsid w:val="0050335C"/>
    <w:rsid w:val="0050425C"/>
    <w:rsid w:val="005043D2"/>
    <w:rsid w:val="00504D1E"/>
    <w:rsid w:val="00505E28"/>
    <w:rsid w:val="005064A3"/>
    <w:rsid w:val="00506A6B"/>
    <w:rsid w:val="00506BC2"/>
    <w:rsid w:val="00507862"/>
    <w:rsid w:val="00507C1C"/>
    <w:rsid w:val="00510257"/>
    <w:rsid w:val="00510CDB"/>
    <w:rsid w:val="00512301"/>
    <w:rsid w:val="00513894"/>
    <w:rsid w:val="00513E50"/>
    <w:rsid w:val="0051606D"/>
    <w:rsid w:val="00516931"/>
    <w:rsid w:val="00516CDF"/>
    <w:rsid w:val="0051704C"/>
    <w:rsid w:val="00517EB8"/>
    <w:rsid w:val="005200D7"/>
    <w:rsid w:val="00520B8D"/>
    <w:rsid w:val="00520C84"/>
    <w:rsid w:val="00521232"/>
    <w:rsid w:val="00521B65"/>
    <w:rsid w:val="005221AF"/>
    <w:rsid w:val="005222EA"/>
    <w:rsid w:val="0052241D"/>
    <w:rsid w:val="00523485"/>
    <w:rsid w:val="0052435B"/>
    <w:rsid w:val="00524949"/>
    <w:rsid w:val="005258C6"/>
    <w:rsid w:val="0052669E"/>
    <w:rsid w:val="00526C4D"/>
    <w:rsid w:val="0053008B"/>
    <w:rsid w:val="00530540"/>
    <w:rsid w:val="00531078"/>
    <w:rsid w:val="0053127B"/>
    <w:rsid w:val="00531540"/>
    <w:rsid w:val="00531986"/>
    <w:rsid w:val="005331D5"/>
    <w:rsid w:val="00533529"/>
    <w:rsid w:val="005337AD"/>
    <w:rsid w:val="00534984"/>
    <w:rsid w:val="005364CF"/>
    <w:rsid w:val="005365EF"/>
    <w:rsid w:val="00536E13"/>
    <w:rsid w:val="00537057"/>
    <w:rsid w:val="00537B48"/>
    <w:rsid w:val="0054102B"/>
    <w:rsid w:val="005414C5"/>
    <w:rsid w:val="005418D7"/>
    <w:rsid w:val="00541C6A"/>
    <w:rsid w:val="00541D04"/>
    <w:rsid w:val="00544032"/>
    <w:rsid w:val="0054525F"/>
    <w:rsid w:val="00546D09"/>
    <w:rsid w:val="00547D38"/>
    <w:rsid w:val="00550328"/>
    <w:rsid w:val="005509E7"/>
    <w:rsid w:val="00551005"/>
    <w:rsid w:val="00551BB1"/>
    <w:rsid w:val="005526C9"/>
    <w:rsid w:val="0055291A"/>
    <w:rsid w:val="00554E71"/>
    <w:rsid w:val="00555B62"/>
    <w:rsid w:val="00555C99"/>
    <w:rsid w:val="00555FB4"/>
    <w:rsid w:val="00556707"/>
    <w:rsid w:val="005575A4"/>
    <w:rsid w:val="005578CB"/>
    <w:rsid w:val="00560D45"/>
    <w:rsid w:val="005610F8"/>
    <w:rsid w:val="005623DB"/>
    <w:rsid w:val="00563257"/>
    <w:rsid w:val="005640E9"/>
    <w:rsid w:val="005643A0"/>
    <w:rsid w:val="00565217"/>
    <w:rsid w:val="00565B9E"/>
    <w:rsid w:val="00565F84"/>
    <w:rsid w:val="005660EE"/>
    <w:rsid w:val="00566C39"/>
    <w:rsid w:val="00567517"/>
    <w:rsid w:val="005676F3"/>
    <w:rsid w:val="00567EE4"/>
    <w:rsid w:val="00570FB9"/>
    <w:rsid w:val="005710ED"/>
    <w:rsid w:val="005724B0"/>
    <w:rsid w:val="00572EAC"/>
    <w:rsid w:val="00573AEC"/>
    <w:rsid w:val="005746DC"/>
    <w:rsid w:val="00575444"/>
    <w:rsid w:val="00575525"/>
    <w:rsid w:val="00576352"/>
    <w:rsid w:val="0057770A"/>
    <w:rsid w:val="00580210"/>
    <w:rsid w:val="00580AB7"/>
    <w:rsid w:val="00580DEB"/>
    <w:rsid w:val="00580E8F"/>
    <w:rsid w:val="00581445"/>
    <w:rsid w:val="005818A0"/>
    <w:rsid w:val="00581910"/>
    <w:rsid w:val="00581CA9"/>
    <w:rsid w:val="00581D79"/>
    <w:rsid w:val="00582244"/>
    <w:rsid w:val="005824AF"/>
    <w:rsid w:val="0058319F"/>
    <w:rsid w:val="005849DC"/>
    <w:rsid w:val="00584E95"/>
    <w:rsid w:val="00584FAB"/>
    <w:rsid w:val="005852F7"/>
    <w:rsid w:val="00585C3B"/>
    <w:rsid w:val="005864FC"/>
    <w:rsid w:val="00591CC1"/>
    <w:rsid w:val="005922F3"/>
    <w:rsid w:val="005938B1"/>
    <w:rsid w:val="00593F3B"/>
    <w:rsid w:val="005949F4"/>
    <w:rsid w:val="00594B1A"/>
    <w:rsid w:val="005951E2"/>
    <w:rsid w:val="00595357"/>
    <w:rsid w:val="00595AE2"/>
    <w:rsid w:val="00595C40"/>
    <w:rsid w:val="00595E20"/>
    <w:rsid w:val="00595E96"/>
    <w:rsid w:val="00596137"/>
    <w:rsid w:val="00597627"/>
    <w:rsid w:val="005977A0"/>
    <w:rsid w:val="005978DF"/>
    <w:rsid w:val="005A01FB"/>
    <w:rsid w:val="005A0436"/>
    <w:rsid w:val="005A0440"/>
    <w:rsid w:val="005A04FB"/>
    <w:rsid w:val="005A0A69"/>
    <w:rsid w:val="005A0B23"/>
    <w:rsid w:val="005A24EF"/>
    <w:rsid w:val="005A2A97"/>
    <w:rsid w:val="005A31B0"/>
    <w:rsid w:val="005A32D7"/>
    <w:rsid w:val="005A3364"/>
    <w:rsid w:val="005A348F"/>
    <w:rsid w:val="005A362E"/>
    <w:rsid w:val="005A3E52"/>
    <w:rsid w:val="005A413A"/>
    <w:rsid w:val="005A4C52"/>
    <w:rsid w:val="005A5273"/>
    <w:rsid w:val="005A5B5E"/>
    <w:rsid w:val="005A5DD3"/>
    <w:rsid w:val="005A6521"/>
    <w:rsid w:val="005A7524"/>
    <w:rsid w:val="005A76C1"/>
    <w:rsid w:val="005A7F65"/>
    <w:rsid w:val="005B062A"/>
    <w:rsid w:val="005B2578"/>
    <w:rsid w:val="005B2996"/>
    <w:rsid w:val="005B2F63"/>
    <w:rsid w:val="005B3502"/>
    <w:rsid w:val="005B3CF1"/>
    <w:rsid w:val="005B44C0"/>
    <w:rsid w:val="005B4722"/>
    <w:rsid w:val="005B4752"/>
    <w:rsid w:val="005B5494"/>
    <w:rsid w:val="005B58B8"/>
    <w:rsid w:val="005B719E"/>
    <w:rsid w:val="005B73D2"/>
    <w:rsid w:val="005B73EB"/>
    <w:rsid w:val="005C1874"/>
    <w:rsid w:val="005C2119"/>
    <w:rsid w:val="005C32C3"/>
    <w:rsid w:val="005C3A26"/>
    <w:rsid w:val="005C45C4"/>
    <w:rsid w:val="005C481B"/>
    <w:rsid w:val="005C56C0"/>
    <w:rsid w:val="005C576B"/>
    <w:rsid w:val="005C5976"/>
    <w:rsid w:val="005C67E5"/>
    <w:rsid w:val="005C6F06"/>
    <w:rsid w:val="005C778B"/>
    <w:rsid w:val="005C7C3D"/>
    <w:rsid w:val="005D01A0"/>
    <w:rsid w:val="005D0D6B"/>
    <w:rsid w:val="005D0F40"/>
    <w:rsid w:val="005D18C6"/>
    <w:rsid w:val="005D1E11"/>
    <w:rsid w:val="005D2130"/>
    <w:rsid w:val="005D32C4"/>
    <w:rsid w:val="005D35C5"/>
    <w:rsid w:val="005D388A"/>
    <w:rsid w:val="005D3CCE"/>
    <w:rsid w:val="005D430C"/>
    <w:rsid w:val="005D4B16"/>
    <w:rsid w:val="005D5B88"/>
    <w:rsid w:val="005D5BF1"/>
    <w:rsid w:val="005D641E"/>
    <w:rsid w:val="005D6ABA"/>
    <w:rsid w:val="005D6AD7"/>
    <w:rsid w:val="005D73B5"/>
    <w:rsid w:val="005D74C0"/>
    <w:rsid w:val="005D75AC"/>
    <w:rsid w:val="005E025E"/>
    <w:rsid w:val="005E042A"/>
    <w:rsid w:val="005E12AE"/>
    <w:rsid w:val="005E1843"/>
    <w:rsid w:val="005E2851"/>
    <w:rsid w:val="005E2B91"/>
    <w:rsid w:val="005E344A"/>
    <w:rsid w:val="005E361E"/>
    <w:rsid w:val="005E369E"/>
    <w:rsid w:val="005E5180"/>
    <w:rsid w:val="005E6DCA"/>
    <w:rsid w:val="005E70D0"/>
    <w:rsid w:val="005E7391"/>
    <w:rsid w:val="005E7D45"/>
    <w:rsid w:val="005F0FC7"/>
    <w:rsid w:val="005F2260"/>
    <w:rsid w:val="005F3494"/>
    <w:rsid w:val="005F4446"/>
    <w:rsid w:val="005F4A00"/>
    <w:rsid w:val="005F5709"/>
    <w:rsid w:val="005F667D"/>
    <w:rsid w:val="005F6852"/>
    <w:rsid w:val="005F6C5F"/>
    <w:rsid w:val="005F6CAF"/>
    <w:rsid w:val="006003DE"/>
    <w:rsid w:val="0060071F"/>
    <w:rsid w:val="00600DE6"/>
    <w:rsid w:val="00600E3A"/>
    <w:rsid w:val="00601FFD"/>
    <w:rsid w:val="006025A7"/>
    <w:rsid w:val="006038A9"/>
    <w:rsid w:val="00603CAF"/>
    <w:rsid w:val="00604001"/>
    <w:rsid w:val="00604EF1"/>
    <w:rsid w:val="0060529B"/>
    <w:rsid w:val="006052F3"/>
    <w:rsid w:val="00605F32"/>
    <w:rsid w:val="006061B9"/>
    <w:rsid w:val="00606FB8"/>
    <w:rsid w:val="00607279"/>
    <w:rsid w:val="00607FBC"/>
    <w:rsid w:val="00611388"/>
    <w:rsid w:val="00611A71"/>
    <w:rsid w:val="006122EE"/>
    <w:rsid w:val="00613C31"/>
    <w:rsid w:val="006146BC"/>
    <w:rsid w:val="0061542E"/>
    <w:rsid w:val="0061583B"/>
    <w:rsid w:val="00615FC3"/>
    <w:rsid w:val="00616CE6"/>
    <w:rsid w:val="00616EF2"/>
    <w:rsid w:val="00617008"/>
    <w:rsid w:val="006179E2"/>
    <w:rsid w:val="00617E7A"/>
    <w:rsid w:val="00617ED0"/>
    <w:rsid w:val="00620697"/>
    <w:rsid w:val="006210D6"/>
    <w:rsid w:val="006217C2"/>
    <w:rsid w:val="006217E8"/>
    <w:rsid w:val="00623247"/>
    <w:rsid w:val="006233ED"/>
    <w:rsid w:val="0062425C"/>
    <w:rsid w:val="00624C29"/>
    <w:rsid w:val="006266D3"/>
    <w:rsid w:val="00630082"/>
    <w:rsid w:val="006319F5"/>
    <w:rsid w:val="006350E5"/>
    <w:rsid w:val="006361D5"/>
    <w:rsid w:val="006364C2"/>
    <w:rsid w:val="0063697F"/>
    <w:rsid w:val="00636BF7"/>
    <w:rsid w:val="00641671"/>
    <w:rsid w:val="00641B93"/>
    <w:rsid w:val="006423D9"/>
    <w:rsid w:val="00642E75"/>
    <w:rsid w:val="00644156"/>
    <w:rsid w:val="0064451F"/>
    <w:rsid w:val="00644F1A"/>
    <w:rsid w:val="00645160"/>
    <w:rsid w:val="006458A4"/>
    <w:rsid w:val="00645AE9"/>
    <w:rsid w:val="00645B5D"/>
    <w:rsid w:val="006463B2"/>
    <w:rsid w:val="00646796"/>
    <w:rsid w:val="006479C0"/>
    <w:rsid w:val="00647AE4"/>
    <w:rsid w:val="00647BFA"/>
    <w:rsid w:val="00650325"/>
    <w:rsid w:val="00650AB6"/>
    <w:rsid w:val="00650AC1"/>
    <w:rsid w:val="0065110E"/>
    <w:rsid w:val="006518B8"/>
    <w:rsid w:val="00651FA8"/>
    <w:rsid w:val="006522F6"/>
    <w:rsid w:val="00652458"/>
    <w:rsid w:val="0065278E"/>
    <w:rsid w:val="00652FCB"/>
    <w:rsid w:val="006530CD"/>
    <w:rsid w:val="00653ADF"/>
    <w:rsid w:val="00653D56"/>
    <w:rsid w:val="00654087"/>
    <w:rsid w:val="00654324"/>
    <w:rsid w:val="00654FD7"/>
    <w:rsid w:val="00655B7E"/>
    <w:rsid w:val="00656C79"/>
    <w:rsid w:val="00657E6C"/>
    <w:rsid w:val="006601EE"/>
    <w:rsid w:val="00660DE9"/>
    <w:rsid w:val="00660FDF"/>
    <w:rsid w:val="00661759"/>
    <w:rsid w:val="00662574"/>
    <w:rsid w:val="00662C0B"/>
    <w:rsid w:val="00663A5F"/>
    <w:rsid w:val="00663D10"/>
    <w:rsid w:val="006648BF"/>
    <w:rsid w:val="00665987"/>
    <w:rsid w:val="00665BF2"/>
    <w:rsid w:val="00666202"/>
    <w:rsid w:val="00666724"/>
    <w:rsid w:val="0066749A"/>
    <w:rsid w:val="006679B5"/>
    <w:rsid w:val="0067034A"/>
    <w:rsid w:val="006718B3"/>
    <w:rsid w:val="00672C5F"/>
    <w:rsid w:val="0067322A"/>
    <w:rsid w:val="006733E2"/>
    <w:rsid w:val="00673E0B"/>
    <w:rsid w:val="006740D6"/>
    <w:rsid w:val="006743AD"/>
    <w:rsid w:val="00674528"/>
    <w:rsid w:val="00674931"/>
    <w:rsid w:val="00674F0D"/>
    <w:rsid w:val="00674F73"/>
    <w:rsid w:val="0067519B"/>
    <w:rsid w:val="00675827"/>
    <w:rsid w:val="00675A45"/>
    <w:rsid w:val="00675B09"/>
    <w:rsid w:val="00676D5E"/>
    <w:rsid w:val="00676E0E"/>
    <w:rsid w:val="00677E5D"/>
    <w:rsid w:val="00680762"/>
    <w:rsid w:val="0068099A"/>
    <w:rsid w:val="006811D2"/>
    <w:rsid w:val="0068162C"/>
    <w:rsid w:val="00681B26"/>
    <w:rsid w:val="00682990"/>
    <w:rsid w:val="00682D99"/>
    <w:rsid w:val="00683AF2"/>
    <w:rsid w:val="00683EBA"/>
    <w:rsid w:val="0068458D"/>
    <w:rsid w:val="006848B6"/>
    <w:rsid w:val="0068491B"/>
    <w:rsid w:val="00687132"/>
    <w:rsid w:val="006875EE"/>
    <w:rsid w:val="00687605"/>
    <w:rsid w:val="0068788B"/>
    <w:rsid w:val="006906E5"/>
    <w:rsid w:val="00690EDE"/>
    <w:rsid w:val="00690F89"/>
    <w:rsid w:val="00691770"/>
    <w:rsid w:val="00692D2C"/>
    <w:rsid w:val="00692D74"/>
    <w:rsid w:val="006936E7"/>
    <w:rsid w:val="00693A68"/>
    <w:rsid w:val="00693C56"/>
    <w:rsid w:val="0069432F"/>
    <w:rsid w:val="00694975"/>
    <w:rsid w:val="00695412"/>
    <w:rsid w:val="00695F8C"/>
    <w:rsid w:val="00696116"/>
    <w:rsid w:val="006963EB"/>
    <w:rsid w:val="00696836"/>
    <w:rsid w:val="006A018D"/>
    <w:rsid w:val="006A09D8"/>
    <w:rsid w:val="006A1680"/>
    <w:rsid w:val="006A2172"/>
    <w:rsid w:val="006A2B0B"/>
    <w:rsid w:val="006A3538"/>
    <w:rsid w:val="006A36BF"/>
    <w:rsid w:val="006A467D"/>
    <w:rsid w:val="006A47CC"/>
    <w:rsid w:val="006A4DDB"/>
    <w:rsid w:val="006A6315"/>
    <w:rsid w:val="006A67B6"/>
    <w:rsid w:val="006A6951"/>
    <w:rsid w:val="006A6B03"/>
    <w:rsid w:val="006A77B0"/>
    <w:rsid w:val="006B0986"/>
    <w:rsid w:val="006B0A07"/>
    <w:rsid w:val="006B0DA7"/>
    <w:rsid w:val="006B1183"/>
    <w:rsid w:val="006B1C08"/>
    <w:rsid w:val="006B39E1"/>
    <w:rsid w:val="006B406F"/>
    <w:rsid w:val="006B4151"/>
    <w:rsid w:val="006B4838"/>
    <w:rsid w:val="006B4D41"/>
    <w:rsid w:val="006B4DE7"/>
    <w:rsid w:val="006B4E73"/>
    <w:rsid w:val="006B4FEF"/>
    <w:rsid w:val="006B5C88"/>
    <w:rsid w:val="006B5D70"/>
    <w:rsid w:val="006B683A"/>
    <w:rsid w:val="006B71A5"/>
    <w:rsid w:val="006B7226"/>
    <w:rsid w:val="006B76DF"/>
    <w:rsid w:val="006C09B8"/>
    <w:rsid w:val="006C1D24"/>
    <w:rsid w:val="006C29F6"/>
    <w:rsid w:val="006C2EF9"/>
    <w:rsid w:val="006C5EC5"/>
    <w:rsid w:val="006C6379"/>
    <w:rsid w:val="006C76AC"/>
    <w:rsid w:val="006D0331"/>
    <w:rsid w:val="006D24E2"/>
    <w:rsid w:val="006D2F6B"/>
    <w:rsid w:val="006D30CF"/>
    <w:rsid w:val="006D3C30"/>
    <w:rsid w:val="006D3C41"/>
    <w:rsid w:val="006D3C60"/>
    <w:rsid w:val="006D43B6"/>
    <w:rsid w:val="006D49FB"/>
    <w:rsid w:val="006D5AD6"/>
    <w:rsid w:val="006D6954"/>
    <w:rsid w:val="006D74B8"/>
    <w:rsid w:val="006D76AE"/>
    <w:rsid w:val="006D7A18"/>
    <w:rsid w:val="006E01FD"/>
    <w:rsid w:val="006E17F9"/>
    <w:rsid w:val="006E18A9"/>
    <w:rsid w:val="006E2721"/>
    <w:rsid w:val="006E2E05"/>
    <w:rsid w:val="006E3E59"/>
    <w:rsid w:val="006E40D1"/>
    <w:rsid w:val="006E5286"/>
    <w:rsid w:val="006E55BE"/>
    <w:rsid w:val="006E5E09"/>
    <w:rsid w:val="006E630C"/>
    <w:rsid w:val="006E63B1"/>
    <w:rsid w:val="006E7330"/>
    <w:rsid w:val="006E7CAC"/>
    <w:rsid w:val="006F0B29"/>
    <w:rsid w:val="006F0ED2"/>
    <w:rsid w:val="006F0F56"/>
    <w:rsid w:val="006F19C5"/>
    <w:rsid w:val="006F26ED"/>
    <w:rsid w:val="006F2B88"/>
    <w:rsid w:val="006F2D6C"/>
    <w:rsid w:val="006F2F9A"/>
    <w:rsid w:val="006F3376"/>
    <w:rsid w:val="006F42FF"/>
    <w:rsid w:val="006F4E7D"/>
    <w:rsid w:val="006F630C"/>
    <w:rsid w:val="006F6F32"/>
    <w:rsid w:val="006F7058"/>
    <w:rsid w:val="006F72A5"/>
    <w:rsid w:val="006F79E7"/>
    <w:rsid w:val="00700D0F"/>
    <w:rsid w:val="00700F62"/>
    <w:rsid w:val="007013C1"/>
    <w:rsid w:val="00701647"/>
    <w:rsid w:val="007016C1"/>
    <w:rsid w:val="00702240"/>
    <w:rsid w:val="00702273"/>
    <w:rsid w:val="00702675"/>
    <w:rsid w:val="00702C75"/>
    <w:rsid w:val="0070399E"/>
    <w:rsid w:val="00703D4D"/>
    <w:rsid w:val="0070440D"/>
    <w:rsid w:val="007052ED"/>
    <w:rsid w:val="007059B9"/>
    <w:rsid w:val="00705D70"/>
    <w:rsid w:val="0070618C"/>
    <w:rsid w:val="0070623C"/>
    <w:rsid w:val="007064F8"/>
    <w:rsid w:val="00706DE9"/>
    <w:rsid w:val="00707136"/>
    <w:rsid w:val="007100EA"/>
    <w:rsid w:val="0071076F"/>
    <w:rsid w:val="00710C10"/>
    <w:rsid w:val="00712468"/>
    <w:rsid w:val="0071359D"/>
    <w:rsid w:val="007135B3"/>
    <w:rsid w:val="00713684"/>
    <w:rsid w:val="00713C8B"/>
    <w:rsid w:val="0071401D"/>
    <w:rsid w:val="007145C2"/>
    <w:rsid w:val="00715F06"/>
    <w:rsid w:val="0071716B"/>
    <w:rsid w:val="00717416"/>
    <w:rsid w:val="00717447"/>
    <w:rsid w:val="007174FB"/>
    <w:rsid w:val="007177E1"/>
    <w:rsid w:val="007177F9"/>
    <w:rsid w:val="0072015A"/>
    <w:rsid w:val="00720EFB"/>
    <w:rsid w:val="00722862"/>
    <w:rsid w:val="00722F4C"/>
    <w:rsid w:val="00724496"/>
    <w:rsid w:val="00724DFB"/>
    <w:rsid w:val="0072561C"/>
    <w:rsid w:val="00725754"/>
    <w:rsid w:val="0072682C"/>
    <w:rsid w:val="00726B21"/>
    <w:rsid w:val="0072761F"/>
    <w:rsid w:val="007276DF"/>
    <w:rsid w:val="00730563"/>
    <w:rsid w:val="00730F57"/>
    <w:rsid w:val="00730F6A"/>
    <w:rsid w:val="00731226"/>
    <w:rsid w:val="00731467"/>
    <w:rsid w:val="007321B3"/>
    <w:rsid w:val="007323C2"/>
    <w:rsid w:val="00732797"/>
    <w:rsid w:val="00732E67"/>
    <w:rsid w:val="00733DE1"/>
    <w:rsid w:val="0073418C"/>
    <w:rsid w:val="00734A5C"/>
    <w:rsid w:val="00734EC4"/>
    <w:rsid w:val="007350F7"/>
    <w:rsid w:val="0073558B"/>
    <w:rsid w:val="00735EB6"/>
    <w:rsid w:val="007367E8"/>
    <w:rsid w:val="00740613"/>
    <w:rsid w:val="00740892"/>
    <w:rsid w:val="00741C1F"/>
    <w:rsid w:val="00741DBF"/>
    <w:rsid w:val="00743D6D"/>
    <w:rsid w:val="00745285"/>
    <w:rsid w:val="007461A2"/>
    <w:rsid w:val="00746DD7"/>
    <w:rsid w:val="0074732F"/>
    <w:rsid w:val="00747395"/>
    <w:rsid w:val="00747D18"/>
    <w:rsid w:val="00750B49"/>
    <w:rsid w:val="00750D31"/>
    <w:rsid w:val="00750FE9"/>
    <w:rsid w:val="0075110C"/>
    <w:rsid w:val="0075145F"/>
    <w:rsid w:val="007520C5"/>
    <w:rsid w:val="007528B4"/>
    <w:rsid w:val="00752DEF"/>
    <w:rsid w:val="007530C1"/>
    <w:rsid w:val="00756823"/>
    <w:rsid w:val="007579EC"/>
    <w:rsid w:val="00757F36"/>
    <w:rsid w:val="00760B9E"/>
    <w:rsid w:val="00760D8C"/>
    <w:rsid w:val="007612C7"/>
    <w:rsid w:val="007616A0"/>
    <w:rsid w:val="007616BA"/>
    <w:rsid w:val="00761E64"/>
    <w:rsid w:val="00762B3A"/>
    <w:rsid w:val="0076380E"/>
    <w:rsid w:val="007639FE"/>
    <w:rsid w:val="00763A66"/>
    <w:rsid w:val="0076401A"/>
    <w:rsid w:val="00764325"/>
    <w:rsid w:val="007644ED"/>
    <w:rsid w:val="00764828"/>
    <w:rsid w:val="00764E60"/>
    <w:rsid w:val="00764EBD"/>
    <w:rsid w:val="00765FBC"/>
    <w:rsid w:val="007660D2"/>
    <w:rsid w:val="007661AE"/>
    <w:rsid w:val="0076649A"/>
    <w:rsid w:val="007670A9"/>
    <w:rsid w:val="007670D6"/>
    <w:rsid w:val="007674B7"/>
    <w:rsid w:val="00770DCF"/>
    <w:rsid w:val="0077166E"/>
    <w:rsid w:val="00771896"/>
    <w:rsid w:val="00771959"/>
    <w:rsid w:val="007719BA"/>
    <w:rsid w:val="00771A0A"/>
    <w:rsid w:val="0077217A"/>
    <w:rsid w:val="00772803"/>
    <w:rsid w:val="00772FB7"/>
    <w:rsid w:val="0077357A"/>
    <w:rsid w:val="0077364C"/>
    <w:rsid w:val="007737C0"/>
    <w:rsid w:val="0077395D"/>
    <w:rsid w:val="00775284"/>
    <w:rsid w:val="00775287"/>
    <w:rsid w:val="00775619"/>
    <w:rsid w:val="007758F8"/>
    <w:rsid w:val="0077600A"/>
    <w:rsid w:val="00776140"/>
    <w:rsid w:val="007765AF"/>
    <w:rsid w:val="00776E3F"/>
    <w:rsid w:val="00777350"/>
    <w:rsid w:val="00777545"/>
    <w:rsid w:val="007776E7"/>
    <w:rsid w:val="00777A5F"/>
    <w:rsid w:val="00777D21"/>
    <w:rsid w:val="00777D6C"/>
    <w:rsid w:val="0078011A"/>
    <w:rsid w:val="007807CA"/>
    <w:rsid w:val="00780A99"/>
    <w:rsid w:val="00781FCE"/>
    <w:rsid w:val="007822D5"/>
    <w:rsid w:val="00782748"/>
    <w:rsid w:val="00782C0B"/>
    <w:rsid w:val="00782ED7"/>
    <w:rsid w:val="00783C85"/>
    <w:rsid w:val="007853B3"/>
    <w:rsid w:val="0078592A"/>
    <w:rsid w:val="00785E83"/>
    <w:rsid w:val="00787171"/>
    <w:rsid w:val="0078787B"/>
    <w:rsid w:val="00787B57"/>
    <w:rsid w:val="0079143E"/>
    <w:rsid w:val="00791E50"/>
    <w:rsid w:val="00791E99"/>
    <w:rsid w:val="007931DA"/>
    <w:rsid w:val="007940B7"/>
    <w:rsid w:val="00794452"/>
    <w:rsid w:val="00794580"/>
    <w:rsid w:val="007951BB"/>
    <w:rsid w:val="007952D3"/>
    <w:rsid w:val="00795F20"/>
    <w:rsid w:val="00796192"/>
    <w:rsid w:val="007961DB"/>
    <w:rsid w:val="007A0C53"/>
    <w:rsid w:val="007A0DCC"/>
    <w:rsid w:val="007A1612"/>
    <w:rsid w:val="007A65D6"/>
    <w:rsid w:val="007A6EAD"/>
    <w:rsid w:val="007A79C9"/>
    <w:rsid w:val="007A7BC4"/>
    <w:rsid w:val="007B0890"/>
    <w:rsid w:val="007B0899"/>
    <w:rsid w:val="007B0A8B"/>
    <w:rsid w:val="007B0D54"/>
    <w:rsid w:val="007B11DA"/>
    <w:rsid w:val="007B16C4"/>
    <w:rsid w:val="007B200B"/>
    <w:rsid w:val="007B26FB"/>
    <w:rsid w:val="007B2F62"/>
    <w:rsid w:val="007B3022"/>
    <w:rsid w:val="007B355A"/>
    <w:rsid w:val="007B37B4"/>
    <w:rsid w:val="007B41D9"/>
    <w:rsid w:val="007B4283"/>
    <w:rsid w:val="007B500B"/>
    <w:rsid w:val="007B54C6"/>
    <w:rsid w:val="007B5E00"/>
    <w:rsid w:val="007B5F14"/>
    <w:rsid w:val="007B6052"/>
    <w:rsid w:val="007B6CC9"/>
    <w:rsid w:val="007B72E2"/>
    <w:rsid w:val="007B748E"/>
    <w:rsid w:val="007B7C37"/>
    <w:rsid w:val="007C0177"/>
    <w:rsid w:val="007C05CA"/>
    <w:rsid w:val="007C0AC7"/>
    <w:rsid w:val="007C1C3F"/>
    <w:rsid w:val="007C1FCF"/>
    <w:rsid w:val="007C26FD"/>
    <w:rsid w:val="007C2B19"/>
    <w:rsid w:val="007C2C1E"/>
    <w:rsid w:val="007C5722"/>
    <w:rsid w:val="007C5792"/>
    <w:rsid w:val="007C5D4E"/>
    <w:rsid w:val="007C5E1D"/>
    <w:rsid w:val="007C6521"/>
    <w:rsid w:val="007C65C1"/>
    <w:rsid w:val="007C7AED"/>
    <w:rsid w:val="007D0FA6"/>
    <w:rsid w:val="007D1152"/>
    <w:rsid w:val="007D15B2"/>
    <w:rsid w:val="007D2BC9"/>
    <w:rsid w:val="007D3644"/>
    <w:rsid w:val="007D37E8"/>
    <w:rsid w:val="007D3E36"/>
    <w:rsid w:val="007D4612"/>
    <w:rsid w:val="007D4DBE"/>
    <w:rsid w:val="007D58BE"/>
    <w:rsid w:val="007D5977"/>
    <w:rsid w:val="007D60DC"/>
    <w:rsid w:val="007D7433"/>
    <w:rsid w:val="007D77C3"/>
    <w:rsid w:val="007D7BD6"/>
    <w:rsid w:val="007D7DBB"/>
    <w:rsid w:val="007E063C"/>
    <w:rsid w:val="007E0807"/>
    <w:rsid w:val="007E4087"/>
    <w:rsid w:val="007E506E"/>
    <w:rsid w:val="007E5A9B"/>
    <w:rsid w:val="007E5BBA"/>
    <w:rsid w:val="007E5C0B"/>
    <w:rsid w:val="007E651B"/>
    <w:rsid w:val="007E6867"/>
    <w:rsid w:val="007E6F3E"/>
    <w:rsid w:val="007E7244"/>
    <w:rsid w:val="007E7892"/>
    <w:rsid w:val="007F0652"/>
    <w:rsid w:val="007F0D71"/>
    <w:rsid w:val="007F1484"/>
    <w:rsid w:val="007F1B61"/>
    <w:rsid w:val="007F2E55"/>
    <w:rsid w:val="007F331C"/>
    <w:rsid w:val="007F36A5"/>
    <w:rsid w:val="007F486C"/>
    <w:rsid w:val="007F4979"/>
    <w:rsid w:val="007F7E93"/>
    <w:rsid w:val="00800AA8"/>
    <w:rsid w:val="008013C6"/>
    <w:rsid w:val="00801878"/>
    <w:rsid w:val="0080249A"/>
    <w:rsid w:val="008030F6"/>
    <w:rsid w:val="00804CE9"/>
    <w:rsid w:val="00805391"/>
    <w:rsid w:val="00806288"/>
    <w:rsid w:val="00806749"/>
    <w:rsid w:val="00806D0E"/>
    <w:rsid w:val="00807D09"/>
    <w:rsid w:val="0081159C"/>
    <w:rsid w:val="008119C5"/>
    <w:rsid w:val="00811FB3"/>
    <w:rsid w:val="00812AC2"/>
    <w:rsid w:val="00812D51"/>
    <w:rsid w:val="00813C9A"/>
    <w:rsid w:val="008141FA"/>
    <w:rsid w:val="00814C09"/>
    <w:rsid w:val="008151EA"/>
    <w:rsid w:val="00815C4C"/>
    <w:rsid w:val="00815C93"/>
    <w:rsid w:val="00816CD2"/>
    <w:rsid w:val="0081703A"/>
    <w:rsid w:val="008245B5"/>
    <w:rsid w:val="00824AA1"/>
    <w:rsid w:val="00824D4A"/>
    <w:rsid w:val="00825D0C"/>
    <w:rsid w:val="008265C7"/>
    <w:rsid w:val="008271C0"/>
    <w:rsid w:val="008309D8"/>
    <w:rsid w:val="0083109B"/>
    <w:rsid w:val="00832A89"/>
    <w:rsid w:val="00832E23"/>
    <w:rsid w:val="00832EAA"/>
    <w:rsid w:val="00833C8A"/>
    <w:rsid w:val="00833F48"/>
    <w:rsid w:val="00834204"/>
    <w:rsid w:val="00834303"/>
    <w:rsid w:val="008369FF"/>
    <w:rsid w:val="00836F04"/>
    <w:rsid w:val="0083747B"/>
    <w:rsid w:val="00837EF7"/>
    <w:rsid w:val="00840D20"/>
    <w:rsid w:val="00840E52"/>
    <w:rsid w:val="008411AA"/>
    <w:rsid w:val="008434D5"/>
    <w:rsid w:val="00843805"/>
    <w:rsid w:val="008439C6"/>
    <w:rsid w:val="00844DF8"/>
    <w:rsid w:val="00845EA4"/>
    <w:rsid w:val="00846251"/>
    <w:rsid w:val="0084640A"/>
    <w:rsid w:val="00846752"/>
    <w:rsid w:val="008469D0"/>
    <w:rsid w:val="00846ACA"/>
    <w:rsid w:val="0084771C"/>
    <w:rsid w:val="0084781C"/>
    <w:rsid w:val="00847AAA"/>
    <w:rsid w:val="00847DFC"/>
    <w:rsid w:val="0085043B"/>
    <w:rsid w:val="00851874"/>
    <w:rsid w:val="008527E6"/>
    <w:rsid w:val="00853D94"/>
    <w:rsid w:val="008546DB"/>
    <w:rsid w:val="0085471F"/>
    <w:rsid w:val="00854C6F"/>
    <w:rsid w:val="00855011"/>
    <w:rsid w:val="00855B37"/>
    <w:rsid w:val="008561E1"/>
    <w:rsid w:val="00856698"/>
    <w:rsid w:val="0086011C"/>
    <w:rsid w:val="0086071E"/>
    <w:rsid w:val="00860BB0"/>
    <w:rsid w:val="00860CA2"/>
    <w:rsid w:val="00861164"/>
    <w:rsid w:val="0086163F"/>
    <w:rsid w:val="00861EE6"/>
    <w:rsid w:val="00861F5D"/>
    <w:rsid w:val="00862A95"/>
    <w:rsid w:val="00863E2E"/>
    <w:rsid w:val="0086439B"/>
    <w:rsid w:val="00864AF5"/>
    <w:rsid w:val="00865273"/>
    <w:rsid w:val="00866797"/>
    <w:rsid w:val="008705A0"/>
    <w:rsid w:val="008709A7"/>
    <w:rsid w:val="00870B5F"/>
    <w:rsid w:val="00870EF4"/>
    <w:rsid w:val="008722CA"/>
    <w:rsid w:val="00872B0A"/>
    <w:rsid w:val="00872B5F"/>
    <w:rsid w:val="00873409"/>
    <w:rsid w:val="00873C53"/>
    <w:rsid w:val="0087452F"/>
    <w:rsid w:val="008750E3"/>
    <w:rsid w:val="00875E76"/>
    <w:rsid w:val="0087610E"/>
    <w:rsid w:val="008761EC"/>
    <w:rsid w:val="0087635E"/>
    <w:rsid w:val="0087645D"/>
    <w:rsid w:val="00877DCC"/>
    <w:rsid w:val="00877FAA"/>
    <w:rsid w:val="00880279"/>
    <w:rsid w:val="008804D7"/>
    <w:rsid w:val="008806DA"/>
    <w:rsid w:val="008814DB"/>
    <w:rsid w:val="00881CF9"/>
    <w:rsid w:val="00881DD8"/>
    <w:rsid w:val="00881F68"/>
    <w:rsid w:val="008824C0"/>
    <w:rsid w:val="0088290D"/>
    <w:rsid w:val="00883894"/>
    <w:rsid w:val="00883C6A"/>
    <w:rsid w:val="00883F3D"/>
    <w:rsid w:val="00884D29"/>
    <w:rsid w:val="008853E0"/>
    <w:rsid w:val="00886DB3"/>
    <w:rsid w:val="00887ABF"/>
    <w:rsid w:val="00887B58"/>
    <w:rsid w:val="00887C4C"/>
    <w:rsid w:val="00891623"/>
    <w:rsid w:val="0089199B"/>
    <w:rsid w:val="00891E36"/>
    <w:rsid w:val="0089221D"/>
    <w:rsid w:val="00892984"/>
    <w:rsid w:val="00892A66"/>
    <w:rsid w:val="00894BAE"/>
    <w:rsid w:val="00895044"/>
    <w:rsid w:val="00895D9C"/>
    <w:rsid w:val="00896590"/>
    <w:rsid w:val="00896CE3"/>
    <w:rsid w:val="0089737A"/>
    <w:rsid w:val="00897834"/>
    <w:rsid w:val="00897BC0"/>
    <w:rsid w:val="008A0F8C"/>
    <w:rsid w:val="008A228E"/>
    <w:rsid w:val="008A25A7"/>
    <w:rsid w:val="008A2A8C"/>
    <w:rsid w:val="008A2BFF"/>
    <w:rsid w:val="008A32AA"/>
    <w:rsid w:val="008A3A8C"/>
    <w:rsid w:val="008A4A1E"/>
    <w:rsid w:val="008A7CE2"/>
    <w:rsid w:val="008B05BF"/>
    <w:rsid w:val="008B1D5A"/>
    <w:rsid w:val="008B1FF3"/>
    <w:rsid w:val="008B219D"/>
    <w:rsid w:val="008B2EB2"/>
    <w:rsid w:val="008B3419"/>
    <w:rsid w:val="008B34D5"/>
    <w:rsid w:val="008B4165"/>
    <w:rsid w:val="008B4DC7"/>
    <w:rsid w:val="008B4E95"/>
    <w:rsid w:val="008B5737"/>
    <w:rsid w:val="008B687F"/>
    <w:rsid w:val="008B758B"/>
    <w:rsid w:val="008B7BC3"/>
    <w:rsid w:val="008C285F"/>
    <w:rsid w:val="008C32D2"/>
    <w:rsid w:val="008C3C21"/>
    <w:rsid w:val="008C53F7"/>
    <w:rsid w:val="008C60F1"/>
    <w:rsid w:val="008C760B"/>
    <w:rsid w:val="008C7721"/>
    <w:rsid w:val="008D008E"/>
    <w:rsid w:val="008D05A2"/>
    <w:rsid w:val="008D05B2"/>
    <w:rsid w:val="008D0851"/>
    <w:rsid w:val="008D1B55"/>
    <w:rsid w:val="008D211C"/>
    <w:rsid w:val="008D2490"/>
    <w:rsid w:val="008D33BE"/>
    <w:rsid w:val="008D34D9"/>
    <w:rsid w:val="008D3A71"/>
    <w:rsid w:val="008D3D59"/>
    <w:rsid w:val="008D3E86"/>
    <w:rsid w:val="008D42B2"/>
    <w:rsid w:val="008D497A"/>
    <w:rsid w:val="008D5282"/>
    <w:rsid w:val="008D67D9"/>
    <w:rsid w:val="008D720E"/>
    <w:rsid w:val="008D7716"/>
    <w:rsid w:val="008E0539"/>
    <w:rsid w:val="008E0EA3"/>
    <w:rsid w:val="008E2150"/>
    <w:rsid w:val="008E21D5"/>
    <w:rsid w:val="008E318E"/>
    <w:rsid w:val="008E33A8"/>
    <w:rsid w:val="008E3AC9"/>
    <w:rsid w:val="008E3C62"/>
    <w:rsid w:val="008E59C7"/>
    <w:rsid w:val="008E6814"/>
    <w:rsid w:val="008E7E97"/>
    <w:rsid w:val="008F08A0"/>
    <w:rsid w:val="008F1B3D"/>
    <w:rsid w:val="008F1D18"/>
    <w:rsid w:val="008F2138"/>
    <w:rsid w:val="008F27FD"/>
    <w:rsid w:val="008F3759"/>
    <w:rsid w:val="008F3887"/>
    <w:rsid w:val="008F3DE0"/>
    <w:rsid w:val="008F3E8D"/>
    <w:rsid w:val="008F4905"/>
    <w:rsid w:val="008F4A7E"/>
    <w:rsid w:val="008F5445"/>
    <w:rsid w:val="008F6478"/>
    <w:rsid w:val="008F73A4"/>
    <w:rsid w:val="008F79BC"/>
    <w:rsid w:val="0090016D"/>
    <w:rsid w:val="00900570"/>
    <w:rsid w:val="0090150D"/>
    <w:rsid w:val="00902657"/>
    <w:rsid w:val="00902C74"/>
    <w:rsid w:val="0090344C"/>
    <w:rsid w:val="009036A2"/>
    <w:rsid w:val="0090370B"/>
    <w:rsid w:val="009039FD"/>
    <w:rsid w:val="00904802"/>
    <w:rsid w:val="00904A5F"/>
    <w:rsid w:val="00905669"/>
    <w:rsid w:val="00905D55"/>
    <w:rsid w:val="0090601D"/>
    <w:rsid w:val="009061A6"/>
    <w:rsid w:val="0090648B"/>
    <w:rsid w:val="00906957"/>
    <w:rsid w:val="009129C2"/>
    <w:rsid w:val="009129D5"/>
    <w:rsid w:val="00912B8B"/>
    <w:rsid w:val="00913501"/>
    <w:rsid w:val="009137C2"/>
    <w:rsid w:val="0091384F"/>
    <w:rsid w:val="00913D1E"/>
    <w:rsid w:val="00914444"/>
    <w:rsid w:val="00914ED7"/>
    <w:rsid w:val="00915B33"/>
    <w:rsid w:val="00916B87"/>
    <w:rsid w:val="00917442"/>
    <w:rsid w:val="00917BD3"/>
    <w:rsid w:val="00920646"/>
    <w:rsid w:val="00920A07"/>
    <w:rsid w:val="00921563"/>
    <w:rsid w:val="00921D94"/>
    <w:rsid w:val="0092339F"/>
    <w:rsid w:val="00926D8B"/>
    <w:rsid w:val="00926E2D"/>
    <w:rsid w:val="00927BE8"/>
    <w:rsid w:val="0093195E"/>
    <w:rsid w:val="00932EC2"/>
    <w:rsid w:val="00933220"/>
    <w:rsid w:val="0093350B"/>
    <w:rsid w:val="0093399B"/>
    <w:rsid w:val="00933A59"/>
    <w:rsid w:val="00935CFC"/>
    <w:rsid w:val="00936452"/>
    <w:rsid w:val="00936891"/>
    <w:rsid w:val="00936F47"/>
    <w:rsid w:val="00936F85"/>
    <w:rsid w:val="0093734A"/>
    <w:rsid w:val="0093794E"/>
    <w:rsid w:val="00937BFF"/>
    <w:rsid w:val="00941ED6"/>
    <w:rsid w:val="00942369"/>
    <w:rsid w:val="009427B7"/>
    <w:rsid w:val="009429D2"/>
    <w:rsid w:val="00942F39"/>
    <w:rsid w:val="009436E8"/>
    <w:rsid w:val="00945400"/>
    <w:rsid w:val="00945C4D"/>
    <w:rsid w:val="00945EC0"/>
    <w:rsid w:val="009468AA"/>
    <w:rsid w:val="00947890"/>
    <w:rsid w:val="00947E66"/>
    <w:rsid w:val="00950773"/>
    <w:rsid w:val="00951529"/>
    <w:rsid w:val="00951676"/>
    <w:rsid w:val="009518A5"/>
    <w:rsid w:val="009520B2"/>
    <w:rsid w:val="0095249A"/>
    <w:rsid w:val="00953129"/>
    <w:rsid w:val="009535C1"/>
    <w:rsid w:val="00953BB6"/>
    <w:rsid w:val="0095459C"/>
    <w:rsid w:val="00954616"/>
    <w:rsid w:val="009548FA"/>
    <w:rsid w:val="00955C82"/>
    <w:rsid w:val="00955CF2"/>
    <w:rsid w:val="00955E58"/>
    <w:rsid w:val="0095628A"/>
    <w:rsid w:val="00956A80"/>
    <w:rsid w:val="009575F0"/>
    <w:rsid w:val="00960073"/>
    <w:rsid w:val="00960415"/>
    <w:rsid w:val="00960439"/>
    <w:rsid w:val="00960441"/>
    <w:rsid w:val="009606CC"/>
    <w:rsid w:val="00960933"/>
    <w:rsid w:val="00960B41"/>
    <w:rsid w:val="00961633"/>
    <w:rsid w:val="00961BE6"/>
    <w:rsid w:val="009638DA"/>
    <w:rsid w:val="009644B8"/>
    <w:rsid w:val="00964FE7"/>
    <w:rsid w:val="0096524B"/>
    <w:rsid w:val="009655FA"/>
    <w:rsid w:val="009657CF"/>
    <w:rsid w:val="00966993"/>
    <w:rsid w:val="00966B44"/>
    <w:rsid w:val="0096780E"/>
    <w:rsid w:val="00970146"/>
    <w:rsid w:val="009703DF"/>
    <w:rsid w:val="0097226D"/>
    <w:rsid w:val="00973F5F"/>
    <w:rsid w:val="00976C7F"/>
    <w:rsid w:val="0097764A"/>
    <w:rsid w:val="00980FE4"/>
    <w:rsid w:val="0098254B"/>
    <w:rsid w:val="00982EE6"/>
    <w:rsid w:val="00983A98"/>
    <w:rsid w:val="00983DC0"/>
    <w:rsid w:val="00984D52"/>
    <w:rsid w:val="00984F06"/>
    <w:rsid w:val="00985054"/>
    <w:rsid w:val="009851D0"/>
    <w:rsid w:val="009856D4"/>
    <w:rsid w:val="009865C1"/>
    <w:rsid w:val="00986938"/>
    <w:rsid w:val="0098743F"/>
    <w:rsid w:val="009878DC"/>
    <w:rsid w:val="00987BC2"/>
    <w:rsid w:val="0099121B"/>
    <w:rsid w:val="0099131C"/>
    <w:rsid w:val="00991427"/>
    <w:rsid w:val="0099159A"/>
    <w:rsid w:val="0099271E"/>
    <w:rsid w:val="00993227"/>
    <w:rsid w:val="00993631"/>
    <w:rsid w:val="00993A56"/>
    <w:rsid w:val="00994C16"/>
    <w:rsid w:val="00995297"/>
    <w:rsid w:val="00995596"/>
    <w:rsid w:val="009959E7"/>
    <w:rsid w:val="00995F23"/>
    <w:rsid w:val="00996328"/>
    <w:rsid w:val="0099632A"/>
    <w:rsid w:val="00997399"/>
    <w:rsid w:val="009973BF"/>
    <w:rsid w:val="009A08C9"/>
    <w:rsid w:val="009A09C3"/>
    <w:rsid w:val="009A1568"/>
    <w:rsid w:val="009A1864"/>
    <w:rsid w:val="009A2653"/>
    <w:rsid w:val="009A2EA1"/>
    <w:rsid w:val="009A324D"/>
    <w:rsid w:val="009A3C8E"/>
    <w:rsid w:val="009A43BC"/>
    <w:rsid w:val="009A4910"/>
    <w:rsid w:val="009A4ECA"/>
    <w:rsid w:val="009A5050"/>
    <w:rsid w:val="009A53EE"/>
    <w:rsid w:val="009A7936"/>
    <w:rsid w:val="009B06C8"/>
    <w:rsid w:val="009B091A"/>
    <w:rsid w:val="009B0B06"/>
    <w:rsid w:val="009B1717"/>
    <w:rsid w:val="009B1FA8"/>
    <w:rsid w:val="009B23C4"/>
    <w:rsid w:val="009B278F"/>
    <w:rsid w:val="009B2DAE"/>
    <w:rsid w:val="009B339B"/>
    <w:rsid w:val="009B3753"/>
    <w:rsid w:val="009B3C55"/>
    <w:rsid w:val="009B4671"/>
    <w:rsid w:val="009B46D2"/>
    <w:rsid w:val="009B4BDA"/>
    <w:rsid w:val="009B61B0"/>
    <w:rsid w:val="009B6B56"/>
    <w:rsid w:val="009B76F7"/>
    <w:rsid w:val="009B7D08"/>
    <w:rsid w:val="009B7F2B"/>
    <w:rsid w:val="009C040C"/>
    <w:rsid w:val="009C071F"/>
    <w:rsid w:val="009C2D42"/>
    <w:rsid w:val="009C37F8"/>
    <w:rsid w:val="009C397B"/>
    <w:rsid w:val="009C467C"/>
    <w:rsid w:val="009C471F"/>
    <w:rsid w:val="009C4ADE"/>
    <w:rsid w:val="009C5392"/>
    <w:rsid w:val="009C5CB9"/>
    <w:rsid w:val="009C628A"/>
    <w:rsid w:val="009C66B9"/>
    <w:rsid w:val="009C6B39"/>
    <w:rsid w:val="009C6D6C"/>
    <w:rsid w:val="009C70B0"/>
    <w:rsid w:val="009C726B"/>
    <w:rsid w:val="009D0132"/>
    <w:rsid w:val="009D1FD7"/>
    <w:rsid w:val="009D213F"/>
    <w:rsid w:val="009D3974"/>
    <w:rsid w:val="009D4662"/>
    <w:rsid w:val="009D6E16"/>
    <w:rsid w:val="009E016F"/>
    <w:rsid w:val="009E1181"/>
    <w:rsid w:val="009E1AF7"/>
    <w:rsid w:val="009E218C"/>
    <w:rsid w:val="009E21CB"/>
    <w:rsid w:val="009E3472"/>
    <w:rsid w:val="009E4CBF"/>
    <w:rsid w:val="009E4F51"/>
    <w:rsid w:val="009E541E"/>
    <w:rsid w:val="009E5801"/>
    <w:rsid w:val="009E5E3F"/>
    <w:rsid w:val="009E64B1"/>
    <w:rsid w:val="009E668B"/>
    <w:rsid w:val="009E6921"/>
    <w:rsid w:val="009E6EAE"/>
    <w:rsid w:val="009F1B85"/>
    <w:rsid w:val="009F2D6A"/>
    <w:rsid w:val="009F33B1"/>
    <w:rsid w:val="009F416D"/>
    <w:rsid w:val="009F4364"/>
    <w:rsid w:val="009F43BF"/>
    <w:rsid w:val="009F45D3"/>
    <w:rsid w:val="009F5039"/>
    <w:rsid w:val="009F5731"/>
    <w:rsid w:val="009F5E67"/>
    <w:rsid w:val="009F614A"/>
    <w:rsid w:val="009F6FD9"/>
    <w:rsid w:val="009F7826"/>
    <w:rsid w:val="009F7866"/>
    <w:rsid w:val="00A0086C"/>
    <w:rsid w:val="00A01166"/>
    <w:rsid w:val="00A015AB"/>
    <w:rsid w:val="00A01A7C"/>
    <w:rsid w:val="00A01AA2"/>
    <w:rsid w:val="00A01CB4"/>
    <w:rsid w:val="00A02116"/>
    <w:rsid w:val="00A02FFE"/>
    <w:rsid w:val="00A03AE6"/>
    <w:rsid w:val="00A0404C"/>
    <w:rsid w:val="00A0539E"/>
    <w:rsid w:val="00A05648"/>
    <w:rsid w:val="00A05C53"/>
    <w:rsid w:val="00A05CF1"/>
    <w:rsid w:val="00A05DDD"/>
    <w:rsid w:val="00A07381"/>
    <w:rsid w:val="00A077FF"/>
    <w:rsid w:val="00A07F79"/>
    <w:rsid w:val="00A1028E"/>
    <w:rsid w:val="00A10398"/>
    <w:rsid w:val="00A10A82"/>
    <w:rsid w:val="00A1129E"/>
    <w:rsid w:val="00A113C5"/>
    <w:rsid w:val="00A1156C"/>
    <w:rsid w:val="00A11922"/>
    <w:rsid w:val="00A11DEE"/>
    <w:rsid w:val="00A1211C"/>
    <w:rsid w:val="00A12751"/>
    <w:rsid w:val="00A1278F"/>
    <w:rsid w:val="00A12FBD"/>
    <w:rsid w:val="00A141A2"/>
    <w:rsid w:val="00A15068"/>
    <w:rsid w:val="00A15FF7"/>
    <w:rsid w:val="00A1668D"/>
    <w:rsid w:val="00A16E4A"/>
    <w:rsid w:val="00A1702C"/>
    <w:rsid w:val="00A17A58"/>
    <w:rsid w:val="00A17EE5"/>
    <w:rsid w:val="00A17F36"/>
    <w:rsid w:val="00A201FD"/>
    <w:rsid w:val="00A20490"/>
    <w:rsid w:val="00A20891"/>
    <w:rsid w:val="00A20921"/>
    <w:rsid w:val="00A210D4"/>
    <w:rsid w:val="00A2113F"/>
    <w:rsid w:val="00A21B87"/>
    <w:rsid w:val="00A2396E"/>
    <w:rsid w:val="00A23982"/>
    <w:rsid w:val="00A24523"/>
    <w:rsid w:val="00A24BF9"/>
    <w:rsid w:val="00A25184"/>
    <w:rsid w:val="00A25677"/>
    <w:rsid w:val="00A265CE"/>
    <w:rsid w:val="00A268CE"/>
    <w:rsid w:val="00A26DC9"/>
    <w:rsid w:val="00A279DD"/>
    <w:rsid w:val="00A27D09"/>
    <w:rsid w:val="00A30004"/>
    <w:rsid w:val="00A307BF"/>
    <w:rsid w:val="00A34AE1"/>
    <w:rsid w:val="00A3532D"/>
    <w:rsid w:val="00A353D0"/>
    <w:rsid w:val="00A3631F"/>
    <w:rsid w:val="00A36362"/>
    <w:rsid w:val="00A36377"/>
    <w:rsid w:val="00A36770"/>
    <w:rsid w:val="00A367B1"/>
    <w:rsid w:val="00A37170"/>
    <w:rsid w:val="00A3727A"/>
    <w:rsid w:val="00A373BB"/>
    <w:rsid w:val="00A37645"/>
    <w:rsid w:val="00A409BD"/>
    <w:rsid w:val="00A40E9E"/>
    <w:rsid w:val="00A410EA"/>
    <w:rsid w:val="00A4157C"/>
    <w:rsid w:val="00A417F8"/>
    <w:rsid w:val="00A42565"/>
    <w:rsid w:val="00A42EA9"/>
    <w:rsid w:val="00A43436"/>
    <w:rsid w:val="00A43548"/>
    <w:rsid w:val="00A439A7"/>
    <w:rsid w:val="00A43F3A"/>
    <w:rsid w:val="00A451FF"/>
    <w:rsid w:val="00A454E7"/>
    <w:rsid w:val="00A46AD6"/>
    <w:rsid w:val="00A50120"/>
    <w:rsid w:val="00A50410"/>
    <w:rsid w:val="00A50B64"/>
    <w:rsid w:val="00A50DC6"/>
    <w:rsid w:val="00A51B83"/>
    <w:rsid w:val="00A524AD"/>
    <w:rsid w:val="00A528AD"/>
    <w:rsid w:val="00A52A10"/>
    <w:rsid w:val="00A52D97"/>
    <w:rsid w:val="00A53251"/>
    <w:rsid w:val="00A53B01"/>
    <w:rsid w:val="00A54A06"/>
    <w:rsid w:val="00A54E18"/>
    <w:rsid w:val="00A54F06"/>
    <w:rsid w:val="00A551C3"/>
    <w:rsid w:val="00A55527"/>
    <w:rsid w:val="00A55540"/>
    <w:rsid w:val="00A55796"/>
    <w:rsid w:val="00A55933"/>
    <w:rsid w:val="00A562F3"/>
    <w:rsid w:val="00A5692C"/>
    <w:rsid w:val="00A56B9C"/>
    <w:rsid w:val="00A57C42"/>
    <w:rsid w:val="00A601B4"/>
    <w:rsid w:val="00A619B4"/>
    <w:rsid w:val="00A61DF5"/>
    <w:rsid w:val="00A61F6A"/>
    <w:rsid w:val="00A6243D"/>
    <w:rsid w:val="00A628BB"/>
    <w:rsid w:val="00A643D4"/>
    <w:rsid w:val="00A65265"/>
    <w:rsid w:val="00A6545D"/>
    <w:rsid w:val="00A657A2"/>
    <w:rsid w:val="00A65E0D"/>
    <w:rsid w:val="00A66C58"/>
    <w:rsid w:val="00A71342"/>
    <w:rsid w:val="00A7214E"/>
    <w:rsid w:val="00A72374"/>
    <w:rsid w:val="00A724E5"/>
    <w:rsid w:val="00A72E90"/>
    <w:rsid w:val="00A73AB2"/>
    <w:rsid w:val="00A74C3C"/>
    <w:rsid w:val="00A74E34"/>
    <w:rsid w:val="00A7662C"/>
    <w:rsid w:val="00A76EAB"/>
    <w:rsid w:val="00A7764F"/>
    <w:rsid w:val="00A77898"/>
    <w:rsid w:val="00A800DD"/>
    <w:rsid w:val="00A80316"/>
    <w:rsid w:val="00A8116E"/>
    <w:rsid w:val="00A82338"/>
    <w:rsid w:val="00A829AF"/>
    <w:rsid w:val="00A839CD"/>
    <w:rsid w:val="00A84CAA"/>
    <w:rsid w:val="00A8568B"/>
    <w:rsid w:val="00A85E12"/>
    <w:rsid w:val="00A85EA6"/>
    <w:rsid w:val="00A86D65"/>
    <w:rsid w:val="00A879A1"/>
    <w:rsid w:val="00A879AF"/>
    <w:rsid w:val="00A87EB3"/>
    <w:rsid w:val="00A91720"/>
    <w:rsid w:val="00A91B2E"/>
    <w:rsid w:val="00A95346"/>
    <w:rsid w:val="00A95806"/>
    <w:rsid w:val="00A95833"/>
    <w:rsid w:val="00A9584A"/>
    <w:rsid w:val="00A964D2"/>
    <w:rsid w:val="00A970F7"/>
    <w:rsid w:val="00A97975"/>
    <w:rsid w:val="00AA0410"/>
    <w:rsid w:val="00AA0525"/>
    <w:rsid w:val="00AA0D2D"/>
    <w:rsid w:val="00AA270F"/>
    <w:rsid w:val="00AA29E6"/>
    <w:rsid w:val="00AA2DF0"/>
    <w:rsid w:val="00AA2EF0"/>
    <w:rsid w:val="00AA35EC"/>
    <w:rsid w:val="00AA3EEC"/>
    <w:rsid w:val="00AA5430"/>
    <w:rsid w:val="00AA5445"/>
    <w:rsid w:val="00AA56FE"/>
    <w:rsid w:val="00AA684C"/>
    <w:rsid w:val="00AA6E70"/>
    <w:rsid w:val="00AA7C7D"/>
    <w:rsid w:val="00AB0EEF"/>
    <w:rsid w:val="00AB1A18"/>
    <w:rsid w:val="00AB3E81"/>
    <w:rsid w:val="00AB3E91"/>
    <w:rsid w:val="00AB50D1"/>
    <w:rsid w:val="00AB50FC"/>
    <w:rsid w:val="00AB546A"/>
    <w:rsid w:val="00AB5E82"/>
    <w:rsid w:val="00AB6C72"/>
    <w:rsid w:val="00AB783B"/>
    <w:rsid w:val="00AB78CB"/>
    <w:rsid w:val="00AC07C2"/>
    <w:rsid w:val="00AC09E2"/>
    <w:rsid w:val="00AC0CD5"/>
    <w:rsid w:val="00AC1497"/>
    <w:rsid w:val="00AC156A"/>
    <w:rsid w:val="00AC2134"/>
    <w:rsid w:val="00AC2409"/>
    <w:rsid w:val="00AC29B5"/>
    <w:rsid w:val="00AC3086"/>
    <w:rsid w:val="00AC3804"/>
    <w:rsid w:val="00AC3824"/>
    <w:rsid w:val="00AC415B"/>
    <w:rsid w:val="00AC42F1"/>
    <w:rsid w:val="00AC4592"/>
    <w:rsid w:val="00AC4BFE"/>
    <w:rsid w:val="00AC4EDE"/>
    <w:rsid w:val="00AC55C5"/>
    <w:rsid w:val="00AC5E3D"/>
    <w:rsid w:val="00AC622E"/>
    <w:rsid w:val="00AC6808"/>
    <w:rsid w:val="00AC763D"/>
    <w:rsid w:val="00AC7908"/>
    <w:rsid w:val="00AC7A7F"/>
    <w:rsid w:val="00AC7BA6"/>
    <w:rsid w:val="00AD01A2"/>
    <w:rsid w:val="00AD0A80"/>
    <w:rsid w:val="00AD0DFA"/>
    <w:rsid w:val="00AD103A"/>
    <w:rsid w:val="00AD12DD"/>
    <w:rsid w:val="00AD181E"/>
    <w:rsid w:val="00AD1B2C"/>
    <w:rsid w:val="00AD1DA7"/>
    <w:rsid w:val="00AD282E"/>
    <w:rsid w:val="00AD3EE5"/>
    <w:rsid w:val="00AD4572"/>
    <w:rsid w:val="00AD5AE9"/>
    <w:rsid w:val="00AD5E5C"/>
    <w:rsid w:val="00AD6319"/>
    <w:rsid w:val="00AD71ED"/>
    <w:rsid w:val="00AD73A4"/>
    <w:rsid w:val="00AD7650"/>
    <w:rsid w:val="00AD7700"/>
    <w:rsid w:val="00AD7764"/>
    <w:rsid w:val="00AE0524"/>
    <w:rsid w:val="00AE081C"/>
    <w:rsid w:val="00AE0AA5"/>
    <w:rsid w:val="00AE109B"/>
    <w:rsid w:val="00AE1DAE"/>
    <w:rsid w:val="00AE422A"/>
    <w:rsid w:val="00AE48AF"/>
    <w:rsid w:val="00AE4D9F"/>
    <w:rsid w:val="00AE4EAF"/>
    <w:rsid w:val="00AE5E6B"/>
    <w:rsid w:val="00AE734F"/>
    <w:rsid w:val="00AE757B"/>
    <w:rsid w:val="00AE767D"/>
    <w:rsid w:val="00AE790C"/>
    <w:rsid w:val="00AE7C99"/>
    <w:rsid w:val="00AF0E1B"/>
    <w:rsid w:val="00AF0FBA"/>
    <w:rsid w:val="00AF1CA9"/>
    <w:rsid w:val="00AF1F31"/>
    <w:rsid w:val="00AF1FE7"/>
    <w:rsid w:val="00AF3017"/>
    <w:rsid w:val="00AF310B"/>
    <w:rsid w:val="00AF475F"/>
    <w:rsid w:val="00AF49E2"/>
    <w:rsid w:val="00AF4F2E"/>
    <w:rsid w:val="00AF5081"/>
    <w:rsid w:val="00AF550E"/>
    <w:rsid w:val="00AF5808"/>
    <w:rsid w:val="00AF5830"/>
    <w:rsid w:val="00AF594B"/>
    <w:rsid w:val="00AF63AD"/>
    <w:rsid w:val="00AF704C"/>
    <w:rsid w:val="00AF750A"/>
    <w:rsid w:val="00AF7D47"/>
    <w:rsid w:val="00AF7DE2"/>
    <w:rsid w:val="00AF7EBA"/>
    <w:rsid w:val="00B017D1"/>
    <w:rsid w:val="00B022B3"/>
    <w:rsid w:val="00B02549"/>
    <w:rsid w:val="00B02A37"/>
    <w:rsid w:val="00B04201"/>
    <w:rsid w:val="00B04B7B"/>
    <w:rsid w:val="00B06071"/>
    <w:rsid w:val="00B06164"/>
    <w:rsid w:val="00B06661"/>
    <w:rsid w:val="00B067E3"/>
    <w:rsid w:val="00B06978"/>
    <w:rsid w:val="00B06BA6"/>
    <w:rsid w:val="00B077ED"/>
    <w:rsid w:val="00B07A35"/>
    <w:rsid w:val="00B1008F"/>
    <w:rsid w:val="00B10B01"/>
    <w:rsid w:val="00B10FB6"/>
    <w:rsid w:val="00B12CAD"/>
    <w:rsid w:val="00B13210"/>
    <w:rsid w:val="00B13C51"/>
    <w:rsid w:val="00B143B4"/>
    <w:rsid w:val="00B1452D"/>
    <w:rsid w:val="00B16194"/>
    <w:rsid w:val="00B204EC"/>
    <w:rsid w:val="00B20556"/>
    <w:rsid w:val="00B20A16"/>
    <w:rsid w:val="00B20BE3"/>
    <w:rsid w:val="00B21CF2"/>
    <w:rsid w:val="00B23AF3"/>
    <w:rsid w:val="00B24149"/>
    <w:rsid w:val="00B24CDA"/>
    <w:rsid w:val="00B251AE"/>
    <w:rsid w:val="00B25FEA"/>
    <w:rsid w:val="00B2640D"/>
    <w:rsid w:val="00B26F78"/>
    <w:rsid w:val="00B271D0"/>
    <w:rsid w:val="00B27A4F"/>
    <w:rsid w:val="00B27D81"/>
    <w:rsid w:val="00B306C8"/>
    <w:rsid w:val="00B326BC"/>
    <w:rsid w:val="00B32F9D"/>
    <w:rsid w:val="00B3355B"/>
    <w:rsid w:val="00B33C34"/>
    <w:rsid w:val="00B33C69"/>
    <w:rsid w:val="00B33DD1"/>
    <w:rsid w:val="00B344BE"/>
    <w:rsid w:val="00B34A24"/>
    <w:rsid w:val="00B358E9"/>
    <w:rsid w:val="00B35FF8"/>
    <w:rsid w:val="00B36C4C"/>
    <w:rsid w:val="00B37581"/>
    <w:rsid w:val="00B3785A"/>
    <w:rsid w:val="00B405D4"/>
    <w:rsid w:val="00B40695"/>
    <w:rsid w:val="00B406F4"/>
    <w:rsid w:val="00B40728"/>
    <w:rsid w:val="00B40DF9"/>
    <w:rsid w:val="00B4273A"/>
    <w:rsid w:val="00B43C91"/>
    <w:rsid w:val="00B4417A"/>
    <w:rsid w:val="00B445B7"/>
    <w:rsid w:val="00B44DFF"/>
    <w:rsid w:val="00B45707"/>
    <w:rsid w:val="00B45D6C"/>
    <w:rsid w:val="00B46013"/>
    <w:rsid w:val="00B4626B"/>
    <w:rsid w:val="00B466D3"/>
    <w:rsid w:val="00B50514"/>
    <w:rsid w:val="00B505C8"/>
    <w:rsid w:val="00B51CBB"/>
    <w:rsid w:val="00B52054"/>
    <w:rsid w:val="00B53250"/>
    <w:rsid w:val="00B54625"/>
    <w:rsid w:val="00B547B4"/>
    <w:rsid w:val="00B55345"/>
    <w:rsid w:val="00B558BB"/>
    <w:rsid w:val="00B55C68"/>
    <w:rsid w:val="00B55D8B"/>
    <w:rsid w:val="00B55F59"/>
    <w:rsid w:val="00B5702F"/>
    <w:rsid w:val="00B574AD"/>
    <w:rsid w:val="00B57BCD"/>
    <w:rsid w:val="00B60163"/>
    <w:rsid w:val="00B61487"/>
    <w:rsid w:val="00B616FE"/>
    <w:rsid w:val="00B6182E"/>
    <w:rsid w:val="00B62800"/>
    <w:rsid w:val="00B629B2"/>
    <w:rsid w:val="00B62F6B"/>
    <w:rsid w:val="00B631A2"/>
    <w:rsid w:val="00B632D8"/>
    <w:rsid w:val="00B664B4"/>
    <w:rsid w:val="00B66ECB"/>
    <w:rsid w:val="00B66F30"/>
    <w:rsid w:val="00B67C1C"/>
    <w:rsid w:val="00B67E9E"/>
    <w:rsid w:val="00B70DCF"/>
    <w:rsid w:val="00B740FC"/>
    <w:rsid w:val="00B74A9F"/>
    <w:rsid w:val="00B7502F"/>
    <w:rsid w:val="00B75259"/>
    <w:rsid w:val="00B75A12"/>
    <w:rsid w:val="00B76530"/>
    <w:rsid w:val="00B76685"/>
    <w:rsid w:val="00B77DC4"/>
    <w:rsid w:val="00B77FCC"/>
    <w:rsid w:val="00B8072B"/>
    <w:rsid w:val="00B80FA7"/>
    <w:rsid w:val="00B820F6"/>
    <w:rsid w:val="00B827F0"/>
    <w:rsid w:val="00B82EB2"/>
    <w:rsid w:val="00B834D6"/>
    <w:rsid w:val="00B838EF"/>
    <w:rsid w:val="00B84C50"/>
    <w:rsid w:val="00B85046"/>
    <w:rsid w:val="00B855F6"/>
    <w:rsid w:val="00B862AF"/>
    <w:rsid w:val="00B86E0D"/>
    <w:rsid w:val="00B86FA9"/>
    <w:rsid w:val="00B9030C"/>
    <w:rsid w:val="00B9079F"/>
    <w:rsid w:val="00B90A4D"/>
    <w:rsid w:val="00B90E08"/>
    <w:rsid w:val="00B91259"/>
    <w:rsid w:val="00B9139D"/>
    <w:rsid w:val="00B91609"/>
    <w:rsid w:val="00B94F88"/>
    <w:rsid w:val="00B95C67"/>
    <w:rsid w:val="00B96C96"/>
    <w:rsid w:val="00B96F1E"/>
    <w:rsid w:val="00B96F94"/>
    <w:rsid w:val="00B97548"/>
    <w:rsid w:val="00B97DBC"/>
    <w:rsid w:val="00BA0090"/>
    <w:rsid w:val="00BA28C8"/>
    <w:rsid w:val="00BA3267"/>
    <w:rsid w:val="00BA4455"/>
    <w:rsid w:val="00BA54B1"/>
    <w:rsid w:val="00BA583B"/>
    <w:rsid w:val="00BA59E6"/>
    <w:rsid w:val="00BA5A3F"/>
    <w:rsid w:val="00BA5E9C"/>
    <w:rsid w:val="00BA734B"/>
    <w:rsid w:val="00BA7C39"/>
    <w:rsid w:val="00BB009D"/>
    <w:rsid w:val="00BB0256"/>
    <w:rsid w:val="00BB260C"/>
    <w:rsid w:val="00BB2BC5"/>
    <w:rsid w:val="00BB2C5C"/>
    <w:rsid w:val="00BB2E9C"/>
    <w:rsid w:val="00BB4308"/>
    <w:rsid w:val="00BB4E0D"/>
    <w:rsid w:val="00BB5289"/>
    <w:rsid w:val="00BB5344"/>
    <w:rsid w:val="00BB63F9"/>
    <w:rsid w:val="00BB7C9B"/>
    <w:rsid w:val="00BB7CEE"/>
    <w:rsid w:val="00BC0293"/>
    <w:rsid w:val="00BC08D0"/>
    <w:rsid w:val="00BC17EA"/>
    <w:rsid w:val="00BC1EA5"/>
    <w:rsid w:val="00BC2314"/>
    <w:rsid w:val="00BC2834"/>
    <w:rsid w:val="00BC2EEA"/>
    <w:rsid w:val="00BC4701"/>
    <w:rsid w:val="00BC5A29"/>
    <w:rsid w:val="00BC60EB"/>
    <w:rsid w:val="00BC6C40"/>
    <w:rsid w:val="00BC731E"/>
    <w:rsid w:val="00BC75F2"/>
    <w:rsid w:val="00BC7A90"/>
    <w:rsid w:val="00BD1355"/>
    <w:rsid w:val="00BD226F"/>
    <w:rsid w:val="00BD27E2"/>
    <w:rsid w:val="00BD3B7B"/>
    <w:rsid w:val="00BD44A1"/>
    <w:rsid w:val="00BD50C5"/>
    <w:rsid w:val="00BD54D4"/>
    <w:rsid w:val="00BD57FD"/>
    <w:rsid w:val="00BD6125"/>
    <w:rsid w:val="00BD76E0"/>
    <w:rsid w:val="00BD77A9"/>
    <w:rsid w:val="00BE0A0A"/>
    <w:rsid w:val="00BE0A7F"/>
    <w:rsid w:val="00BE23B4"/>
    <w:rsid w:val="00BE2992"/>
    <w:rsid w:val="00BE2ED9"/>
    <w:rsid w:val="00BE3B77"/>
    <w:rsid w:val="00BE6260"/>
    <w:rsid w:val="00BE65A0"/>
    <w:rsid w:val="00BE66D9"/>
    <w:rsid w:val="00BE6994"/>
    <w:rsid w:val="00BE7434"/>
    <w:rsid w:val="00BE7F1F"/>
    <w:rsid w:val="00BF0160"/>
    <w:rsid w:val="00BF0468"/>
    <w:rsid w:val="00BF09BA"/>
    <w:rsid w:val="00BF0D19"/>
    <w:rsid w:val="00BF18C7"/>
    <w:rsid w:val="00BF1BCD"/>
    <w:rsid w:val="00BF221E"/>
    <w:rsid w:val="00BF25B9"/>
    <w:rsid w:val="00BF3390"/>
    <w:rsid w:val="00BF3E58"/>
    <w:rsid w:val="00BF42E0"/>
    <w:rsid w:val="00BF4A70"/>
    <w:rsid w:val="00BF54D6"/>
    <w:rsid w:val="00BF5D9D"/>
    <w:rsid w:val="00BF67B5"/>
    <w:rsid w:val="00BF7035"/>
    <w:rsid w:val="00BF7951"/>
    <w:rsid w:val="00BF7EB8"/>
    <w:rsid w:val="00C00837"/>
    <w:rsid w:val="00C01169"/>
    <w:rsid w:val="00C01239"/>
    <w:rsid w:val="00C0136D"/>
    <w:rsid w:val="00C022C7"/>
    <w:rsid w:val="00C02A74"/>
    <w:rsid w:val="00C02C4C"/>
    <w:rsid w:val="00C03604"/>
    <w:rsid w:val="00C04CC5"/>
    <w:rsid w:val="00C0542A"/>
    <w:rsid w:val="00C0652C"/>
    <w:rsid w:val="00C06786"/>
    <w:rsid w:val="00C069B6"/>
    <w:rsid w:val="00C075DA"/>
    <w:rsid w:val="00C0772E"/>
    <w:rsid w:val="00C07CCE"/>
    <w:rsid w:val="00C10277"/>
    <w:rsid w:val="00C1054A"/>
    <w:rsid w:val="00C11154"/>
    <w:rsid w:val="00C11DF6"/>
    <w:rsid w:val="00C12ABE"/>
    <w:rsid w:val="00C13060"/>
    <w:rsid w:val="00C137C5"/>
    <w:rsid w:val="00C13808"/>
    <w:rsid w:val="00C13D64"/>
    <w:rsid w:val="00C15611"/>
    <w:rsid w:val="00C1567D"/>
    <w:rsid w:val="00C16128"/>
    <w:rsid w:val="00C16B08"/>
    <w:rsid w:val="00C17C13"/>
    <w:rsid w:val="00C20981"/>
    <w:rsid w:val="00C214AF"/>
    <w:rsid w:val="00C23232"/>
    <w:rsid w:val="00C23254"/>
    <w:rsid w:val="00C242B3"/>
    <w:rsid w:val="00C242FB"/>
    <w:rsid w:val="00C2454E"/>
    <w:rsid w:val="00C25AD4"/>
    <w:rsid w:val="00C25BF7"/>
    <w:rsid w:val="00C264D9"/>
    <w:rsid w:val="00C268C0"/>
    <w:rsid w:val="00C26BE2"/>
    <w:rsid w:val="00C26E78"/>
    <w:rsid w:val="00C271BE"/>
    <w:rsid w:val="00C31E83"/>
    <w:rsid w:val="00C32EB9"/>
    <w:rsid w:val="00C3396F"/>
    <w:rsid w:val="00C34446"/>
    <w:rsid w:val="00C347B4"/>
    <w:rsid w:val="00C34EB6"/>
    <w:rsid w:val="00C34FAD"/>
    <w:rsid w:val="00C34FC2"/>
    <w:rsid w:val="00C35C06"/>
    <w:rsid w:val="00C3742A"/>
    <w:rsid w:val="00C3742B"/>
    <w:rsid w:val="00C374A8"/>
    <w:rsid w:val="00C40550"/>
    <w:rsid w:val="00C41506"/>
    <w:rsid w:val="00C41C09"/>
    <w:rsid w:val="00C4202E"/>
    <w:rsid w:val="00C42C6E"/>
    <w:rsid w:val="00C4307E"/>
    <w:rsid w:val="00C430C2"/>
    <w:rsid w:val="00C4357F"/>
    <w:rsid w:val="00C44D8C"/>
    <w:rsid w:val="00C4542E"/>
    <w:rsid w:val="00C454AE"/>
    <w:rsid w:val="00C45601"/>
    <w:rsid w:val="00C45748"/>
    <w:rsid w:val="00C45785"/>
    <w:rsid w:val="00C458CD"/>
    <w:rsid w:val="00C45933"/>
    <w:rsid w:val="00C45CBB"/>
    <w:rsid w:val="00C4659E"/>
    <w:rsid w:val="00C47CA6"/>
    <w:rsid w:val="00C5016A"/>
    <w:rsid w:val="00C50BB8"/>
    <w:rsid w:val="00C50E24"/>
    <w:rsid w:val="00C51104"/>
    <w:rsid w:val="00C5151E"/>
    <w:rsid w:val="00C520B3"/>
    <w:rsid w:val="00C52141"/>
    <w:rsid w:val="00C524FF"/>
    <w:rsid w:val="00C52A8B"/>
    <w:rsid w:val="00C52D5C"/>
    <w:rsid w:val="00C53CC3"/>
    <w:rsid w:val="00C560B3"/>
    <w:rsid w:val="00C5792F"/>
    <w:rsid w:val="00C57F55"/>
    <w:rsid w:val="00C60258"/>
    <w:rsid w:val="00C6072A"/>
    <w:rsid w:val="00C6177D"/>
    <w:rsid w:val="00C61E62"/>
    <w:rsid w:val="00C62AE9"/>
    <w:rsid w:val="00C62FB3"/>
    <w:rsid w:val="00C634EC"/>
    <w:rsid w:val="00C63C73"/>
    <w:rsid w:val="00C63E72"/>
    <w:rsid w:val="00C64C7F"/>
    <w:rsid w:val="00C6558E"/>
    <w:rsid w:val="00C6573B"/>
    <w:rsid w:val="00C6579B"/>
    <w:rsid w:val="00C67192"/>
    <w:rsid w:val="00C67312"/>
    <w:rsid w:val="00C708C6"/>
    <w:rsid w:val="00C70956"/>
    <w:rsid w:val="00C70CAE"/>
    <w:rsid w:val="00C71057"/>
    <w:rsid w:val="00C71070"/>
    <w:rsid w:val="00C71D00"/>
    <w:rsid w:val="00C73595"/>
    <w:rsid w:val="00C744CE"/>
    <w:rsid w:val="00C74952"/>
    <w:rsid w:val="00C74F33"/>
    <w:rsid w:val="00C75029"/>
    <w:rsid w:val="00C753CD"/>
    <w:rsid w:val="00C7560A"/>
    <w:rsid w:val="00C75DC3"/>
    <w:rsid w:val="00C75DE6"/>
    <w:rsid w:val="00C76280"/>
    <w:rsid w:val="00C775BA"/>
    <w:rsid w:val="00C77C64"/>
    <w:rsid w:val="00C8041D"/>
    <w:rsid w:val="00C80EFE"/>
    <w:rsid w:val="00C818E5"/>
    <w:rsid w:val="00C81ACF"/>
    <w:rsid w:val="00C81D6F"/>
    <w:rsid w:val="00C81EB0"/>
    <w:rsid w:val="00C825A5"/>
    <w:rsid w:val="00C82C2C"/>
    <w:rsid w:val="00C8338D"/>
    <w:rsid w:val="00C837BE"/>
    <w:rsid w:val="00C84143"/>
    <w:rsid w:val="00C845C0"/>
    <w:rsid w:val="00C845EB"/>
    <w:rsid w:val="00C84BEB"/>
    <w:rsid w:val="00C84EE0"/>
    <w:rsid w:val="00C85399"/>
    <w:rsid w:val="00C85563"/>
    <w:rsid w:val="00C85ECD"/>
    <w:rsid w:val="00C86437"/>
    <w:rsid w:val="00C8652C"/>
    <w:rsid w:val="00C87476"/>
    <w:rsid w:val="00C87633"/>
    <w:rsid w:val="00C876A2"/>
    <w:rsid w:val="00C87C88"/>
    <w:rsid w:val="00C90EB2"/>
    <w:rsid w:val="00C91770"/>
    <w:rsid w:val="00C91C53"/>
    <w:rsid w:val="00C923CC"/>
    <w:rsid w:val="00C92DC0"/>
    <w:rsid w:val="00C95467"/>
    <w:rsid w:val="00C958C8"/>
    <w:rsid w:val="00C95E5B"/>
    <w:rsid w:val="00C95FBE"/>
    <w:rsid w:val="00C96A0A"/>
    <w:rsid w:val="00C975F1"/>
    <w:rsid w:val="00C97B39"/>
    <w:rsid w:val="00CA17CE"/>
    <w:rsid w:val="00CA1F6D"/>
    <w:rsid w:val="00CA20EB"/>
    <w:rsid w:val="00CA2D34"/>
    <w:rsid w:val="00CA2F55"/>
    <w:rsid w:val="00CA331D"/>
    <w:rsid w:val="00CA39FC"/>
    <w:rsid w:val="00CA469D"/>
    <w:rsid w:val="00CA49A7"/>
    <w:rsid w:val="00CA4F1B"/>
    <w:rsid w:val="00CA4FBD"/>
    <w:rsid w:val="00CA55A9"/>
    <w:rsid w:val="00CA5A3E"/>
    <w:rsid w:val="00CA5ED1"/>
    <w:rsid w:val="00CA6154"/>
    <w:rsid w:val="00CA67DA"/>
    <w:rsid w:val="00CA68E4"/>
    <w:rsid w:val="00CA6AB9"/>
    <w:rsid w:val="00CA6F9A"/>
    <w:rsid w:val="00CA725C"/>
    <w:rsid w:val="00CA7A70"/>
    <w:rsid w:val="00CB052E"/>
    <w:rsid w:val="00CB0CC9"/>
    <w:rsid w:val="00CB19C2"/>
    <w:rsid w:val="00CB2418"/>
    <w:rsid w:val="00CB2CBF"/>
    <w:rsid w:val="00CB2ED8"/>
    <w:rsid w:val="00CB33DF"/>
    <w:rsid w:val="00CB3500"/>
    <w:rsid w:val="00CB3A53"/>
    <w:rsid w:val="00CB3D55"/>
    <w:rsid w:val="00CB45F2"/>
    <w:rsid w:val="00CB4B00"/>
    <w:rsid w:val="00CB4C3D"/>
    <w:rsid w:val="00CB64D7"/>
    <w:rsid w:val="00CB68DC"/>
    <w:rsid w:val="00CC1064"/>
    <w:rsid w:val="00CC249E"/>
    <w:rsid w:val="00CC351F"/>
    <w:rsid w:val="00CC5235"/>
    <w:rsid w:val="00CC5659"/>
    <w:rsid w:val="00CC5838"/>
    <w:rsid w:val="00CC6515"/>
    <w:rsid w:val="00CC6DEB"/>
    <w:rsid w:val="00CC6F8D"/>
    <w:rsid w:val="00CC74C7"/>
    <w:rsid w:val="00CC7CB0"/>
    <w:rsid w:val="00CC7D33"/>
    <w:rsid w:val="00CD0648"/>
    <w:rsid w:val="00CD161E"/>
    <w:rsid w:val="00CD16B7"/>
    <w:rsid w:val="00CD18B0"/>
    <w:rsid w:val="00CD1EB8"/>
    <w:rsid w:val="00CD2A7B"/>
    <w:rsid w:val="00CD2D8A"/>
    <w:rsid w:val="00CD49CF"/>
    <w:rsid w:val="00CD49E7"/>
    <w:rsid w:val="00CD53EB"/>
    <w:rsid w:val="00CD593D"/>
    <w:rsid w:val="00CD66B9"/>
    <w:rsid w:val="00CD751F"/>
    <w:rsid w:val="00CD76E3"/>
    <w:rsid w:val="00CD7ED3"/>
    <w:rsid w:val="00CE00A5"/>
    <w:rsid w:val="00CE01C1"/>
    <w:rsid w:val="00CE034D"/>
    <w:rsid w:val="00CE061C"/>
    <w:rsid w:val="00CE062C"/>
    <w:rsid w:val="00CE0935"/>
    <w:rsid w:val="00CE1539"/>
    <w:rsid w:val="00CE156D"/>
    <w:rsid w:val="00CE29A5"/>
    <w:rsid w:val="00CE362C"/>
    <w:rsid w:val="00CE3D56"/>
    <w:rsid w:val="00CE5ADD"/>
    <w:rsid w:val="00CE67FF"/>
    <w:rsid w:val="00CE6C50"/>
    <w:rsid w:val="00CE6E6F"/>
    <w:rsid w:val="00CF0C9E"/>
    <w:rsid w:val="00CF1587"/>
    <w:rsid w:val="00CF17E5"/>
    <w:rsid w:val="00CF27EB"/>
    <w:rsid w:val="00CF31A9"/>
    <w:rsid w:val="00CF3313"/>
    <w:rsid w:val="00CF3539"/>
    <w:rsid w:val="00CF3BB9"/>
    <w:rsid w:val="00CF42CA"/>
    <w:rsid w:val="00CF4642"/>
    <w:rsid w:val="00CF51A6"/>
    <w:rsid w:val="00CF7233"/>
    <w:rsid w:val="00D00C05"/>
    <w:rsid w:val="00D00DC5"/>
    <w:rsid w:val="00D00E48"/>
    <w:rsid w:val="00D01A03"/>
    <w:rsid w:val="00D02087"/>
    <w:rsid w:val="00D02AFD"/>
    <w:rsid w:val="00D0580F"/>
    <w:rsid w:val="00D06EC2"/>
    <w:rsid w:val="00D07234"/>
    <w:rsid w:val="00D07906"/>
    <w:rsid w:val="00D0797E"/>
    <w:rsid w:val="00D10034"/>
    <w:rsid w:val="00D118AF"/>
    <w:rsid w:val="00D127A8"/>
    <w:rsid w:val="00D12B05"/>
    <w:rsid w:val="00D147B4"/>
    <w:rsid w:val="00D14D35"/>
    <w:rsid w:val="00D14FF3"/>
    <w:rsid w:val="00D15686"/>
    <w:rsid w:val="00D165BD"/>
    <w:rsid w:val="00D170CE"/>
    <w:rsid w:val="00D174E1"/>
    <w:rsid w:val="00D17CBC"/>
    <w:rsid w:val="00D200EE"/>
    <w:rsid w:val="00D205B2"/>
    <w:rsid w:val="00D21D0A"/>
    <w:rsid w:val="00D222DA"/>
    <w:rsid w:val="00D22B5B"/>
    <w:rsid w:val="00D23369"/>
    <w:rsid w:val="00D23909"/>
    <w:rsid w:val="00D23DE1"/>
    <w:rsid w:val="00D246A5"/>
    <w:rsid w:val="00D24B45"/>
    <w:rsid w:val="00D24D7D"/>
    <w:rsid w:val="00D25291"/>
    <w:rsid w:val="00D25326"/>
    <w:rsid w:val="00D268C1"/>
    <w:rsid w:val="00D27372"/>
    <w:rsid w:val="00D27467"/>
    <w:rsid w:val="00D30E40"/>
    <w:rsid w:val="00D33B40"/>
    <w:rsid w:val="00D3503B"/>
    <w:rsid w:val="00D3572E"/>
    <w:rsid w:val="00D357BF"/>
    <w:rsid w:val="00D35B9A"/>
    <w:rsid w:val="00D3655E"/>
    <w:rsid w:val="00D37B80"/>
    <w:rsid w:val="00D40688"/>
    <w:rsid w:val="00D40976"/>
    <w:rsid w:val="00D4137A"/>
    <w:rsid w:val="00D425D8"/>
    <w:rsid w:val="00D426FF"/>
    <w:rsid w:val="00D42811"/>
    <w:rsid w:val="00D434B5"/>
    <w:rsid w:val="00D43897"/>
    <w:rsid w:val="00D43997"/>
    <w:rsid w:val="00D43D01"/>
    <w:rsid w:val="00D4420C"/>
    <w:rsid w:val="00D44B1A"/>
    <w:rsid w:val="00D45467"/>
    <w:rsid w:val="00D45B6F"/>
    <w:rsid w:val="00D47451"/>
    <w:rsid w:val="00D47594"/>
    <w:rsid w:val="00D47DD5"/>
    <w:rsid w:val="00D507B7"/>
    <w:rsid w:val="00D509B4"/>
    <w:rsid w:val="00D50FF8"/>
    <w:rsid w:val="00D52BAC"/>
    <w:rsid w:val="00D54BFB"/>
    <w:rsid w:val="00D553E6"/>
    <w:rsid w:val="00D55770"/>
    <w:rsid w:val="00D5593B"/>
    <w:rsid w:val="00D55D65"/>
    <w:rsid w:val="00D56454"/>
    <w:rsid w:val="00D568CB"/>
    <w:rsid w:val="00D569C9"/>
    <w:rsid w:val="00D56F07"/>
    <w:rsid w:val="00D60E6F"/>
    <w:rsid w:val="00D6171E"/>
    <w:rsid w:val="00D62A53"/>
    <w:rsid w:val="00D62AC2"/>
    <w:rsid w:val="00D630FA"/>
    <w:rsid w:val="00D63547"/>
    <w:rsid w:val="00D636B9"/>
    <w:rsid w:val="00D6450B"/>
    <w:rsid w:val="00D6496A"/>
    <w:rsid w:val="00D64E2B"/>
    <w:rsid w:val="00D65B77"/>
    <w:rsid w:val="00D66470"/>
    <w:rsid w:val="00D664D6"/>
    <w:rsid w:val="00D6666C"/>
    <w:rsid w:val="00D6667D"/>
    <w:rsid w:val="00D66866"/>
    <w:rsid w:val="00D6698D"/>
    <w:rsid w:val="00D66EA5"/>
    <w:rsid w:val="00D673F2"/>
    <w:rsid w:val="00D71195"/>
    <w:rsid w:val="00D71285"/>
    <w:rsid w:val="00D72B54"/>
    <w:rsid w:val="00D72CB5"/>
    <w:rsid w:val="00D74BB9"/>
    <w:rsid w:val="00D74EA4"/>
    <w:rsid w:val="00D751C7"/>
    <w:rsid w:val="00D75847"/>
    <w:rsid w:val="00D7634A"/>
    <w:rsid w:val="00D772D2"/>
    <w:rsid w:val="00D776B6"/>
    <w:rsid w:val="00D80D5F"/>
    <w:rsid w:val="00D82DBB"/>
    <w:rsid w:val="00D834A6"/>
    <w:rsid w:val="00D83D39"/>
    <w:rsid w:val="00D83E69"/>
    <w:rsid w:val="00D84986"/>
    <w:rsid w:val="00D84E1A"/>
    <w:rsid w:val="00D85909"/>
    <w:rsid w:val="00D85FFE"/>
    <w:rsid w:val="00D86C71"/>
    <w:rsid w:val="00D86F54"/>
    <w:rsid w:val="00D90C3A"/>
    <w:rsid w:val="00D90DC0"/>
    <w:rsid w:val="00D90EFD"/>
    <w:rsid w:val="00D91668"/>
    <w:rsid w:val="00D91EC0"/>
    <w:rsid w:val="00D92629"/>
    <w:rsid w:val="00D933F1"/>
    <w:rsid w:val="00D93805"/>
    <w:rsid w:val="00D94EE1"/>
    <w:rsid w:val="00D9520B"/>
    <w:rsid w:val="00D95E21"/>
    <w:rsid w:val="00D97302"/>
    <w:rsid w:val="00D97CFC"/>
    <w:rsid w:val="00DA009A"/>
    <w:rsid w:val="00DA11D1"/>
    <w:rsid w:val="00DA141F"/>
    <w:rsid w:val="00DA1641"/>
    <w:rsid w:val="00DA1878"/>
    <w:rsid w:val="00DA1C61"/>
    <w:rsid w:val="00DA27EB"/>
    <w:rsid w:val="00DA3065"/>
    <w:rsid w:val="00DA311A"/>
    <w:rsid w:val="00DA39B9"/>
    <w:rsid w:val="00DA3E5E"/>
    <w:rsid w:val="00DA480A"/>
    <w:rsid w:val="00DA4A69"/>
    <w:rsid w:val="00DA4F42"/>
    <w:rsid w:val="00DA5070"/>
    <w:rsid w:val="00DA5C93"/>
    <w:rsid w:val="00DA61FD"/>
    <w:rsid w:val="00DA620F"/>
    <w:rsid w:val="00DA65CC"/>
    <w:rsid w:val="00DA6AF3"/>
    <w:rsid w:val="00DA73CC"/>
    <w:rsid w:val="00DB1014"/>
    <w:rsid w:val="00DB11E2"/>
    <w:rsid w:val="00DB121C"/>
    <w:rsid w:val="00DB1260"/>
    <w:rsid w:val="00DB1275"/>
    <w:rsid w:val="00DB191C"/>
    <w:rsid w:val="00DB278C"/>
    <w:rsid w:val="00DB2C6D"/>
    <w:rsid w:val="00DB2C97"/>
    <w:rsid w:val="00DB35EE"/>
    <w:rsid w:val="00DB3637"/>
    <w:rsid w:val="00DB4096"/>
    <w:rsid w:val="00DB614D"/>
    <w:rsid w:val="00DB7839"/>
    <w:rsid w:val="00DC009C"/>
    <w:rsid w:val="00DC0196"/>
    <w:rsid w:val="00DC058D"/>
    <w:rsid w:val="00DC2AE3"/>
    <w:rsid w:val="00DC2C07"/>
    <w:rsid w:val="00DC337F"/>
    <w:rsid w:val="00DC3899"/>
    <w:rsid w:val="00DC3B61"/>
    <w:rsid w:val="00DC4B14"/>
    <w:rsid w:val="00DC4B9D"/>
    <w:rsid w:val="00DC5E62"/>
    <w:rsid w:val="00DC5FB9"/>
    <w:rsid w:val="00DC6EC3"/>
    <w:rsid w:val="00DD0C72"/>
    <w:rsid w:val="00DD3197"/>
    <w:rsid w:val="00DD3F6A"/>
    <w:rsid w:val="00DD43FF"/>
    <w:rsid w:val="00DD48AF"/>
    <w:rsid w:val="00DD4904"/>
    <w:rsid w:val="00DD4AE0"/>
    <w:rsid w:val="00DD62A5"/>
    <w:rsid w:val="00DD67BA"/>
    <w:rsid w:val="00DD6E14"/>
    <w:rsid w:val="00DD7241"/>
    <w:rsid w:val="00DD7CA6"/>
    <w:rsid w:val="00DD7E67"/>
    <w:rsid w:val="00DE05D3"/>
    <w:rsid w:val="00DE1548"/>
    <w:rsid w:val="00DE38B2"/>
    <w:rsid w:val="00DE3D32"/>
    <w:rsid w:val="00DE42C8"/>
    <w:rsid w:val="00DE452A"/>
    <w:rsid w:val="00DE468F"/>
    <w:rsid w:val="00DE4E8B"/>
    <w:rsid w:val="00DE4F32"/>
    <w:rsid w:val="00DE50A5"/>
    <w:rsid w:val="00DE6A96"/>
    <w:rsid w:val="00DE793F"/>
    <w:rsid w:val="00DF036F"/>
    <w:rsid w:val="00DF057C"/>
    <w:rsid w:val="00DF05E4"/>
    <w:rsid w:val="00DF06C2"/>
    <w:rsid w:val="00DF0B84"/>
    <w:rsid w:val="00DF1FBE"/>
    <w:rsid w:val="00DF2169"/>
    <w:rsid w:val="00DF2F96"/>
    <w:rsid w:val="00DF374B"/>
    <w:rsid w:val="00DF3C78"/>
    <w:rsid w:val="00DF44E4"/>
    <w:rsid w:val="00DF46E4"/>
    <w:rsid w:val="00DF5227"/>
    <w:rsid w:val="00DF59BD"/>
    <w:rsid w:val="00DF5A36"/>
    <w:rsid w:val="00DF5C4B"/>
    <w:rsid w:val="00DF5D17"/>
    <w:rsid w:val="00DF6C9C"/>
    <w:rsid w:val="00DF746C"/>
    <w:rsid w:val="00DF7C51"/>
    <w:rsid w:val="00E01A12"/>
    <w:rsid w:val="00E0266C"/>
    <w:rsid w:val="00E02A73"/>
    <w:rsid w:val="00E02CBA"/>
    <w:rsid w:val="00E03B5A"/>
    <w:rsid w:val="00E03E09"/>
    <w:rsid w:val="00E0416B"/>
    <w:rsid w:val="00E04FB6"/>
    <w:rsid w:val="00E050EA"/>
    <w:rsid w:val="00E05477"/>
    <w:rsid w:val="00E05CBA"/>
    <w:rsid w:val="00E05D3E"/>
    <w:rsid w:val="00E063D7"/>
    <w:rsid w:val="00E064C4"/>
    <w:rsid w:val="00E07C2D"/>
    <w:rsid w:val="00E102C6"/>
    <w:rsid w:val="00E1032B"/>
    <w:rsid w:val="00E10A44"/>
    <w:rsid w:val="00E10C7F"/>
    <w:rsid w:val="00E10F8E"/>
    <w:rsid w:val="00E1220C"/>
    <w:rsid w:val="00E1355D"/>
    <w:rsid w:val="00E1357A"/>
    <w:rsid w:val="00E13ACB"/>
    <w:rsid w:val="00E14123"/>
    <w:rsid w:val="00E14B7E"/>
    <w:rsid w:val="00E1613E"/>
    <w:rsid w:val="00E1681C"/>
    <w:rsid w:val="00E16A83"/>
    <w:rsid w:val="00E16CDF"/>
    <w:rsid w:val="00E16FCC"/>
    <w:rsid w:val="00E17C6F"/>
    <w:rsid w:val="00E20230"/>
    <w:rsid w:val="00E213BA"/>
    <w:rsid w:val="00E216CF"/>
    <w:rsid w:val="00E236D2"/>
    <w:rsid w:val="00E241D0"/>
    <w:rsid w:val="00E24824"/>
    <w:rsid w:val="00E25210"/>
    <w:rsid w:val="00E25259"/>
    <w:rsid w:val="00E25612"/>
    <w:rsid w:val="00E25DEC"/>
    <w:rsid w:val="00E270C8"/>
    <w:rsid w:val="00E270F8"/>
    <w:rsid w:val="00E27CCF"/>
    <w:rsid w:val="00E31548"/>
    <w:rsid w:val="00E31865"/>
    <w:rsid w:val="00E3261F"/>
    <w:rsid w:val="00E329DF"/>
    <w:rsid w:val="00E32E32"/>
    <w:rsid w:val="00E33165"/>
    <w:rsid w:val="00E340E8"/>
    <w:rsid w:val="00E348A1"/>
    <w:rsid w:val="00E357EC"/>
    <w:rsid w:val="00E359C4"/>
    <w:rsid w:val="00E371AC"/>
    <w:rsid w:val="00E3788F"/>
    <w:rsid w:val="00E3799A"/>
    <w:rsid w:val="00E37F9E"/>
    <w:rsid w:val="00E41AF0"/>
    <w:rsid w:val="00E41CCC"/>
    <w:rsid w:val="00E42608"/>
    <w:rsid w:val="00E437B7"/>
    <w:rsid w:val="00E449A1"/>
    <w:rsid w:val="00E45CC2"/>
    <w:rsid w:val="00E45DC6"/>
    <w:rsid w:val="00E45EA8"/>
    <w:rsid w:val="00E462E3"/>
    <w:rsid w:val="00E46D88"/>
    <w:rsid w:val="00E46DCB"/>
    <w:rsid w:val="00E4700D"/>
    <w:rsid w:val="00E47266"/>
    <w:rsid w:val="00E5012A"/>
    <w:rsid w:val="00E5063A"/>
    <w:rsid w:val="00E50ACC"/>
    <w:rsid w:val="00E50FCC"/>
    <w:rsid w:val="00E51B2B"/>
    <w:rsid w:val="00E51F11"/>
    <w:rsid w:val="00E520CF"/>
    <w:rsid w:val="00E521F1"/>
    <w:rsid w:val="00E522E4"/>
    <w:rsid w:val="00E5253A"/>
    <w:rsid w:val="00E528A8"/>
    <w:rsid w:val="00E5583F"/>
    <w:rsid w:val="00E5610A"/>
    <w:rsid w:val="00E57333"/>
    <w:rsid w:val="00E57B0E"/>
    <w:rsid w:val="00E57E88"/>
    <w:rsid w:val="00E607C9"/>
    <w:rsid w:val="00E6175A"/>
    <w:rsid w:val="00E61A05"/>
    <w:rsid w:val="00E61B8F"/>
    <w:rsid w:val="00E61BDD"/>
    <w:rsid w:val="00E62C75"/>
    <w:rsid w:val="00E630F2"/>
    <w:rsid w:val="00E632AF"/>
    <w:rsid w:val="00E633B9"/>
    <w:rsid w:val="00E63F93"/>
    <w:rsid w:val="00E646FC"/>
    <w:rsid w:val="00E6483C"/>
    <w:rsid w:val="00E64CA5"/>
    <w:rsid w:val="00E6576C"/>
    <w:rsid w:val="00E673F8"/>
    <w:rsid w:val="00E677B3"/>
    <w:rsid w:val="00E67B9D"/>
    <w:rsid w:val="00E67CCF"/>
    <w:rsid w:val="00E7053C"/>
    <w:rsid w:val="00E70696"/>
    <w:rsid w:val="00E712F7"/>
    <w:rsid w:val="00E72547"/>
    <w:rsid w:val="00E7260E"/>
    <w:rsid w:val="00E72A1C"/>
    <w:rsid w:val="00E72BF6"/>
    <w:rsid w:val="00E73B57"/>
    <w:rsid w:val="00E74310"/>
    <w:rsid w:val="00E75794"/>
    <w:rsid w:val="00E777A3"/>
    <w:rsid w:val="00E77D3F"/>
    <w:rsid w:val="00E8019A"/>
    <w:rsid w:val="00E80508"/>
    <w:rsid w:val="00E81143"/>
    <w:rsid w:val="00E8175E"/>
    <w:rsid w:val="00E82038"/>
    <w:rsid w:val="00E8337B"/>
    <w:rsid w:val="00E848F7"/>
    <w:rsid w:val="00E85D5E"/>
    <w:rsid w:val="00E8607D"/>
    <w:rsid w:val="00E86A08"/>
    <w:rsid w:val="00E86F5D"/>
    <w:rsid w:val="00E877BA"/>
    <w:rsid w:val="00E9069E"/>
    <w:rsid w:val="00E912DF"/>
    <w:rsid w:val="00E915CD"/>
    <w:rsid w:val="00E91EB4"/>
    <w:rsid w:val="00E921B1"/>
    <w:rsid w:val="00E92A87"/>
    <w:rsid w:val="00E92E71"/>
    <w:rsid w:val="00E9369F"/>
    <w:rsid w:val="00E955BF"/>
    <w:rsid w:val="00E96013"/>
    <w:rsid w:val="00E96387"/>
    <w:rsid w:val="00E9753F"/>
    <w:rsid w:val="00E97748"/>
    <w:rsid w:val="00E979BA"/>
    <w:rsid w:val="00E97C3A"/>
    <w:rsid w:val="00E97D76"/>
    <w:rsid w:val="00EA007B"/>
    <w:rsid w:val="00EA0481"/>
    <w:rsid w:val="00EA0B62"/>
    <w:rsid w:val="00EA102E"/>
    <w:rsid w:val="00EA16B9"/>
    <w:rsid w:val="00EA2470"/>
    <w:rsid w:val="00EA3010"/>
    <w:rsid w:val="00EA420B"/>
    <w:rsid w:val="00EA4621"/>
    <w:rsid w:val="00EA4D00"/>
    <w:rsid w:val="00EA7081"/>
    <w:rsid w:val="00EA7853"/>
    <w:rsid w:val="00EB083E"/>
    <w:rsid w:val="00EB106C"/>
    <w:rsid w:val="00EB159A"/>
    <w:rsid w:val="00EB1AEC"/>
    <w:rsid w:val="00EB2D57"/>
    <w:rsid w:val="00EB39E7"/>
    <w:rsid w:val="00EB3FBD"/>
    <w:rsid w:val="00EB4016"/>
    <w:rsid w:val="00EB4563"/>
    <w:rsid w:val="00EB490D"/>
    <w:rsid w:val="00EB4D76"/>
    <w:rsid w:val="00EB575F"/>
    <w:rsid w:val="00EB5760"/>
    <w:rsid w:val="00EB5F85"/>
    <w:rsid w:val="00EC00C1"/>
    <w:rsid w:val="00EC304D"/>
    <w:rsid w:val="00EC43EC"/>
    <w:rsid w:val="00EC4719"/>
    <w:rsid w:val="00EC5000"/>
    <w:rsid w:val="00EC55FE"/>
    <w:rsid w:val="00EC5CDB"/>
    <w:rsid w:val="00EC607F"/>
    <w:rsid w:val="00EC667C"/>
    <w:rsid w:val="00EC6F98"/>
    <w:rsid w:val="00EC7429"/>
    <w:rsid w:val="00EC76B4"/>
    <w:rsid w:val="00EC7934"/>
    <w:rsid w:val="00ED0299"/>
    <w:rsid w:val="00ED0CE0"/>
    <w:rsid w:val="00ED0F58"/>
    <w:rsid w:val="00ED1BDA"/>
    <w:rsid w:val="00ED2CB3"/>
    <w:rsid w:val="00ED2E70"/>
    <w:rsid w:val="00ED3862"/>
    <w:rsid w:val="00ED3CBF"/>
    <w:rsid w:val="00ED40C1"/>
    <w:rsid w:val="00ED4538"/>
    <w:rsid w:val="00ED49BF"/>
    <w:rsid w:val="00ED4E6F"/>
    <w:rsid w:val="00ED508E"/>
    <w:rsid w:val="00ED51DD"/>
    <w:rsid w:val="00ED53A3"/>
    <w:rsid w:val="00ED572A"/>
    <w:rsid w:val="00ED5B8A"/>
    <w:rsid w:val="00ED66E0"/>
    <w:rsid w:val="00ED6730"/>
    <w:rsid w:val="00ED68E7"/>
    <w:rsid w:val="00ED6B29"/>
    <w:rsid w:val="00ED6B39"/>
    <w:rsid w:val="00ED7C60"/>
    <w:rsid w:val="00EE09B3"/>
    <w:rsid w:val="00EE152C"/>
    <w:rsid w:val="00EE1A2F"/>
    <w:rsid w:val="00EE2433"/>
    <w:rsid w:val="00EE3BE4"/>
    <w:rsid w:val="00EE5093"/>
    <w:rsid w:val="00EE53E2"/>
    <w:rsid w:val="00EE5A6A"/>
    <w:rsid w:val="00EE6673"/>
    <w:rsid w:val="00EE70D5"/>
    <w:rsid w:val="00EE72DC"/>
    <w:rsid w:val="00EE7FB0"/>
    <w:rsid w:val="00EF00BD"/>
    <w:rsid w:val="00EF01DA"/>
    <w:rsid w:val="00EF04B3"/>
    <w:rsid w:val="00EF04F8"/>
    <w:rsid w:val="00EF06AD"/>
    <w:rsid w:val="00EF1EE3"/>
    <w:rsid w:val="00EF283B"/>
    <w:rsid w:val="00EF36EC"/>
    <w:rsid w:val="00EF3CF9"/>
    <w:rsid w:val="00EF3F85"/>
    <w:rsid w:val="00EF4AC2"/>
    <w:rsid w:val="00EF4C4E"/>
    <w:rsid w:val="00EF56C8"/>
    <w:rsid w:val="00EF5881"/>
    <w:rsid w:val="00EF6904"/>
    <w:rsid w:val="00EF6C16"/>
    <w:rsid w:val="00EF6CF7"/>
    <w:rsid w:val="00F0011F"/>
    <w:rsid w:val="00F00694"/>
    <w:rsid w:val="00F01B17"/>
    <w:rsid w:val="00F01CE4"/>
    <w:rsid w:val="00F03C80"/>
    <w:rsid w:val="00F044AA"/>
    <w:rsid w:val="00F0459B"/>
    <w:rsid w:val="00F045F0"/>
    <w:rsid w:val="00F04BB8"/>
    <w:rsid w:val="00F04FC0"/>
    <w:rsid w:val="00F05476"/>
    <w:rsid w:val="00F075E0"/>
    <w:rsid w:val="00F07D68"/>
    <w:rsid w:val="00F1190F"/>
    <w:rsid w:val="00F11C95"/>
    <w:rsid w:val="00F12089"/>
    <w:rsid w:val="00F12308"/>
    <w:rsid w:val="00F123C5"/>
    <w:rsid w:val="00F13C76"/>
    <w:rsid w:val="00F156AC"/>
    <w:rsid w:val="00F15D67"/>
    <w:rsid w:val="00F15E31"/>
    <w:rsid w:val="00F16D71"/>
    <w:rsid w:val="00F20E59"/>
    <w:rsid w:val="00F2144E"/>
    <w:rsid w:val="00F21554"/>
    <w:rsid w:val="00F21DF6"/>
    <w:rsid w:val="00F2279A"/>
    <w:rsid w:val="00F23638"/>
    <w:rsid w:val="00F23665"/>
    <w:rsid w:val="00F239A6"/>
    <w:rsid w:val="00F25C37"/>
    <w:rsid w:val="00F260FE"/>
    <w:rsid w:val="00F26499"/>
    <w:rsid w:val="00F2685D"/>
    <w:rsid w:val="00F26EE0"/>
    <w:rsid w:val="00F26F42"/>
    <w:rsid w:val="00F2716E"/>
    <w:rsid w:val="00F27389"/>
    <w:rsid w:val="00F273F4"/>
    <w:rsid w:val="00F27905"/>
    <w:rsid w:val="00F27CAE"/>
    <w:rsid w:val="00F30806"/>
    <w:rsid w:val="00F31798"/>
    <w:rsid w:val="00F32FE9"/>
    <w:rsid w:val="00F346C6"/>
    <w:rsid w:val="00F349F1"/>
    <w:rsid w:val="00F34ABE"/>
    <w:rsid w:val="00F34C94"/>
    <w:rsid w:val="00F3579B"/>
    <w:rsid w:val="00F35947"/>
    <w:rsid w:val="00F35972"/>
    <w:rsid w:val="00F35C31"/>
    <w:rsid w:val="00F3600C"/>
    <w:rsid w:val="00F363E1"/>
    <w:rsid w:val="00F3685E"/>
    <w:rsid w:val="00F36CBE"/>
    <w:rsid w:val="00F36DD9"/>
    <w:rsid w:val="00F370AE"/>
    <w:rsid w:val="00F3717E"/>
    <w:rsid w:val="00F37588"/>
    <w:rsid w:val="00F401F0"/>
    <w:rsid w:val="00F414C9"/>
    <w:rsid w:val="00F41781"/>
    <w:rsid w:val="00F42AB8"/>
    <w:rsid w:val="00F42E16"/>
    <w:rsid w:val="00F43781"/>
    <w:rsid w:val="00F43BFC"/>
    <w:rsid w:val="00F441B7"/>
    <w:rsid w:val="00F44594"/>
    <w:rsid w:val="00F44DC0"/>
    <w:rsid w:val="00F4535B"/>
    <w:rsid w:val="00F47052"/>
    <w:rsid w:val="00F50762"/>
    <w:rsid w:val="00F516E0"/>
    <w:rsid w:val="00F518B7"/>
    <w:rsid w:val="00F528F4"/>
    <w:rsid w:val="00F52A09"/>
    <w:rsid w:val="00F544A4"/>
    <w:rsid w:val="00F54AF5"/>
    <w:rsid w:val="00F54B53"/>
    <w:rsid w:val="00F56944"/>
    <w:rsid w:val="00F575CF"/>
    <w:rsid w:val="00F60360"/>
    <w:rsid w:val="00F62E13"/>
    <w:rsid w:val="00F63AC0"/>
    <w:rsid w:val="00F64D1F"/>
    <w:rsid w:val="00F64D20"/>
    <w:rsid w:val="00F7015D"/>
    <w:rsid w:val="00F70507"/>
    <w:rsid w:val="00F714AA"/>
    <w:rsid w:val="00F7247F"/>
    <w:rsid w:val="00F72E78"/>
    <w:rsid w:val="00F73524"/>
    <w:rsid w:val="00F747E3"/>
    <w:rsid w:val="00F7482B"/>
    <w:rsid w:val="00F75296"/>
    <w:rsid w:val="00F75D6E"/>
    <w:rsid w:val="00F761D8"/>
    <w:rsid w:val="00F76253"/>
    <w:rsid w:val="00F827A0"/>
    <w:rsid w:val="00F83932"/>
    <w:rsid w:val="00F841F8"/>
    <w:rsid w:val="00F844DD"/>
    <w:rsid w:val="00F84FC8"/>
    <w:rsid w:val="00F85046"/>
    <w:rsid w:val="00F86943"/>
    <w:rsid w:val="00F86C21"/>
    <w:rsid w:val="00F87222"/>
    <w:rsid w:val="00F87E7D"/>
    <w:rsid w:val="00F90395"/>
    <w:rsid w:val="00F906C2"/>
    <w:rsid w:val="00F906ED"/>
    <w:rsid w:val="00F90A26"/>
    <w:rsid w:val="00F90EF7"/>
    <w:rsid w:val="00F91B44"/>
    <w:rsid w:val="00F91F48"/>
    <w:rsid w:val="00F91F91"/>
    <w:rsid w:val="00F922BC"/>
    <w:rsid w:val="00F933B5"/>
    <w:rsid w:val="00F95C24"/>
    <w:rsid w:val="00F961C3"/>
    <w:rsid w:val="00F96767"/>
    <w:rsid w:val="00F973E4"/>
    <w:rsid w:val="00FA0761"/>
    <w:rsid w:val="00FA1D20"/>
    <w:rsid w:val="00FA246B"/>
    <w:rsid w:val="00FA4B27"/>
    <w:rsid w:val="00FA5303"/>
    <w:rsid w:val="00FA5E8E"/>
    <w:rsid w:val="00FA7887"/>
    <w:rsid w:val="00FB01CB"/>
    <w:rsid w:val="00FB071B"/>
    <w:rsid w:val="00FB0D0D"/>
    <w:rsid w:val="00FB1D3A"/>
    <w:rsid w:val="00FB1D63"/>
    <w:rsid w:val="00FB227C"/>
    <w:rsid w:val="00FB2CC0"/>
    <w:rsid w:val="00FB371E"/>
    <w:rsid w:val="00FB42E2"/>
    <w:rsid w:val="00FB5C6F"/>
    <w:rsid w:val="00FB62B6"/>
    <w:rsid w:val="00FB6B3D"/>
    <w:rsid w:val="00FB750A"/>
    <w:rsid w:val="00FC04BE"/>
    <w:rsid w:val="00FC0E9F"/>
    <w:rsid w:val="00FC1081"/>
    <w:rsid w:val="00FC2098"/>
    <w:rsid w:val="00FC2AB0"/>
    <w:rsid w:val="00FC2DD2"/>
    <w:rsid w:val="00FC2F65"/>
    <w:rsid w:val="00FC2FA3"/>
    <w:rsid w:val="00FC3875"/>
    <w:rsid w:val="00FC3B45"/>
    <w:rsid w:val="00FC3C25"/>
    <w:rsid w:val="00FC42D3"/>
    <w:rsid w:val="00FC47A3"/>
    <w:rsid w:val="00FC4C39"/>
    <w:rsid w:val="00FC54D4"/>
    <w:rsid w:val="00FC61A7"/>
    <w:rsid w:val="00FC66CA"/>
    <w:rsid w:val="00FC754E"/>
    <w:rsid w:val="00FC7962"/>
    <w:rsid w:val="00FD0E5E"/>
    <w:rsid w:val="00FD0ED9"/>
    <w:rsid w:val="00FD1252"/>
    <w:rsid w:val="00FD1FD3"/>
    <w:rsid w:val="00FD2FF4"/>
    <w:rsid w:val="00FD368C"/>
    <w:rsid w:val="00FD5B98"/>
    <w:rsid w:val="00FD6430"/>
    <w:rsid w:val="00FD6843"/>
    <w:rsid w:val="00FD6A69"/>
    <w:rsid w:val="00FD6B8D"/>
    <w:rsid w:val="00FD6ECE"/>
    <w:rsid w:val="00FE0043"/>
    <w:rsid w:val="00FE2010"/>
    <w:rsid w:val="00FE206C"/>
    <w:rsid w:val="00FE2A49"/>
    <w:rsid w:val="00FE3D8B"/>
    <w:rsid w:val="00FE4E86"/>
    <w:rsid w:val="00FE4F4A"/>
    <w:rsid w:val="00FE5DF5"/>
    <w:rsid w:val="00FE602B"/>
    <w:rsid w:val="00FE708E"/>
    <w:rsid w:val="00FF0150"/>
    <w:rsid w:val="00FF16B2"/>
    <w:rsid w:val="00FF24F5"/>
    <w:rsid w:val="00FF27C2"/>
    <w:rsid w:val="00FF3284"/>
    <w:rsid w:val="00FF370D"/>
    <w:rsid w:val="00FF4206"/>
    <w:rsid w:val="00FF47DA"/>
    <w:rsid w:val="00FF4B6C"/>
    <w:rsid w:val="00FF4D34"/>
    <w:rsid w:val="00FF67C9"/>
    <w:rsid w:val="00FF6EE2"/>
    <w:rsid w:val="00FF7118"/>
    <w:rsid w:val="00FF7388"/>
    <w:rsid w:val="00FF7FEC"/>
    <w:rsid w:val="17E75735"/>
    <w:rsid w:val="224B005B"/>
    <w:rsid w:val="5012F5B0"/>
    <w:rsid w:val="524158C7"/>
    <w:rsid w:val="53B42B68"/>
    <w:rsid w:val="5767F08C"/>
    <w:rsid w:val="59021C0E"/>
    <w:rsid w:val="620E9AB0"/>
    <w:rsid w:val="6593772C"/>
    <w:rsid w:val="6B671076"/>
    <w:rsid w:val="6DE2C12B"/>
  </w:rsids>
  <m:mathPr>
    <m:mathFont m:val="Cambria Math"/>
    <m:brkBin m:val="before"/>
    <m:brkBinSub m:val="--"/>
    <m:smallFrac/>
    <m:dispDef/>
    <m:lMargin m:val="0"/>
    <m:rMargin m:val="0"/>
    <m:defJc m:val="left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CB4DA"/>
  <w15:docId w15:val="{D9BCA15B-1219-43C3-ACDD-7F45D1D9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529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266C"/>
    <w:pPr>
      <w:keepNext/>
      <w:numPr>
        <w:numId w:val="5"/>
      </w:numPr>
      <w:spacing w:after="0" w:line="360" w:lineRule="auto"/>
      <w:outlineLvl w:val="0"/>
    </w:pPr>
    <w:rPr>
      <w:rFonts w:ascii="Arial" w:eastAsia="Times New Roman" w:hAnsi="Arial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5B062A"/>
    <w:pPr>
      <w:keepNext/>
      <w:numPr>
        <w:ilvl w:val="1"/>
        <w:numId w:val="5"/>
      </w:numPr>
      <w:spacing w:after="0" w:line="360" w:lineRule="auto"/>
      <w:outlineLvl w:val="1"/>
    </w:pPr>
    <w:rPr>
      <w:rFonts w:ascii="Arial" w:eastAsia="Times New Roman" w:hAnsi="Arial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C20981"/>
    <w:pPr>
      <w:keepNext/>
      <w:numPr>
        <w:ilvl w:val="2"/>
        <w:numId w:val="5"/>
      </w:numPr>
      <w:spacing w:after="0" w:line="360" w:lineRule="auto"/>
      <w:outlineLvl w:val="2"/>
    </w:pPr>
    <w:rPr>
      <w:rFonts w:ascii="Arial" w:eastAsia="Times New Roman" w:hAnsi="Arial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qFormat/>
    <w:rsid w:val="007940B7"/>
    <w:pPr>
      <w:keepNext/>
      <w:numPr>
        <w:ilvl w:val="3"/>
        <w:numId w:val="5"/>
      </w:numPr>
      <w:spacing w:after="0" w:line="360" w:lineRule="auto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autoRedefine/>
    <w:uiPriority w:val="9"/>
    <w:qFormat/>
    <w:rsid w:val="00A07381"/>
    <w:pPr>
      <w:numPr>
        <w:ilvl w:val="4"/>
        <w:numId w:val="5"/>
      </w:numPr>
      <w:spacing w:line="360" w:lineRule="auto"/>
      <w:outlineLvl w:val="4"/>
    </w:pPr>
    <w:rPr>
      <w:rFonts w:ascii="Arial" w:eastAsia="Times New Roman" w:hAnsi="Arial"/>
      <w:b/>
      <w:bCs/>
      <w:iCs/>
      <w:sz w:val="28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A439A7"/>
    <w:pPr>
      <w:numPr>
        <w:ilvl w:val="5"/>
        <w:numId w:val="5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A439A7"/>
    <w:pPr>
      <w:numPr>
        <w:ilvl w:val="6"/>
        <w:numId w:val="5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qFormat/>
    <w:rsid w:val="00A439A7"/>
    <w:pPr>
      <w:numPr>
        <w:ilvl w:val="7"/>
        <w:numId w:val="5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qFormat/>
    <w:rsid w:val="00A439A7"/>
    <w:pPr>
      <w:numPr>
        <w:ilvl w:val="8"/>
        <w:numId w:val="5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C0CD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6BE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6BEC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E0266C"/>
    <w:rPr>
      <w:rFonts w:ascii="Arial" w:eastAsia="Times New Roman" w:hAnsi="Arial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5B062A"/>
    <w:rPr>
      <w:rFonts w:ascii="Arial" w:eastAsia="Times New Roman" w:hAnsi="Arial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C20981"/>
    <w:rPr>
      <w:rFonts w:ascii="Arial" w:eastAsia="Times New Roman" w:hAnsi="Arial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7940B7"/>
    <w:rPr>
      <w:rFonts w:ascii="Arial" w:eastAsia="Times New Roman" w:hAnsi="Arial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A07381"/>
    <w:rPr>
      <w:rFonts w:ascii="Arial" w:eastAsia="Times New Roman" w:hAnsi="Arial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A439A7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A439A7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A439A7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A439A7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uiPriority w:val="39"/>
    <w:qFormat/>
    <w:rsid w:val="00225A97"/>
    <w:pPr>
      <w:keepLines/>
      <w:numPr>
        <w:numId w:val="0"/>
      </w:numPr>
      <w:outlineLvl w:val="9"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912DF"/>
    <w:pPr>
      <w:tabs>
        <w:tab w:val="left" w:pos="440"/>
        <w:tab w:val="right" w:leader="dot" w:pos="9061"/>
      </w:tabs>
    </w:pPr>
    <w:rPr>
      <w:rFonts w:ascii="Arial" w:hAnsi="Arial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C04BE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F23638"/>
  </w:style>
  <w:style w:type="paragraph" w:styleId="NormalWeb">
    <w:name w:val="Normal (Web)"/>
    <w:basedOn w:val="Normal"/>
    <w:uiPriority w:val="99"/>
    <w:semiHidden/>
    <w:unhideWhenUsed/>
    <w:rsid w:val="003A18DB"/>
    <w:pPr>
      <w:spacing w:before="100" w:beforeAutospacing="1" w:after="100" w:afterAutospacing="1" w:line="240" w:lineRule="auto"/>
    </w:pPr>
    <w:rPr>
      <w:rFonts w:ascii="Arial" w:eastAsia="Times New Roman" w:hAnsi="Arial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4AA1"/>
    <w:pPr>
      <w:ind w:left="220"/>
    </w:pPr>
    <w:rPr>
      <w:rFonts w:ascii="Arial" w:hAnsi="Arial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7174FB"/>
    <w:pPr>
      <w:ind w:left="440"/>
    </w:pPr>
    <w:rPr>
      <w:rFonts w:ascii="Arial" w:hAnsi="Arial"/>
      <w:sz w:val="24"/>
    </w:rPr>
  </w:style>
  <w:style w:type="paragraph" w:customStyle="1" w:styleId="Default">
    <w:name w:val="Default"/>
    <w:rsid w:val="005A6521"/>
    <w:pPr>
      <w:autoSpaceDE w:val="0"/>
      <w:autoSpaceDN w:val="0"/>
      <w:adjustRightInd w:val="0"/>
    </w:pPr>
    <w:rPr>
      <w:rFonts w:ascii="Arial" w:hAnsi="Arial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A373BB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1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B85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693C56"/>
    <w:pPr>
      <w:spacing w:after="0" w:line="240" w:lineRule="auto"/>
      <w:ind w:left="720"/>
      <w:contextualSpacing/>
    </w:pPr>
    <w:rPr>
      <w:rFonts w:ascii="Arial" w:eastAsia="Times New Roman" w:hAnsi="Arial"/>
      <w:sz w:val="24"/>
      <w:szCs w:val="24"/>
      <w:lang w:eastAsia="pt-BR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555C99"/>
    <w:pPr>
      <w:keepNext/>
      <w:spacing w:after="0" w:line="240" w:lineRule="auto"/>
      <w:jc w:val="center"/>
    </w:pPr>
    <w:rPr>
      <w:rFonts w:ascii="Arial" w:hAnsi="Arial"/>
      <w:bCs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4D4FA7"/>
    <w:pPr>
      <w:spacing w:line="360" w:lineRule="auto"/>
    </w:pPr>
    <w:rPr>
      <w:rFonts w:ascii="Arial" w:hAnsi="Arial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904A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4A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4A5F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4A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4A5F"/>
    <w:rPr>
      <w:b/>
      <w:bCs/>
      <w:lang w:eastAsia="en-US"/>
    </w:rPr>
  </w:style>
  <w:style w:type="paragraph" w:styleId="Ttulo">
    <w:name w:val="Title"/>
    <w:basedOn w:val="Normal"/>
    <w:link w:val="TtuloChar"/>
    <w:autoRedefine/>
    <w:qFormat/>
    <w:rsid w:val="009E1AF7"/>
    <w:pPr>
      <w:spacing w:after="0" w:line="360" w:lineRule="auto"/>
      <w:outlineLvl w:val="0"/>
    </w:pPr>
    <w:rPr>
      <w:rFonts w:ascii="Arial" w:eastAsia="Times New Roman" w:hAnsi="Arial"/>
      <w:b/>
      <w:kern w:val="28"/>
      <w:sz w:val="24"/>
      <w:szCs w:val="32"/>
      <w:lang w:eastAsia="pt-BR"/>
    </w:rPr>
  </w:style>
  <w:style w:type="character" w:customStyle="1" w:styleId="TtuloChar">
    <w:name w:val="Título Char"/>
    <w:basedOn w:val="Fontepargpadro"/>
    <w:link w:val="Ttulo"/>
    <w:rsid w:val="009E1AF7"/>
    <w:rPr>
      <w:rFonts w:ascii="Arial" w:eastAsia="Times New Roman" w:hAnsi="Arial" w:cs="Arial"/>
      <w:b/>
      <w:kern w:val="28"/>
      <w:sz w:val="24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E4EAF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25430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12C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151E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5151E"/>
    <w:rPr>
      <w:vertAlign w:val="superscript"/>
    </w:rPr>
  </w:style>
  <w:style w:type="character" w:styleId="nfase">
    <w:name w:val="Emphasis"/>
    <w:basedOn w:val="Fontepargpadro"/>
    <w:uiPriority w:val="20"/>
    <w:qFormat/>
    <w:rsid w:val="001D06DE"/>
    <w:rPr>
      <w:b/>
      <w:bCs/>
      <w:i w:val="0"/>
      <w:iCs w:val="0"/>
    </w:rPr>
  </w:style>
  <w:style w:type="character" w:styleId="TextodoEspaoReservado">
    <w:name w:val="Placeholder Text"/>
    <w:basedOn w:val="Fontepargpadro"/>
    <w:uiPriority w:val="99"/>
    <w:semiHidden/>
    <w:rsid w:val="0073418C"/>
    <w:rPr>
      <w:color w:val="808080"/>
    </w:rPr>
  </w:style>
  <w:style w:type="character" w:customStyle="1" w:styleId="titulo1">
    <w:name w:val="titulo1"/>
    <w:basedOn w:val="Fontepargpadro"/>
    <w:rsid w:val="009E21CB"/>
    <w:rPr>
      <w:rFonts w:ascii="Arial" w:hAnsi="Arial" w:cs="Arial" w:hint="default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uiPriority w:val="99"/>
    <w:rsid w:val="00433D40"/>
    <w:rPr>
      <w:rFonts w:cs="Times New Roman"/>
      <w:color w:val="auto"/>
    </w:rPr>
  </w:style>
  <w:style w:type="paragraph" w:styleId="Sumrio4">
    <w:name w:val="toc 4"/>
    <w:basedOn w:val="Normal"/>
    <w:next w:val="Normal"/>
    <w:autoRedefine/>
    <w:uiPriority w:val="39"/>
    <w:unhideWhenUsed/>
    <w:rsid w:val="00104F91"/>
    <w:pPr>
      <w:spacing w:after="100"/>
      <w:ind w:left="660"/>
    </w:pPr>
  </w:style>
  <w:style w:type="character" w:styleId="MenoPendente">
    <w:name w:val="Unresolved Mention"/>
    <w:basedOn w:val="Fontepargpadro"/>
    <w:uiPriority w:val="99"/>
    <w:semiHidden/>
    <w:unhideWhenUsed/>
    <w:rsid w:val="00A26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805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1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649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113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1739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0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1" Type="http://schemas.openxmlformats.org/officeDocument/2006/relationships/image" Target="media/image2.png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B5411-1EA8-44D9-89F7-BA3E8A46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28</Pages>
  <Words>3337</Words>
  <Characters>16919</Characters>
  <Application>Microsoft Office Word</Application>
  <DocSecurity>0</DocSecurity>
  <Lines>402</Lines>
  <Paragraphs>204</Paragraphs>
  <ScaleCrop>false</ScaleCrop>
  <Company>Uninove</Company>
  <LinksUpToDate>false</LinksUpToDate>
  <CharactersWithSpaces>20052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creator>aluno</dc:creator>
  <cp:lastModifiedBy>JOSE MARTINELE ALVES SILVA</cp:lastModifiedBy>
  <cp:revision>65</cp:revision>
  <cp:lastPrinted>2026-03-01T22:49:00Z</cp:lastPrinted>
  <dcterms:created xsi:type="dcterms:W3CDTF">2026-03-09T16:54:00Z</dcterms:created>
  <dcterms:modified xsi:type="dcterms:W3CDTF">2026-03-13T00:26:00Z</dcterms:modified>
</cp:coreProperties>
</file>