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0CAEF" w14:textId="77777777" w:rsidR="00542CD9" w:rsidRPr="004F219B" w:rsidRDefault="00542CD9" w:rsidP="00542CD9">
      <w:pPr>
        <w:spacing w:before="100" w:beforeAutospacing="1" w:after="100" w:afterAutospacing="1" w:line="240" w:lineRule="auto"/>
        <w:jc w:val="center"/>
        <w:rPr>
          <w:rFonts w:ascii="Arial" w:eastAsia="Times New Roman" w:hAnsi="Arial" w:cs="Arial"/>
          <w:b/>
          <w:bCs/>
          <w:sz w:val="24"/>
          <w:szCs w:val="24"/>
          <w:lang w:eastAsia="pt-BR"/>
        </w:rPr>
      </w:pPr>
      <w:r w:rsidRPr="004F219B">
        <w:rPr>
          <w:rFonts w:ascii="Arial" w:eastAsia="Times New Roman" w:hAnsi="Arial" w:cs="Arial"/>
          <w:b/>
          <w:bCs/>
          <w:sz w:val="24"/>
          <w:szCs w:val="24"/>
          <w:lang w:eastAsia="pt-BR"/>
        </w:rPr>
        <w:t>CENTRO UNIVERSITÁRIO DO INSTITUTO MAUÁ DE TECNOLOGIA</w:t>
      </w:r>
    </w:p>
    <w:p w14:paraId="3A90CAF0" w14:textId="28F814E7" w:rsidR="00542CD9" w:rsidRPr="00AB0458" w:rsidRDefault="009A6FA3" w:rsidP="00542CD9">
      <w:pPr>
        <w:spacing w:before="100" w:beforeAutospacing="1" w:after="100" w:afterAutospacing="1" w:line="240" w:lineRule="auto"/>
        <w:jc w:val="center"/>
        <w:rPr>
          <w:rFonts w:ascii="Arial" w:eastAsia="Times New Roman" w:hAnsi="Arial" w:cs="Arial"/>
          <w:b/>
          <w:bCs/>
          <w:color w:val="000000" w:themeColor="text1"/>
          <w:sz w:val="24"/>
          <w:szCs w:val="24"/>
          <w:lang w:eastAsia="pt-BR"/>
        </w:rPr>
      </w:pPr>
      <w:r w:rsidRPr="00AB0458">
        <w:rPr>
          <w:rFonts w:ascii="Arial" w:eastAsia="Times New Roman" w:hAnsi="Arial" w:cs="Arial"/>
          <w:b/>
          <w:bCs/>
          <w:color w:val="000000" w:themeColor="text1"/>
          <w:sz w:val="24"/>
          <w:szCs w:val="24"/>
          <w:lang w:eastAsia="pt-BR"/>
        </w:rPr>
        <w:t>Engenharia da Computação</w:t>
      </w:r>
    </w:p>
    <w:p w14:paraId="3A90CAF2" w14:textId="772F9BCE" w:rsidR="008E7C66" w:rsidRPr="00AB0458" w:rsidRDefault="61744D32" w:rsidP="00181711">
      <w:pPr>
        <w:spacing w:after="0" w:line="360" w:lineRule="auto"/>
        <w:jc w:val="center"/>
        <w:rPr>
          <w:rFonts w:ascii="Arial" w:hAnsi="Arial" w:cs="Arial"/>
          <w:b/>
          <w:bCs/>
          <w:color w:val="000000" w:themeColor="text1"/>
          <w:sz w:val="24"/>
          <w:szCs w:val="24"/>
        </w:rPr>
      </w:pPr>
      <w:r w:rsidRPr="61744D32">
        <w:rPr>
          <w:rFonts w:ascii="Arial" w:hAnsi="Arial" w:cs="Arial"/>
          <w:b/>
          <w:bCs/>
          <w:color w:val="000000" w:themeColor="text1"/>
          <w:sz w:val="24"/>
          <w:szCs w:val="24"/>
        </w:rPr>
        <w:t xml:space="preserve">DESENVOLVIMENTO DE UM SISTEMA DE VOTAÇÃO ELETRÔNICA BASEADO EM </w:t>
      </w:r>
      <w:r w:rsidR="004028BB" w:rsidRPr="003A1D38">
        <w:rPr>
          <w:rFonts w:ascii="Arial" w:hAnsi="Arial" w:cs="Arial"/>
          <w:b/>
          <w:bCs/>
          <w:i/>
          <w:color w:val="000000" w:themeColor="text1"/>
          <w:sz w:val="24"/>
          <w:szCs w:val="32"/>
        </w:rPr>
        <w:t>BLOCKCHAIN</w:t>
      </w:r>
    </w:p>
    <w:p w14:paraId="3A90CAF3" w14:textId="05FFD1AC" w:rsidR="00542CD9" w:rsidRPr="00AB0458" w:rsidRDefault="00321D75" w:rsidP="00542CD9">
      <w:pPr>
        <w:spacing w:after="0" w:line="360" w:lineRule="auto"/>
        <w:jc w:val="right"/>
        <w:rPr>
          <w:rFonts w:ascii="Arial" w:hAnsi="Arial" w:cs="Arial"/>
          <w:b/>
          <w:bCs/>
          <w:color w:val="000000" w:themeColor="text1"/>
          <w:sz w:val="20"/>
          <w:szCs w:val="20"/>
        </w:rPr>
      </w:pPr>
      <w:r w:rsidRPr="00AB0458">
        <w:rPr>
          <w:rFonts w:ascii="Arial" w:hAnsi="Arial" w:cs="Arial"/>
          <w:b/>
          <w:bCs/>
          <w:color w:val="000000" w:themeColor="text1"/>
          <w:sz w:val="20"/>
          <w:szCs w:val="20"/>
        </w:rPr>
        <w:t>E</w:t>
      </w:r>
      <w:r w:rsidR="00027878" w:rsidRPr="00AB0458">
        <w:rPr>
          <w:rFonts w:ascii="Arial" w:hAnsi="Arial" w:cs="Arial"/>
          <w:b/>
          <w:bCs/>
          <w:color w:val="000000" w:themeColor="text1"/>
          <w:sz w:val="20"/>
          <w:szCs w:val="20"/>
        </w:rPr>
        <w:t>nrico M</w:t>
      </w:r>
      <w:r w:rsidR="00252679" w:rsidRPr="00AB0458">
        <w:rPr>
          <w:rFonts w:ascii="Arial" w:hAnsi="Arial" w:cs="Arial"/>
          <w:b/>
          <w:bCs/>
          <w:color w:val="000000" w:themeColor="text1"/>
          <w:sz w:val="20"/>
          <w:szCs w:val="20"/>
        </w:rPr>
        <w:t>ota</w:t>
      </w:r>
      <w:r w:rsidR="002D01AB" w:rsidRPr="00AB0458">
        <w:rPr>
          <w:rFonts w:ascii="Arial" w:hAnsi="Arial" w:cs="Arial"/>
          <w:b/>
          <w:bCs/>
          <w:color w:val="000000" w:themeColor="text1"/>
          <w:sz w:val="20"/>
          <w:szCs w:val="20"/>
        </w:rPr>
        <w:t xml:space="preserve"> Santa</w:t>
      </w:r>
      <w:r w:rsidR="004049C0" w:rsidRPr="00AB0458">
        <w:rPr>
          <w:rFonts w:ascii="Arial" w:hAnsi="Arial" w:cs="Arial"/>
          <w:b/>
          <w:bCs/>
          <w:color w:val="000000" w:themeColor="text1"/>
          <w:sz w:val="20"/>
          <w:szCs w:val="20"/>
        </w:rPr>
        <w:t>relli</w:t>
      </w:r>
    </w:p>
    <w:p w14:paraId="3A90CAF4" w14:textId="23E9F9A6" w:rsidR="00542CD9" w:rsidRPr="00AB0458" w:rsidRDefault="0098425E" w:rsidP="00542CD9">
      <w:pPr>
        <w:spacing w:after="0" w:line="360" w:lineRule="auto"/>
        <w:jc w:val="right"/>
        <w:rPr>
          <w:rFonts w:ascii="Arial" w:hAnsi="Arial" w:cs="Arial"/>
          <w:b/>
          <w:bCs/>
          <w:color w:val="000000" w:themeColor="text1"/>
          <w:sz w:val="20"/>
          <w:szCs w:val="20"/>
        </w:rPr>
      </w:pPr>
      <w:r w:rsidRPr="00AB0458">
        <w:rPr>
          <w:rFonts w:ascii="Arial" w:hAnsi="Arial" w:cs="Arial"/>
          <w:b/>
          <w:bCs/>
          <w:color w:val="000000" w:themeColor="text1"/>
          <w:sz w:val="20"/>
          <w:szCs w:val="20"/>
        </w:rPr>
        <w:t>Leonar</w:t>
      </w:r>
      <w:r w:rsidR="00E46C16" w:rsidRPr="00AB0458">
        <w:rPr>
          <w:rFonts w:ascii="Arial" w:hAnsi="Arial" w:cs="Arial"/>
          <w:b/>
          <w:bCs/>
          <w:color w:val="000000" w:themeColor="text1"/>
          <w:sz w:val="20"/>
          <w:szCs w:val="20"/>
        </w:rPr>
        <w:t xml:space="preserve">do </w:t>
      </w:r>
      <w:r w:rsidR="00141495" w:rsidRPr="00AB0458">
        <w:rPr>
          <w:rFonts w:ascii="Arial" w:hAnsi="Arial" w:cs="Arial"/>
          <w:b/>
          <w:bCs/>
          <w:color w:val="000000" w:themeColor="text1"/>
          <w:sz w:val="20"/>
          <w:szCs w:val="20"/>
        </w:rPr>
        <w:t>Gald</w:t>
      </w:r>
      <w:r w:rsidR="00C6455B" w:rsidRPr="00AB0458">
        <w:rPr>
          <w:rFonts w:ascii="Arial" w:hAnsi="Arial" w:cs="Arial"/>
          <w:b/>
          <w:bCs/>
          <w:color w:val="000000" w:themeColor="text1"/>
          <w:sz w:val="20"/>
          <w:szCs w:val="20"/>
        </w:rPr>
        <w:t>i Fiore</w:t>
      </w:r>
      <w:r w:rsidR="00805ECB" w:rsidRPr="00AB0458">
        <w:rPr>
          <w:rFonts w:ascii="Arial" w:hAnsi="Arial" w:cs="Arial"/>
          <w:b/>
          <w:bCs/>
          <w:color w:val="000000" w:themeColor="text1"/>
          <w:sz w:val="20"/>
          <w:szCs w:val="20"/>
        </w:rPr>
        <w:t>se</w:t>
      </w:r>
    </w:p>
    <w:p w14:paraId="3A90CAF5" w14:textId="59441267" w:rsidR="00542CD9" w:rsidRPr="00AB0458" w:rsidRDefault="61744D32" w:rsidP="00542CD9">
      <w:pPr>
        <w:spacing w:after="0" w:line="360" w:lineRule="auto"/>
        <w:jc w:val="right"/>
        <w:rPr>
          <w:rFonts w:ascii="Arial" w:hAnsi="Arial" w:cs="Arial"/>
          <w:b/>
          <w:bCs/>
          <w:color w:val="000000" w:themeColor="text1"/>
          <w:sz w:val="20"/>
          <w:szCs w:val="20"/>
        </w:rPr>
      </w:pPr>
      <w:r w:rsidRPr="61744D32">
        <w:rPr>
          <w:rFonts w:ascii="Arial" w:hAnsi="Arial" w:cs="Arial"/>
          <w:b/>
          <w:bCs/>
          <w:color w:val="000000" w:themeColor="text1"/>
          <w:sz w:val="20"/>
          <w:szCs w:val="20"/>
        </w:rPr>
        <w:t xml:space="preserve">Rodrigo Reis </w:t>
      </w:r>
      <w:proofErr w:type="spellStart"/>
      <w:r w:rsidRPr="61744D32">
        <w:rPr>
          <w:rFonts w:ascii="Arial" w:hAnsi="Arial" w:cs="Arial"/>
          <w:b/>
          <w:bCs/>
          <w:color w:val="000000" w:themeColor="text1"/>
          <w:sz w:val="20"/>
          <w:szCs w:val="20"/>
        </w:rPr>
        <w:t>Monasterios</w:t>
      </w:r>
      <w:proofErr w:type="spellEnd"/>
      <w:r w:rsidRPr="61744D32">
        <w:rPr>
          <w:rFonts w:ascii="Arial" w:hAnsi="Arial" w:cs="Arial"/>
          <w:b/>
          <w:bCs/>
          <w:color w:val="000000" w:themeColor="text1"/>
          <w:sz w:val="20"/>
          <w:szCs w:val="20"/>
        </w:rPr>
        <w:t xml:space="preserve"> Morales</w:t>
      </w:r>
    </w:p>
    <w:p w14:paraId="3A90CAF6" w14:textId="7EAACB5C" w:rsidR="00542CD9" w:rsidRPr="00AB0458" w:rsidRDefault="00BC46A8" w:rsidP="00542CD9">
      <w:pPr>
        <w:spacing w:after="0" w:line="360" w:lineRule="auto"/>
        <w:jc w:val="right"/>
        <w:rPr>
          <w:rFonts w:ascii="Arial" w:hAnsi="Arial" w:cs="Arial"/>
          <w:b/>
          <w:bCs/>
          <w:color w:val="000000" w:themeColor="text1"/>
          <w:sz w:val="20"/>
          <w:szCs w:val="20"/>
        </w:rPr>
      </w:pPr>
      <w:r w:rsidRPr="00AB0458">
        <w:rPr>
          <w:rFonts w:ascii="Arial" w:hAnsi="Arial" w:cs="Arial"/>
          <w:b/>
          <w:bCs/>
          <w:color w:val="000000" w:themeColor="text1"/>
          <w:sz w:val="20"/>
          <w:szCs w:val="20"/>
        </w:rPr>
        <w:t>S</w:t>
      </w:r>
      <w:r w:rsidR="004B3A1F" w:rsidRPr="00AB0458">
        <w:rPr>
          <w:rFonts w:ascii="Arial" w:hAnsi="Arial" w:cs="Arial"/>
          <w:b/>
          <w:bCs/>
          <w:color w:val="000000" w:themeColor="text1"/>
          <w:sz w:val="20"/>
          <w:szCs w:val="20"/>
        </w:rPr>
        <w:t xml:space="preserve">érgio </w:t>
      </w:r>
      <w:r w:rsidR="00F743DA" w:rsidRPr="00AB0458">
        <w:rPr>
          <w:rFonts w:ascii="Arial" w:hAnsi="Arial" w:cs="Arial"/>
          <w:b/>
          <w:bCs/>
          <w:color w:val="000000" w:themeColor="text1"/>
          <w:sz w:val="20"/>
          <w:szCs w:val="20"/>
        </w:rPr>
        <w:t>Guidi T</w:t>
      </w:r>
      <w:r w:rsidR="00032997" w:rsidRPr="00AB0458">
        <w:rPr>
          <w:rFonts w:ascii="Arial" w:hAnsi="Arial" w:cs="Arial"/>
          <w:b/>
          <w:bCs/>
          <w:color w:val="000000" w:themeColor="text1"/>
          <w:sz w:val="20"/>
          <w:szCs w:val="20"/>
        </w:rPr>
        <w:t>rovo</w:t>
      </w:r>
    </w:p>
    <w:p w14:paraId="6781CB20" w14:textId="77777777" w:rsidR="00374C90" w:rsidRPr="00AB0458" w:rsidRDefault="00374C90" w:rsidP="00542CD9">
      <w:pPr>
        <w:spacing w:after="0" w:line="360" w:lineRule="auto"/>
        <w:jc w:val="right"/>
        <w:rPr>
          <w:rFonts w:ascii="Arial" w:hAnsi="Arial" w:cs="Arial"/>
          <w:b/>
          <w:bCs/>
          <w:color w:val="000000" w:themeColor="text1"/>
          <w:sz w:val="20"/>
          <w:szCs w:val="20"/>
        </w:rPr>
      </w:pPr>
    </w:p>
    <w:p w14:paraId="3A90CAF8" w14:textId="7C1B5B3E" w:rsidR="00542CD9" w:rsidRPr="00AB0458" w:rsidRDefault="00542CD9" w:rsidP="00181711">
      <w:pPr>
        <w:spacing w:after="0" w:line="360" w:lineRule="auto"/>
        <w:jc w:val="right"/>
        <w:rPr>
          <w:rFonts w:ascii="Arial" w:hAnsi="Arial" w:cs="Arial"/>
          <w:b/>
          <w:bCs/>
          <w:color w:val="000000" w:themeColor="text1"/>
          <w:sz w:val="20"/>
          <w:szCs w:val="20"/>
        </w:rPr>
      </w:pPr>
      <w:r w:rsidRPr="72CC4768">
        <w:rPr>
          <w:rFonts w:ascii="Arial" w:hAnsi="Arial" w:cs="Arial"/>
          <w:b/>
          <w:bCs/>
          <w:color w:val="000000" w:themeColor="text1"/>
          <w:sz w:val="20"/>
          <w:szCs w:val="20"/>
        </w:rPr>
        <w:t xml:space="preserve">Orientadores: </w:t>
      </w:r>
      <w:r w:rsidR="1FA9F0B8" w:rsidRPr="72CC4768">
        <w:rPr>
          <w:rFonts w:ascii="Arial" w:hAnsi="Arial" w:cs="Arial"/>
          <w:b/>
          <w:bCs/>
          <w:color w:val="000000" w:themeColor="text1"/>
          <w:sz w:val="20"/>
          <w:szCs w:val="20"/>
        </w:rPr>
        <w:t xml:space="preserve">Prof. </w:t>
      </w:r>
      <w:r w:rsidR="00FF7D38" w:rsidRPr="72CC4768">
        <w:rPr>
          <w:rFonts w:ascii="Arial" w:hAnsi="Arial" w:cs="Arial"/>
          <w:b/>
          <w:bCs/>
          <w:color w:val="000000" w:themeColor="text1"/>
          <w:sz w:val="20"/>
          <w:szCs w:val="20"/>
        </w:rPr>
        <w:t xml:space="preserve">Dr. </w:t>
      </w:r>
      <w:r w:rsidR="00606456" w:rsidRPr="72CC4768">
        <w:rPr>
          <w:rFonts w:ascii="Arial" w:hAnsi="Arial" w:cs="Arial"/>
          <w:b/>
          <w:bCs/>
          <w:color w:val="000000" w:themeColor="text1"/>
          <w:sz w:val="20"/>
          <w:szCs w:val="20"/>
        </w:rPr>
        <w:t xml:space="preserve">Diego </w:t>
      </w:r>
      <w:r w:rsidR="0094203C" w:rsidRPr="72CC4768">
        <w:rPr>
          <w:rFonts w:ascii="Arial" w:hAnsi="Arial" w:cs="Arial"/>
          <w:b/>
          <w:bCs/>
          <w:color w:val="000000" w:themeColor="text1"/>
          <w:sz w:val="20"/>
          <w:szCs w:val="20"/>
        </w:rPr>
        <w:t>Her</w:t>
      </w:r>
      <w:r w:rsidR="000B0FA2" w:rsidRPr="72CC4768">
        <w:rPr>
          <w:rFonts w:ascii="Arial" w:hAnsi="Arial" w:cs="Arial"/>
          <w:b/>
          <w:bCs/>
          <w:color w:val="000000" w:themeColor="text1"/>
          <w:sz w:val="20"/>
          <w:szCs w:val="20"/>
        </w:rPr>
        <w:t>nand</w:t>
      </w:r>
      <w:r w:rsidR="00745CF7" w:rsidRPr="72CC4768">
        <w:rPr>
          <w:rFonts w:ascii="Arial" w:hAnsi="Arial" w:cs="Arial"/>
          <w:b/>
          <w:bCs/>
          <w:color w:val="000000" w:themeColor="text1"/>
          <w:sz w:val="20"/>
          <w:szCs w:val="20"/>
        </w:rPr>
        <w:t xml:space="preserve">ez </w:t>
      </w:r>
      <w:proofErr w:type="spellStart"/>
      <w:r w:rsidR="00433871" w:rsidRPr="72CC4768">
        <w:rPr>
          <w:rFonts w:ascii="Arial" w:hAnsi="Arial" w:cs="Arial"/>
          <w:b/>
          <w:bCs/>
          <w:color w:val="000000" w:themeColor="text1"/>
          <w:sz w:val="20"/>
          <w:szCs w:val="20"/>
        </w:rPr>
        <w:t>Arjo</w:t>
      </w:r>
      <w:r w:rsidR="00861F97" w:rsidRPr="72CC4768">
        <w:rPr>
          <w:rFonts w:ascii="Arial" w:hAnsi="Arial" w:cs="Arial"/>
          <w:b/>
          <w:bCs/>
          <w:color w:val="000000" w:themeColor="text1"/>
          <w:sz w:val="20"/>
          <w:szCs w:val="20"/>
        </w:rPr>
        <w:t>ni</w:t>
      </w:r>
      <w:proofErr w:type="spellEnd"/>
    </w:p>
    <w:p w14:paraId="3A90CAF9" w14:textId="4D1E2E32" w:rsidR="00542CD9" w:rsidRPr="00C644BB" w:rsidRDefault="0B3B24E9" w:rsidP="72CC4768">
      <w:pPr>
        <w:spacing w:after="0" w:line="360" w:lineRule="auto"/>
        <w:jc w:val="right"/>
        <w:rPr>
          <w:rFonts w:ascii="Arial" w:hAnsi="Arial" w:cs="Arial"/>
          <w:b/>
          <w:bCs/>
          <w:color w:val="000000" w:themeColor="text1"/>
          <w:sz w:val="20"/>
          <w:szCs w:val="20"/>
        </w:rPr>
      </w:pPr>
      <w:r w:rsidRPr="00C644BB">
        <w:rPr>
          <w:rFonts w:ascii="Arial" w:hAnsi="Arial" w:cs="Arial"/>
          <w:b/>
          <w:bCs/>
          <w:color w:val="000000" w:themeColor="text1"/>
          <w:sz w:val="20"/>
          <w:szCs w:val="20"/>
        </w:rPr>
        <w:t>Prof.</w:t>
      </w:r>
      <w:r w:rsidR="00F70231" w:rsidRPr="00C644BB">
        <w:rPr>
          <w:rFonts w:ascii="Arial" w:hAnsi="Arial" w:cs="Arial"/>
          <w:b/>
          <w:bCs/>
          <w:color w:val="000000" w:themeColor="text1"/>
          <w:sz w:val="20"/>
          <w:szCs w:val="20"/>
        </w:rPr>
        <w:t xml:space="preserve"> </w:t>
      </w:r>
      <w:r w:rsidR="4393C416" w:rsidRPr="00C644BB">
        <w:rPr>
          <w:rFonts w:ascii="Arial" w:hAnsi="Arial" w:cs="Arial"/>
          <w:b/>
          <w:bCs/>
          <w:color w:val="000000" w:themeColor="text1"/>
          <w:sz w:val="20"/>
          <w:szCs w:val="20"/>
        </w:rPr>
        <w:t xml:space="preserve">Ahmad </w:t>
      </w:r>
      <w:proofErr w:type="spellStart"/>
      <w:r w:rsidR="4393C416" w:rsidRPr="00C644BB">
        <w:rPr>
          <w:rFonts w:ascii="Arial" w:hAnsi="Arial" w:cs="Arial"/>
          <w:b/>
          <w:bCs/>
          <w:color w:val="000000" w:themeColor="text1"/>
          <w:sz w:val="20"/>
          <w:szCs w:val="20"/>
        </w:rPr>
        <w:t>Kheder</w:t>
      </w:r>
      <w:proofErr w:type="spellEnd"/>
      <w:r w:rsidR="4393C416" w:rsidRPr="00C644BB">
        <w:rPr>
          <w:rFonts w:ascii="Arial" w:hAnsi="Arial" w:cs="Arial"/>
          <w:b/>
          <w:bCs/>
          <w:color w:val="000000" w:themeColor="text1"/>
          <w:sz w:val="20"/>
          <w:szCs w:val="20"/>
        </w:rPr>
        <w:t xml:space="preserve"> </w:t>
      </w:r>
      <w:proofErr w:type="spellStart"/>
      <w:r w:rsidR="4393C416" w:rsidRPr="00C644BB">
        <w:rPr>
          <w:rFonts w:ascii="Arial" w:hAnsi="Arial" w:cs="Arial"/>
          <w:b/>
          <w:bCs/>
          <w:color w:val="000000" w:themeColor="text1"/>
          <w:sz w:val="20"/>
          <w:szCs w:val="20"/>
        </w:rPr>
        <w:t>Mahfoud</w:t>
      </w:r>
      <w:proofErr w:type="spellEnd"/>
      <w:r w:rsidR="005016A7" w:rsidRPr="00C644BB">
        <w:rPr>
          <w:rFonts w:ascii="Arial" w:hAnsi="Arial" w:cs="Arial"/>
          <w:b/>
          <w:bCs/>
          <w:color w:val="000000" w:themeColor="text1"/>
          <w:sz w:val="20"/>
          <w:szCs w:val="20"/>
        </w:rPr>
        <w:t xml:space="preserve"> </w:t>
      </w:r>
    </w:p>
    <w:p w14:paraId="3A90CAFA" w14:textId="2FB26479" w:rsidR="00542CD9" w:rsidRPr="00A353B2" w:rsidRDefault="00542CD9" w:rsidP="00181711">
      <w:pPr>
        <w:spacing w:after="0" w:line="360" w:lineRule="auto"/>
        <w:jc w:val="right"/>
        <w:rPr>
          <w:rFonts w:ascii="Arial" w:hAnsi="Arial" w:cs="Arial"/>
          <w:b/>
          <w:bCs/>
          <w:color w:val="2F5496"/>
          <w:sz w:val="20"/>
          <w:szCs w:val="20"/>
        </w:rPr>
      </w:pPr>
    </w:p>
    <w:p w14:paraId="3A90CAFB" w14:textId="77777777" w:rsidR="00542CD9" w:rsidRPr="00A353B2" w:rsidRDefault="00542CD9" w:rsidP="00181711">
      <w:pPr>
        <w:spacing w:after="0" w:line="360" w:lineRule="auto"/>
        <w:jc w:val="right"/>
        <w:rPr>
          <w:rFonts w:ascii="Arial" w:hAnsi="Arial" w:cs="Arial"/>
          <w:b/>
          <w:bCs/>
          <w:color w:val="2F5496"/>
          <w:sz w:val="24"/>
          <w:szCs w:val="24"/>
        </w:rPr>
      </w:pPr>
    </w:p>
    <w:p w14:paraId="3A90CAFC" w14:textId="77777777" w:rsidR="008E7C66" w:rsidRPr="00794BF4" w:rsidRDefault="008E7C66" w:rsidP="001C123F">
      <w:pPr>
        <w:spacing w:after="0" w:line="360" w:lineRule="auto"/>
        <w:jc w:val="both"/>
        <w:rPr>
          <w:rFonts w:ascii="Arial" w:hAnsi="Arial" w:cs="Arial"/>
          <w:b/>
          <w:bCs/>
          <w:sz w:val="24"/>
          <w:szCs w:val="24"/>
        </w:rPr>
      </w:pPr>
      <w:r w:rsidRPr="72CC4768">
        <w:rPr>
          <w:rFonts w:ascii="Arial" w:hAnsi="Arial" w:cs="Arial"/>
          <w:b/>
          <w:bCs/>
          <w:sz w:val="24"/>
          <w:szCs w:val="24"/>
        </w:rPr>
        <w:t>Resumo</w:t>
      </w:r>
    </w:p>
    <w:p w14:paraId="64E1AE27" w14:textId="1185612F" w:rsidR="003A1D38" w:rsidRPr="003A1D38" w:rsidRDefault="003A1D38" w:rsidP="003A1D38">
      <w:pPr>
        <w:spacing w:after="0" w:line="360" w:lineRule="auto"/>
        <w:jc w:val="both"/>
        <w:rPr>
          <w:rFonts w:ascii="Arial" w:hAnsi="Arial" w:cs="Arial"/>
          <w:color w:val="000000" w:themeColor="text1"/>
          <w:sz w:val="20"/>
          <w:szCs w:val="20"/>
        </w:rPr>
      </w:pPr>
      <w:r w:rsidRPr="003A1D38">
        <w:rPr>
          <w:rFonts w:ascii="Arial" w:hAnsi="Arial" w:cs="Arial"/>
          <w:color w:val="000000" w:themeColor="text1"/>
          <w:sz w:val="20"/>
          <w:szCs w:val="20"/>
        </w:rPr>
        <w:t xml:space="preserve">O presente estudo tem como objetivo desenvolver um sistema de votação eletrônica seguro baseado em </w:t>
      </w:r>
      <w:r w:rsidRPr="003A1D38">
        <w:rPr>
          <w:rFonts w:ascii="Arial" w:hAnsi="Arial" w:cs="Arial"/>
          <w:i/>
          <w:iCs/>
          <w:color w:val="000000" w:themeColor="text1"/>
          <w:sz w:val="20"/>
          <w:szCs w:val="20"/>
        </w:rPr>
        <w:t>blockchain</w:t>
      </w:r>
      <w:r w:rsidRPr="003A1D38">
        <w:rPr>
          <w:rFonts w:ascii="Arial" w:hAnsi="Arial" w:cs="Arial"/>
          <w:color w:val="000000" w:themeColor="text1"/>
          <w:sz w:val="20"/>
          <w:szCs w:val="20"/>
        </w:rPr>
        <w:t xml:space="preserve"> para mitigar as vulnerabilidades de arquiteturas centralizadas, garantindo integridade, auditabilidade e o sigilo do eleitor. A pesquisa apresenta abordagem aplicada com o desenvolvimento do </w:t>
      </w:r>
      <w:proofErr w:type="spellStart"/>
      <w:r w:rsidRPr="003A1D38">
        <w:rPr>
          <w:rFonts w:ascii="Arial" w:hAnsi="Arial" w:cs="Arial"/>
          <w:color w:val="000000" w:themeColor="text1"/>
          <w:sz w:val="20"/>
          <w:szCs w:val="20"/>
        </w:rPr>
        <w:t>Votify</w:t>
      </w:r>
      <w:proofErr w:type="spellEnd"/>
      <w:r w:rsidRPr="003A1D38">
        <w:rPr>
          <w:rFonts w:ascii="Arial" w:hAnsi="Arial" w:cs="Arial"/>
          <w:color w:val="000000" w:themeColor="text1"/>
          <w:sz w:val="20"/>
          <w:szCs w:val="20"/>
        </w:rPr>
        <w:t>, um protótipo estruturado sobre uma rede permissionada (</w:t>
      </w:r>
      <w:proofErr w:type="spellStart"/>
      <w:r w:rsidRPr="003A1D38">
        <w:rPr>
          <w:rFonts w:ascii="Arial" w:hAnsi="Arial" w:cs="Arial"/>
          <w:i/>
          <w:iCs/>
          <w:color w:val="000000" w:themeColor="text1"/>
          <w:sz w:val="20"/>
          <w:szCs w:val="20"/>
        </w:rPr>
        <w:t>MultiChain</w:t>
      </w:r>
      <w:proofErr w:type="spellEnd"/>
      <w:r w:rsidRPr="003A1D38">
        <w:rPr>
          <w:rFonts w:ascii="Arial" w:hAnsi="Arial" w:cs="Arial"/>
          <w:color w:val="000000" w:themeColor="text1"/>
          <w:sz w:val="20"/>
          <w:szCs w:val="20"/>
        </w:rPr>
        <w:t xml:space="preserve">). A metodologia baseia-se na separação entre identidade e voto, utilizando funções </w:t>
      </w:r>
      <w:proofErr w:type="spellStart"/>
      <w:r w:rsidRPr="003A1D38">
        <w:rPr>
          <w:rFonts w:ascii="Arial" w:hAnsi="Arial" w:cs="Arial"/>
          <w:i/>
          <w:iCs/>
          <w:color w:val="000000" w:themeColor="text1"/>
          <w:sz w:val="20"/>
          <w:szCs w:val="20"/>
        </w:rPr>
        <w:t>hash</w:t>
      </w:r>
      <w:proofErr w:type="spellEnd"/>
      <w:r w:rsidRPr="003A1D38">
        <w:rPr>
          <w:rFonts w:ascii="Arial" w:hAnsi="Arial" w:cs="Arial"/>
          <w:color w:val="000000" w:themeColor="text1"/>
          <w:sz w:val="20"/>
          <w:szCs w:val="20"/>
        </w:rPr>
        <w:t xml:space="preserve"> (HMAC-SHA256) para atestar a elegibilidade e a queima de ativos digitais de uso único para o registro das cédulas. Essa abordagem dispensa o uso de protocolos computacionalmente exaustivos, como </w:t>
      </w:r>
      <w:proofErr w:type="spellStart"/>
      <w:r>
        <w:rPr>
          <w:rFonts w:ascii="Arial" w:hAnsi="Arial" w:cs="Arial"/>
          <w:i/>
          <w:iCs/>
          <w:color w:val="000000" w:themeColor="text1"/>
          <w:sz w:val="20"/>
          <w:szCs w:val="20"/>
        </w:rPr>
        <w:t>p</w:t>
      </w:r>
      <w:r w:rsidRPr="003A1D38">
        <w:rPr>
          <w:rFonts w:ascii="Arial" w:hAnsi="Arial" w:cs="Arial"/>
          <w:i/>
          <w:iCs/>
          <w:color w:val="000000" w:themeColor="text1"/>
          <w:sz w:val="20"/>
          <w:szCs w:val="20"/>
        </w:rPr>
        <w:t>roof</w:t>
      </w:r>
      <w:proofErr w:type="spellEnd"/>
      <w:r w:rsidRPr="003A1D38">
        <w:rPr>
          <w:rFonts w:ascii="Arial" w:hAnsi="Arial" w:cs="Arial"/>
          <w:i/>
          <w:iCs/>
          <w:color w:val="000000" w:themeColor="text1"/>
          <w:sz w:val="20"/>
          <w:szCs w:val="20"/>
        </w:rPr>
        <w:t>-of-</w:t>
      </w:r>
      <w:proofErr w:type="spellStart"/>
      <w:r>
        <w:rPr>
          <w:rFonts w:ascii="Arial" w:hAnsi="Arial" w:cs="Arial"/>
          <w:i/>
          <w:iCs/>
          <w:color w:val="000000" w:themeColor="text1"/>
          <w:sz w:val="20"/>
          <w:szCs w:val="20"/>
        </w:rPr>
        <w:t>w</w:t>
      </w:r>
      <w:r w:rsidRPr="003A1D38">
        <w:rPr>
          <w:rFonts w:ascii="Arial" w:hAnsi="Arial" w:cs="Arial"/>
          <w:i/>
          <w:iCs/>
          <w:color w:val="000000" w:themeColor="text1"/>
          <w:sz w:val="20"/>
          <w:szCs w:val="20"/>
        </w:rPr>
        <w:t>ork</w:t>
      </w:r>
      <w:proofErr w:type="spellEnd"/>
      <w:r w:rsidRPr="003A1D38">
        <w:rPr>
          <w:rFonts w:ascii="Arial" w:hAnsi="Arial" w:cs="Arial"/>
          <w:color w:val="000000" w:themeColor="text1"/>
          <w:sz w:val="20"/>
          <w:szCs w:val="20"/>
        </w:rPr>
        <w:t xml:space="preserve"> e </w:t>
      </w:r>
      <w:proofErr w:type="spellStart"/>
      <w:r>
        <w:rPr>
          <w:rFonts w:ascii="Arial" w:hAnsi="Arial" w:cs="Arial"/>
          <w:i/>
          <w:iCs/>
          <w:color w:val="000000" w:themeColor="text1"/>
          <w:sz w:val="20"/>
          <w:szCs w:val="20"/>
        </w:rPr>
        <w:t>r</w:t>
      </w:r>
      <w:r w:rsidRPr="003A1D38">
        <w:rPr>
          <w:rFonts w:ascii="Arial" w:hAnsi="Arial" w:cs="Arial"/>
          <w:i/>
          <w:iCs/>
          <w:color w:val="000000" w:themeColor="text1"/>
          <w:sz w:val="20"/>
          <w:szCs w:val="20"/>
        </w:rPr>
        <w:t>ing</w:t>
      </w:r>
      <w:proofErr w:type="spellEnd"/>
      <w:r w:rsidRPr="003A1D38">
        <w:rPr>
          <w:rFonts w:ascii="Arial" w:hAnsi="Arial" w:cs="Arial"/>
          <w:i/>
          <w:iCs/>
          <w:color w:val="000000" w:themeColor="text1"/>
          <w:sz w:val="20"/>
          <w:szCs w:val="20"/>
        </w:rPr>
        <w:t xml:space="preserve"> </w:t>
      </w:r>
      <w:proofErr w:type="spellStart"/>
      <w:r>
        <w:rPr>
          <w:rFonts w:ascii="Arial" w:hAnsi="Arial" w:cs="Arial"/>
          <w:i/>
          <w:iCs/>
          <w:color w:val="000000" w:themeColor="text1"/>
          <w:sz w:val="20"/>
          <w:szCs w:val="20"/>
        </w:rPr>
        <w:t>s</w:t>
      </w:r>
      <w:r w:rsidRPr="003A1D38">
        <w:rPr>
          <w:rFonts w:ascii="Arial" w:hAnsi="Arial" w:cs="Arial"/>
          <w:i/>
          <w:iCs/>
          <w:color w:val="000000" w:themeColor="text1"/>
          <w:sz w:val="20"/>
          <w:szCs w:val="20"/>
        </w:rPr>
        <w:t>ignatures</w:t>
      </w:r>
      <w:proofErr w:type="spellEnd"/>
      <w:r w:rsidRPr="003A1D38">
        <w:rPr>
          <w:rFonts w:ascii="Arial" w:hAnsi="Arial" w:cs="Arial"/>
          <w:color w:val="000000" w:themeColor="text1"/>
          <w:sz w:val="20"/>
          <w:szCs w:val="20"/>
        </w:rPr>
        <w:t>. Os resultados demonstraram que o sistema superou modelos centralizados convencionais ao impedir o duplo voto diretamente na camada de consenso da rede, além de apresentar desempenho superior em latência e escalabilidade quando comparado a soluções baseadas em blockchains públicas. Por fim, a implementação de comprovantes de transação (</w:t>
      </w:r>
      <w:r w:rsidRPr="003A1D38">
        <w:rPr>
          <w:rFonts w:ascii="Arial" w:hAnsi="Arial" w:cs="Arial"/>
          <w:i/>
          <w:iCs/>
          <w:color w:val="000000" w:themeColor="text1"/>
          <w:sz w:val="20"/>
          <w:szCs w:val="20"/>
        </w:rPr>
        <w:t>TXID</w:t>
      </w:r>
      <w:r w:rsidRPr="003A1D38">
        <w:rPr>
          <w:rFonts w:ascii="Arial" w:hAnsi="Arial" w:cs="Arial"/>
          <w:color w:val="000000" w:themeColor="text1"/>
          <w:sz w:val="20"/>
          <w:szCs w:val="20"/>
        </w:rPr>
        <w:t>) possibilitou a verificabilidade individual e a auditoria global independente sem violação de privacidade. Conclui-se que o uso de redes permissionadas é viável, seguro e altamente eficiente para modernizar pleitos em ambientes organizacionais.</w:t>
      </w:r>
    </w:p>
    <w:p w14:paraId="3C9166D2" w14:textId="47421EB8" w:rsidR="006600F3" w:rsidRDefault="006600F3" w:rsidP="001C123F">
      <w:pPr>
        <w:spacing w:after="0" w:line="360" w:lineRule="auto"/>
        <w:jc w:val="both"/>
        <w:rPr>
          <w:rFonts w:ascii="Arial" w:hAnsi="Arial" w:cs="Arial"/>
          <w:color w:val="000000" w:themeColor="text1"/>
          <w:sz w:val="20"/>
          <w:szCs w:val="20"/>
        </w:rPr>
      </w:pPr>
    </w:p>
    <w:p w14:paraId="3A90CAFF" w14:textId="0E5B2B0B" w:rsidR="008E7C66" w:rsidRPr="00A353B2" w:rsidRDefault="008E7C66" w:rsidP="001C123F">
      <w:pPr>
        <w:spacing w:after="0" w:line="360" w:lineRule="auto"/>
        <w:jc w:val="both"/>
        <w:rPr>
          <w:rFonts w:ascii="Arial" w:eastAsia="Arial" w:hAnsi="Arial" w:cs="Arial"/>
          <w:sz w:val="24"/>
          <w:szCs w:val="24"/>
        </w:rPr>
      </w:pPr>
      <w:r w:rsidRPr="72CC4768">
        <w:rPr>
          <w:rFonts w:ascii="Arial" w:hAnsi="Arial" w:cs="Arial"/>
          <w:b/>
          <w:bCs/>
          <w:sz w:val="24"/>
          <w:szCs w:val="24"/>
        </w:rPr>
        <w:t xml:space="preserve">Palavras-chave: </w:t>
      </w:r>
      <w:r w:rsidR="003A1D38" w:rsidRPr="003A1D38">
        <w:rPr>
          <w:rFonts w:ascii="Arial" w:hAnsi="Arial" w:cs="Arial"/>
          <w:color w:val="000000" w:themeColor="text1"/>
          <w:sz w:val="20"/>
          <w:szCs w:val="20"/>
        </w:rPr>
        <w:t xml:space="preserve">Votação Eletrônica. Blockchain Permissionada. </w:t>
      </w:r>
      <w:proofErr w:type="spellStart"/>
      <w:r w:rsidR="003A1D38" w:rsidRPr="003A1D38">
        <w:rPr>
          <w:rFonts w:ascii="Arial" w:hAnsi="Arial" w:cs="Arial"/>
          <w:i/>
          <w:iCs/>
          <w:color w:val="000000" w:themeColor="text1"/>
          <w:sz w:val="20"/>
          <w:szCs w:val="20"/>
        </w:rPr>
        <w:t>MultiChain</w:t>
      </w:r>
      <w:proofErr w:type="spellEnd"/>
      <w:r w:rsidR="003A1D38" w:rsidRPr="003A1D38">
        <w:rPr>
          <w:rFonts w:ascii="Arial" w:hAnsi="Arial" w:cs="Arial"/>
          <w:color w:val="000000" w:themeColor="text1"/>
          <w:sz w:val="20"/>
          <w:szCs w:val="20"/>
        </w:rPr>
        <w:t>. Segurança da Informação. Privacidade Criptográfica.</w:t>
      </w:r>
    </w:p>
    <w:p w14:paraId="3A90CB00" w14:textId="77777777" w:rsidR="009D7649" w:rsidRPr="00794BF4" w:rsidRDefault="009D7649" w:rsidP="001C123F">
      <w:pPr>
        <w:spacing w:after="0" w:line="360" w:lineRule="auto"/>
        <w:jc w:val="both"/>
        <w:rPr>
          <w:rFonts w:ascii="Arial" w:hAnsi="Arial" w:cs="Arial"/>
          <w:sz w:val="24"/>
          <w:szCs w:val="24"/>
        </w:rPr>
      </w:pPr>
    </w:p>
    <w:p w14:paraId="3A90CB01" w14:textId="77777777" w:rsidR="009D7649" w:rsidRPr="003A1D38" w:rsidRDefault="009D7649" w:rsidP="001C123F">
      <w:pPr>
        <w:spacing w:after="0" w:line="360" w:lineRule="auto"/>
        <w:jc w:val="both"/>
        <w:rPr>
          <w:rFonts w:ascii="Arial" w:hAnsi="Arial" w:cs="Arial"/>
          <w:sz w:val="24"/>
          <w:szCs w:val="24"/>
          <w:lang w:val="en-US"/>
        </w:rPr>
      </w:pPr>
      <w:r w:rsidRPr="003A1D38">
        <w:rPr>
          <w:rFonts w:ascii="Arial" w:hAnsi="Arial" w:cs="Arial"/>
          <w:b/>
          <w:bCs/>
          <w:sz w:val="24"/>
          <w:szCs w:val="24"/>
          <w:lang w:val="en-US"/>
        </w:rPr>
        <w:t>Abstract</w:t>
      </w:r>
    </w:p>
    <w:p w14:paraId="44EE1E3D" w14:textId="6D96BFBE" w:rsidR="003A1D38" w:rsidRPr="00A46084" w:rsidRDefault="003A1D38" w:rsidP="003A1D38">
      <w:pPr>
        <w:spacing w:after="0" w:line="360" w:lineRule="auto"/>
        <w:jc w:val="both"/>
        <w:rPr>
          <w:rFonts w:ascii="Arial" w:hAnsi="Arial" w:cs="Arial"/>
          <w:color w:val="000000" w:themeColor="text1"/>
          <w:sz w:val="20"/>
          <w:szCs w:val="20"/>
          <w:lang w:val="en-US"/>
        </w:rPr>
      </w:pPr>
      <w:r w:rsidRPr="003A1D38">
        <w:rPr>
          <w:rFonts w:ascii="Arial" w:hAnsi="Arial" w:cs="Arial"/>
          <w:color w:val="000000" w:themeColor="text1"/>
          <w:sz w:val="20"/>
          <w:szCs w:val="20"/>
          <w:lang w:val="en-US"/>
        </w:rPr>
        <w:t xml:space="preserve">The present study aims to develop a secure blockchain-based electronic voting system to mitigate the vulnerabilities of centralized </w:t>
      </w:r>
      <w:proofErr w:type="gramStart"/>
      <w:r w:rsidRPr="003A1D38">
        <w:rPr>
          <w:rFonts w:ascii="Arial" w:hAnsi="Arial" w:cs="Arial"/>
          <w:color w:val="000000" w:themeColor="text1"/>
          <w:sz w:val="20"/>
          <w:szCs w:val="20"/>
          <w:lang w:val="en-US"/>
        </w:rPr>
        <w:t>architectures</w:t>
      </w:r>
      <w:proofErr w:type="gramEnd"/>
      <w:r w:rsidRPr="003A1D38">
        <w:rPr>
          <w:rFonts w:ascii="Arial" w:hAnsi="Arial" w:cs="Arial"/>
          <w:color w:val="000000" w:themeColor="text1"/>
          <w:sz w:val="20"/>
          <w:szCs w:val="20"/>
          <w:lang w:val="en-US"/>
        </w:rPr>
        <w:t xml:space="preserve">, ensuring integrity, auditability, and voter secrecy. </w:t>
      </w:r>
      <w:r w:rsidRPr="00A46084">
        <w:rPr>
          <w:rFonts w:ascii="Arial" w:hAnsi="Arial" w:cs="Arial"/>
          <w:color w:val="000000" w:themeColor="text1"/>
          <w:sz w:val="20"/>
          <w:szCs w:val="20"/>
          <w:lang w:val="en-US"/>
        </w:rPr>
        <w:t xml:space="preserve">The research presents an applied approach through the development of </w:t>
      </w:r>
      <w:proofErr w:type="spellStart"/>
      <w:r w:rsidRPr="00A46084">
        <w:rPr>
          <w:rFonts w:ascii="Arial" w:hAnsi="Arial" w:cs="Arial"/>
          <w:color w:val="000000" w:themeColor="text1"/>
          <w:sz w:val="20"/>
          <w:szCs w:val="20"/>
          <w:lang w:val="en-US"/>
        </w:rPr>
        <w:t>Votify</w:t>
      </w:r>
      <w:proofErr w:type="spellEnd"/>
      <w:r w:rsidRPr="00A46084">
        <w:rPr>
          <w:rFonts w:ascii="Arial" w:hAnsi="Arial" w:cs="Arial"/>
          <w:color w:val="000000" w:themeColor="text1"/>
          <w:sz w:val="20"/>
          <w:szCs w:val="20"/>
          <w:lang w:val="en-US"/>
        </w:rPr>
        <w:t>, a prototype structured on a permissioned network (</w:t>
      </w:r>
      <w:proofErr w:type="spellStart"/>
      <w:r w:rsidRPr="00A46084">
        <w:rPr>
          <w:rFonts w:ascii="Arial" w:hAnsi="Arial" w:cs="Arial"/>
          <w:color w:val="000000" w:themeColor="text1"/>
          <w:sz w:val="20"/>
          <w:szCs w:val="20"/>
          <w:lang w:val="en-US"/>
        </w:rPr>
        <w:t>MultiChain</w:t>
      </w:r>
      <w:proofErr w:type="spellEnd"/>
      <w:r w:rsidRPr="00A46084">
        <w:rPr>
          <w:rFonts w:ascii="Arial" w:hAnsi="Arial" w:cs="Arial"/>
          <w:color w:val="000000" w:themeColor="text1"/>
          <w:sz w:val="20"/>
          <w:szCs w:val="20"/>
          <w:lang w:val="en-US"/>
        </w:rPr>
        <w:t xml:space="preserve">). The methodology relies on separating identity from the vote, utilizing hash functions (HMAC-SHA256) to certify eligibility and burning single-use digital assets to record </w:t>
      </w:r>
      <w:r w:rsidRPr="00A46084">
        <w:rPr>
          <w:rFonts w:ascii="Arial" w:hAnsi="Arial" w:cs="Arial"/>
          <w:color w:val="000000" w:themeColor="text1"/>
          <w:sz w:val="20"/>
          <w:szCs w:val="20"/>
          <w:lang w:val="en-US"/>
        </w:rPr>
        <w:lastRenderedPageBreak/>
        <w:t>ballots. This approach bypasses computationally exhaustive protocols, such as Proof-of-Work and Ring Signatures. The results demonstrated that the system outperformed conventional centralized models by preventing double voting directly at the network's consensus layer, while also exhibiting superior performance in latency and scalability compared to public blockchain-based solutions. Finally, the implementation of transaction receipts (TXID) enabled individual verifiability and independent global auditing without compromising privacy. It is concluded that the use of permissioned networks is a viable, secure, and highly efficient solution for modernizing electoral processes in organizational environments.</w:t>
      </w:r>
    </w:p>
    <w:p w14:paraId="76C7F12D" w14:textId="1B4EA1F4" w:rsidR="006600F3" w:rsidRPr="003A1D38" w:rsidRDefault="006600F3" w:rsidP="001C123F">
      <w:pPr>
        <w:spacing w:after="0" w:line="360" w:lineRule="auto"/>
        <w:jc w:val="both"/>
        <w:rPr>
          <w:rFonts w:ascii="Arial" w:hAnsi="Arial" w:cs="Arial"/>
          <w:color w:val="000000" w:themeColor="text1"/>
          <w:sz w:val="20"/>
          <w:szCs w:val="20"/>
          <w:lang w:val="en-US"/>
        </w:rPr>
      </w:pPr>
    </w:p>
    <w:p w14:paraId="3A90CB05" w14:textId="62797302" w:rsidR="009D7649" w:rsidRPr="00A46084" w:rsidRDefault="24D778FD" w:rsidP="001C123F">
      <w:pPr>
        <w:spacing w:after="0" w:line="360" w:lineRule="auto"/>
        <w:jc w:val="both"/>
        <w:rPr>
          <w:rFonts w:ascii="Arial" w:hAnsi="Arial" w:cs="Arial"/>
          <w:color w:val="000000" w:themeColor="text1"/>
          <w:sz w:val="20"/>
          <w:szCs w:val="20"/>
          <w:lang w:val="en-US"/>
        </w:rPr>
      </w:pPr>
      <w:r w:rsidRPr="00A46084">
        <w:rPr>
          <w:rFonts w:ascii="Arial" w:hAnsi="Arial" w:cs="Arial"/>
          <w:b/>
          <w:bCs/>
          <w:sz w:val="24"/>
          <w:szCs w:val="24"/>
          <w:lang w:val="en-US"/>
        </w:rPr>
        <w:t xml:space="preserve">Keywords: </w:t>
      </w:r>
      <w:r w:rsidR="003A1D38" w:rsidRPr="00A46084">
        <w:rPr>
          <w:rFonts w:ascii="Arial" w:hAnsi="Arial" w:cs="Arial"/>
          <w:color w:val="000000" w:themeColor="text1"/>
          <w:sz w:val="20"/>
          <w:szCs w:val="20"/>
          <w:lang w:val="en-US"/>
        </w:rPr>
        <w:t xml:space="preserve">Electronic Voting. Permissioned Blockchain. </w:t>
      </w:r>
      <w:proofErr w:type="spellStart"/>
      <w:r w:rsidR="003A1D38" w:rsidRPr="00A46084">
        <w:rPr>
          <w:rFonts w:ascii="Arial" w:hAnsi="Arial" w:cs="Arial"/>
          <w:color w:val="000000" w:themeColor="text1"/>
          <w:sz w:val="20"/>
          <w:szCs w:val="20"/>
          <w:lang w:val="en-US"/>
        </w:rPr>
        <w:t>MultiChain</w:t>
      </w:r>
      <w:proofErr w:type="spellEnd"/>
      <w:r w:rsidR="003A1D38" w:rsidRPr="00A46084">
        <w:rPr>
          <w:rFonts w:ascii="Arial" w:hAnsi="Arial" w:cs="Arial"/>
          <w:color w:val="000000" w:themeColor="text1"/>
          <w:sz w:val="20"/>
          <w:szCs w:val="20"/>
          <w:lang w:val="en-US"/>
        </w:rPr>
        <w:t>. Information Security. Cryptographic Privacy.</w:t>
      </w:r>
    </w:p>
    <w:p w14:paraId="2E9B39A3" w14:textId="77777777" w:rsidR="003A1D38" w:rsidRPr="00A46084" w:rsidRDefault="003A1D38" w:rsidP="001C123F">
      <w:pPr>
        <w:spacing w:after="0" w:line="360" w:lineRule="auto"/>
        <w:jc w:val="both"/>
        <w:rPr>
          <w:rFonts w:ascii="Arial" w:hAnsi="Arial" w:cs="Arial"/>
          <w:color w:val="000000" w:themeColor="text1"/>
          <w:sz w:val="20"/>
          <w:szCs w:val="20"/>
          <w:lang w:val="en-US"/>
        </w:rPr>
      </w:pPr>
    </w:p>
    <w:p w14:paraId="3A90CB06" w14:textId="77777777" w:rsidR="009D7649" w:rsidRPr="00794BF4" w:rsidRDefault="009D7649" w:rsidP="001C123F">
      <w:pPr>
        <w:numPr>
          <w:ilvl w:val="0"/>
          <w:numId w:val="6"/>
        </w:numPr>
        <w:spacing w:after="0" w:line="360" w:lineRule="auto"/>
        <w:jc w:val="both"/>
        <w:rPr>
          <w:rFonts w:ascii="Arial" w:hAnsi="Arial" w:cs="Arial"/>
          <w:b/>
          <w:bCs/>
          <w:sz w:val="24"/>
          <w:szCs w:val="24"/>
        </w:rPr>
      </w:pPr>
      <w:r w:rsidRPr="00794BF4">
        <w:rPr>
          <w:rFonts w:ascii="Arial" w:hAnsi="Arial" w:cs="Arial"/>
          <w:b/>
          <w:bCs/>
          <w:sz w:val="24"/>
          <w:szCs w:val="24"/>
        </w:rPr>
        <w:t>Introdução</w:t>
      </w:r>
    </w:p>
    <w:p w14:paraId="3A90CB08" w14:textId="77777777" w:rsidR="00BE35AC" w:rsidRPr="00BE35AC" w:rsidRDefault="00BE35AC" w:rsidP="001C123F">
      <w:pPr>
        <w:numPr>
          <w:ilvl w:val="1"/>
          <w:numId w:val="6"/>
        </w:numPr>
        <w:spacing w:after="0" w:line="360" w:lineRule="auto"/>
        <w:jc w:val="both"/>
        <w:rPr>
          <w:rFonts w:ascii="Arial" w:hAnsi="Arial" w:cs="Arial"/>
          <w:b/>
          <w:bCs/>
          <w:color w:val="000000"/>
        </w:rPr>
      </w:pPr>
      <w:r w:rsidRPr="00BE35AC">
        <w:rPr>
          <w:rFonts w:ascii="Arial" w:hAnsi="Arial" w:cs="Arial"/>
          <w:b/>
          <w:bCs/>
          <w:color w:val="000000"/>
        </w:rPr>
        <w:t>Objetivos</w:t>
      </w:r>
    </w:p>
    <w:p w14:paraId="374B3C78" w14:textId="40B67120" w:rsidR="00C80663" w:rsidRDefault="00EA3CA1" w:rsidP="001C123F">
      <w:pPr>
        <w:numPr>
          <w:ilvl w:val="2"/>
          <w:numId w:val="6"/>
        </w:numPr>
        <w:spacing w:after="0" w:line="360" w:lineRule="auto"/>
        <w:jc w:val="both"/>
        <w:rPr>
          <w:rFonts w:ascii="Arial" w:hAnsi="Arial" w:cs="Arial"/>
          <w:b/>
          <w:bCs/>
          <w:color w:val="000000"/>
        </w:rPr>
      </w:pPr>
      <w:r>
        <w:rPr>
          <w:rFonts w:ascii="Arial" w:hAnsi="Arial" w:cs="Arial"/>
          <w:b/>
          <w:bCs/>
          <w:color w:val="000000"/>
        </w:rPr>
        <w:t>O</w:t>
      </w:r>
      <w:r w:rsidR="000C57A3">
        <w:rPr>
          <w:rFonts w:ascii="Arial" w:hAnsi="Arial" w:cs="Arial"/>
          <w:b/>
          <w:bCs/>
          <w:color w:val="000000"/>
        </w:rPr>
        <w:t>bjet</w:t>
      </w:r>
      <w:r w:rsidR="007B32BD">
        <w:rPr>
          <w:rFonts w:ascii="Arial" w:hAnsi="Arial" w:cs="Arial"/>
          <w:b/>
          <w:bCs/>
          <w:color w:val="000000"/>
        </w:rPr>
        <w:t>ivo Geral</w:t>
      </w:r>
    </w:p>
    <w:p w14:paraId="3953D034" w14:textId="2FE61735" w:rsidR="0018364F" w:rsidRPr="00E325B9" w:rsidRDefault="00FF22E4" w:rsidP="001C123F">
      <w:pPr>
        <w:spacing w:after="0" w:line="360" w:lineRule="auto"/>
        <w:ind w:left="1416" w:firstLine="708"/>
        <w:jc w:val="both"/>
        <w:rPr>
          <w:rFonts w:ascii="Arial" w:hAnsi="Arial" w:cs="Arial"/>
          <w:color w:val="000000"/>
          <w:sz w:val="20"/>
          <w:szCs w:val="20"/>
        </w:rPr>
      </w:pPr>
      <w:r w:rsidRPr="3A5F2B77">
        <w:rPr>
          <w:rFonts w:ascii="Arial" w:hAnsi="Arial" w:cs="Arial"/>
          <w:color w:val="000000" w:themeColor="text1"/>
          <w:sz w:val="20"/>
          <w:szCs w:val="20"/>
        </w:rPr>
        <w:t xml:space="preserve">Desenvolver um sistema de votação eletrônica seguro baseado em </w:t>
      </w:r>
      <w:r w:rsidR="004028BB" w:rsidRPr="004028BB">
        <w:rPr>
          <w:rFonts w:ascii="Arial" w:hAnsi="Arial" w:cs="Arial"/>
          <w:i/>
          <w:color w:val="000000" w:themeColor="text1"/>
          <w:sz w:val="20"/>
          <w:szCs w:val="20"/>
        </w:rPr>
        <w:t>blockchain</w:t>
      </w:r>
      <w:r w:rsidRPr="3A5F2B77">
        <w:rPr>
          <w:rFonts w:ascii="Arial" w:hAnsi="Arial" w:cs="Arial"/>
          <w:color w:val="000000" w:themeColor="text1"/>
          <w:sz w:val="20"/>
          <w:szCs w:val="20"/>
        </w:rPr>
        <w:t xml:space="preserve">, capaz de garantir integridade, auditabilidade e proteção da privacidade dos eleitores, utilizando uma rede </w:t>
      </w:r>
      <w:r w:rsidR="004028BB" w:rsidRPr="004028BB">
        <w:rPr>
          <w:rFonts w:ascii="Arial" w:hAnsi="Arial" w:cs="Arial"/>
          <w:i/>
          <w:iCs/>
          <w:color w:val="000000" w:themeColor="text1"/>
          <w:sz w:val="20"/>
          <w:szCs w:val="20"/>
        </w:rPr>
        <w:t>blockchain</w:t>
      </w:r>
      <w:r w:rsidRPr="3A5F2B77">
        <w:rPr>
          <w:rFonts w:ascii="Arial" w:hAnsi="Arial" w:cs="Arial"/>
          <w:color w:val="000000" w:themeColor="text1"/>
          <w:sz w:val="20"/>
          <w:szCs w:val="20"/>
        </w:rPr>
        <w:t xml:space="preserve"> permissionada como mecanismo de validação e registro das operações críticas do processo de votação.</w:t>
      </w:r>
    </w:p>
    <w:p w14:paraId="7D9049FC" w14:textId="77777777" w:rsidR="00B26181" w:rsidRDefault="00B26181" w:rsidP="001C123F">
      <w:pPr>
        <w:spacing w:after="0" w:line="360" w:lineRule="auto"/>
        <w:jc w:val="both"/>
        <w:rPr>
          <w:rFonts w:ascii="Arial" w:hAnsi="Arial" w:cs="Arial"/>
          <w:color w:val="000000"/>
          <w:sz w:val="20"/>
          <w:szCs w:val="20"/>
        </w:rPr>
      </w:pPr>
    </w:p>
    <w:p w14:paraId="2D4CD548" w14:textId="0F63AA7D" w:rsidR="00534059" w:rsidRDefault="00985BE7" w:rsidP="001C123F">
      <w:pPr>
        <w:numPr>
          <w:ilvl w:val="2"/>
          <w:numId w:val="6"/>
        </w:numPr>
        <w:spacing w:after="0" w:line="360" w:lineRule="auto"/>
        <w:jc w:val="both"/>
        <w:rPr>
          <w:rFonts w:ascii="Arial" w:hAnsi="Arial" w:cs="Arial"/>
          <w:b/>
          <w:bCs/>
          <w:color w:val="000000"/>
        </w:rPr>
      </w:pPr>
      <w:r>
        <w:rPr>
          <w:rFonts w:ascii="Arial" w:hAnsi="Arial" w:cs="Arial"/>
          <w:b/>
          <w:bCs/>
          <w:color w:val="000000"/>
        </w:rPr>
        <w:t>Obje</w:t>
      </w:r>
      <w:r w:rsidR="009F442B">
        <w:rPr>
          <w:rFonts w:ascii="Arial" w:hAnsi="Arial" w:cs="Arial"/>
          <w:b/>
          <w:bCs/>
          <w:color w:val="000000"/>
        </w:rPr>
        <w:t>tivos</w:t>
      </w:r>
      <w:r w:rsidR="005654A5">
        <w:rPr>
          <w:rFonts w:ascii="Arial" w:hAnsi="Arial" w:cs="Arial"/>
          <w:b/>
          <w:bCs/>
          <w:color w:val="000000"/>
        </w:rPr>
        <w:t xml:space="preserve"> </w:t>
      </w:r>
      <w:r w:rsidR="00777F29">
        <w:rPr>
          <w:rFonts w:ascii="Arial" w:hAnsi="Arial" w:cs="Arial"/>
          <w:b/>
          <w:bCs/>
          <w:color w:val="000000"/>
        </w:rPr>
        <w:t>Espe</w:t>
      </w:r>
      <w:r w:rsidR="003E5DAF">
        <w:rPr>
          <w:rFonts w:ascii="Arial" w:hAnsi="Arial" w:cs="Arial"/>
          <w:b/>
          <w:bCs/>
          <w:color w:val="000000"/>
        </w:rPr>
        <w:t>cífic</w:t>
      </w:r>
      <w:r w:rsidR="005D485E">
        <w:rPr>
          <w:rFonts w:ascii="Arial" w:hAnsi="Arial" w:cs="Arial"/>
          <w:b/>
          <w:bCs/>
          <w:color w:val="000000"/>
        </w:rPr>
        <w:t>os</w:t>
      </w:r>
    </w:p>
    <w:p w14:paraId="45C1B67B" w14:textId="09376903" w:rsidR="00F53047" w:rsidRDefault="008B294F" w:rsidP="001C123F">
      <w:pPr>
        <w:spacing w:after="0" w:line="360" w:lineRule="auto"/>
        <w:ind w:left="1418" w:firstLine="708"/>
        <w:jc w:val="both"/>
        <w:rPr>
          <w:rFonts w:ascii="Arial" w:hAnsi="Arial" w:cs="Arial"/>
          <w:color w:val="000000"/>
          <w:sz w:val="20"/>
          <w:szCs w:val="20"/>
        </w:rPr>
      </w:pPr>
      <w:r w:rsidRPr="1D441816">
        <w:rPr>
          <w:rFonts w:ascii="Arial" w:hAnsi="Arial" w:cs="Arial"/>
          <w:color w:val="000000" w:themeColor="text1"/>
          <w:sz w:val="20"/>
          <w:szCs w:val="20"/>
        </w:rPr>
        <w:t xml:space="preserve">Os objetivos específicos deste trabalho consistem em desenvolver uma arquitetura de votação eletrônica integrada a uma rede </w:t>
      </w:r>
      <w:r w:rsidR="004028BB" w:rsidRPr="004028BB">
        <w:rPr>
          <w:rFonts w:ascii="Arial" w:hAnsi="Arial" w:cs="Arial"/>
          <w:i/>
          <w:color w:val="000000" w:themeColor="text1"/>
          <w:sz w:val="20"/>
          <w:szCs w:val="20"/>
        </w:rPr>
        <w:t>blockchain</w:t>
      </w:r>
      <w:r w:rsidRPr="1D441816">
        <w:rPr>
          <w:rFonts w:ascii="Arial" w:hAnsi="Arial" w:cs="Arial"/>
          <w:color w:val="000000" w:themeColor="text1"/>
          <w:sz w:val="20"/>
          <w:szCs w:val="20"/>
        </w:rPr>
        <w:t xml:space="preserve"> permissionada utilizando a tecnologia </w:t>
      </w:r>
      <w:proofErr w:type="spellStart"/>
      <w:r w:rsidR="004028BB" w:rsidRPr="004028BB">
        <w:rPr>
          <w:rFonts w:ascii="Arial" w:hAnsi="Arial" w:cs="Arial"/>
          <w:i/>
          <w:color w:val="000000" w:themeColor="text1"/>
          <w:sz w:val="20"/>
          <w:szCs w:val="20"/>
        </w:rPr>
        <w:t>MultiChain</w:t>
      </w:r>
      <w:proofErr w:type="spellEnd"/>
      <w:r w:rsidRPr="1D441816">
        <w:rPr>
          <w:rFonts w:ascii="Arial" w:hAnsi="Arial" w:cs="Arial"/>
          <w:color w:val="000000" w:themeColor="text1"/>
          <w:sz w:val="20"/>
          <w:szCs w:val="20"/>
        </w:rPr>
        <w:t xml:space="preserve">, visando garantir maior segurança e integridade no processo eleitoral digital. Além disso, busca-se implementar mecanismos de proteção da identidade do eleitor, evitando a exposição de dados pessoais sensíveis na </w:t>
      </w:r>
      <w:r w:rsidR="004028BB" w:rsidRPr="004028BB">
        <w:rPr>
          <w:rFonts w:ascii="Arial" w:hAnsi="Arial" w:cs="Arial"/>
          <w:i/>
          <w:color w:val="000000" w:themeColor="text1"/>
          <w:sz w:val="20"/>
          <w:szCs w:val="20"/>
        </w:rPr>
        <w:t>blockchain</w:t>
      </w:r>
      <w:r w:rsidRPr="1D441816">
        <w:rPr>
          <w:rFonts w:ascii="Arial" w:hAnsi="Arial" w:cs="Arial"/>
          <w:color w:val="000000" w:themeColor="text1"/>
          <w:sz w:val="20"/>
          <w:szCs w:val="20"/>
        </w:rPr>
        <w:t xml:space="preserve"> por meio de identificadores protegidos criptograficamente. O trabalho também pretende desenvolver um sistema de credenciais de voto baseado em </w:t>
      </w:r>
      <w:r w:rsidR="004028BB" w:rsidRPr="004028BB">
        <w:rPr>
          <w:rFonts w:ascii="Arial" w:hAnsi="Arial" w:cs="Arial"/>
          <w:i/>
          <w:color w:val="000000" w:themeColor="text1"/>
          <w:sz w:val="20"/>
          <w:szCs w:val="20"/>
        </w:rPr>
        <w:t>tokens</w:t>
      </w:r>
      <w:r w:rsidRPr="1D441816">
        <w:rPr>
          <w:rFonts w:ascii="Arial" w:hAnsi="Arial" w:cs="Arial"/>
          <w:color w:val="000000" w:themeColor="text1"/>
          <w:sz w:val="20"/>
          <w:szCs w:val="20"/>
        </w:rPr>
        <w:t xml:space="preserve"> de uso único, de forma a impedir a duplicidade de votação e fortalecer a confiabilidade do processo.</w:t>
      </w:r>
    </w:p>
    <w:p w14:paraId="05947901" w14:textId="2E9ED332" w:rsidR="00676FF9" w:rsidRDefault="008B294F" w:rsidP="001C123F">
      <w:pPr>
        <w:spacing w:after="0" w:line="360" w:lineRule="auto"/>
        <w:ind w:left="1418" w:firstLine="708"/>
        <w:jc w:val="both"/>
        <w:rPr>
          <w:rFonts w:ascii="Arial" w:hAnsi="Arial" w:cs="Arial"/>
          <w:color w:val="000000"/>
          <w:sz w:val="20"/>
          <w:szCs w:val="20"/>
        </w:rPr>
      </w:pPr>
      <w:r w:rsidRPr="5E5F0CBD">
        <w:rPr>
          <w:rFonts w:ascii="Arial" w:hAnsi="Arial" w:cs="Arial"/>
          <w:color w:val="000000" w:themeColor="text1"/>
          <w:sz w:val="20"/>
          <w:szCs w:val="20"/>
        </w:rPr>
        <w:t xml:space="preserve">Adicionalmente, pretende-se implementar mecanismos nativos de validação na </w:t>
      </w:r>
      <w:r w:rsidR="004028BB" w:rsidRPr="004028BB">
        <w:rPr>
          <w:rFonts w:ascii="Arial" w:hAnsi="Arial" w:cs="Arial"/>
          <w:i/>
          <w:color w:val="000000" w:themeColor="text1"/>
          <w:sz w:val="20"/>
          <w:szCs w:val="20"/>
        </w:rPr>
        <w:t>blockchain</w:t>
      </w:r>
      <w:r w:rsidRPr="5E5F0CBD">
        <w:rPr>
          <w:rFonts w:ascii="Arial" w:hAnsi="Arial" w:cs="Arial"/>
          <w:color w:val="000000" w:themeColor="text1"/>
          <w:sz w:val="20"/>
          <w:szCs w:val="20"/>
        </w:rPr>
        <w:t xml:space="preserve"> capazes de assegurar a integridade das transações realizadas, bem como promover a separação lógica entre a identidade do eleitor e o registro do voto, preservando a privacidade dos participantes. Busca-se ainda possibilitar a auditoria independente dos resultados por meio de nós distribuídos da rede, permitindo a verificação da consistência dos registros sem dependência exclusiva da aplicação principal.</w:t>
      </w:r>
    </w:p>
    <w:p w14:paraId="06BCD259" w14:textId="25D704C1" w:rsidR="005D485E" w:rsidRPr="00CD7EFE" w:rsidRDefault="008B294F" w:rsidP="001C123F">
      <w:pPr>
        <w:spacing w:after="0" w:line="360" w:lineRule="auto"/>
        <w:ind w:left="1418" w:firstLine="708"/>
        <w:jc w:val="both"/>
        <w:rPr>
          <w:rFonts w:ascii="Arial" w:hAnsi="Arial" w:cs="Arial"/>
          <w:color w:val="000000"/>
          <w:sz w:val="20"/>
          <w:szCs w:val="20"/>
        </w:rPr>
      </w:pPr>
      <w:r w:rsidRPr="6534BC4F">
        <w:rPr>
          <w:rFonts w:ascii="Arial" w:hAnsi="Arial" w:cs="Arial"/>
          <w:color w:val="000000" w:themeColor="text1"/>
          <w:sz w:val="20"/>
          <w:szCs w:val="20"/>
        </w:rPr>
        <w:t xml:space="preserve">Por fim, </w:t>
      </w:r>
      <w:r w:rsidR="006C7DC9" w:rsidRPr="6534BC4F">
        <w:rPr>
          <w:rFonts w:ascii="Arial" w:hAnsi="Arial" w:cs="Arial"/>
          <w:color w:val="000000" w:themeColor="text1"/>
          <w:sz w:val="20"/>
          <w:szCs w:val="20"/>
        </w:rPr>
        <w:t>busc</w:t>
      </w:r>
      <w:r w:rsidR="00C07D1A" w:rsidRPr="6534BC4F">
        <w:rPr>
          <w:rFonts w:ascii="Arial" w:hAnsi="Arial" w:cs="Arial"/>
          <w:color w:val="000000" w:themeColor="text1"/>
          <w:sz w:val="20"/>
          <w:szCs w:val="20"/>
        </w:rPr>
        <w:t>a-se</w:t>
      </w:r>
      <w:r w:rsidRPr="6534BC4F">
        <w:rPr>
          <w:rFonts w:ascii="Arial" w:hAnsi="Arial" w:cs="Arial"/>
          <w:color w:val="000000" w:themeColor="text1"/>
          <w:sz w:val="20"/>
          <w:szCs w:val="20"/>
        </w:rPr>
        <w:t xml:space="preserve"> desenvolver uma aplicação </w:t>
      </w:r>
      <w:r w:rsidR="004028BB" w:rsidRPr="004028BB">
        <w:rPr>
          <w:rFonts w:ascii="Arial" w:hAnsi="Arial" w:cs="Arial"/>
          <w:i/>
          <w:color w:val="000000" w:themeColor="text1"/>
          <w:sz w:val="20"/>
          <w:szCs w:val="20"/>
        </w:rPr>
        <w:t>web</w:t>
      </w:r>
      <w:r w:rsidRPr="6534BC4F">
        <w:rPr>
          <w:rFonts w:ascii="Arial" w:hAnsi="Arial" w:cs="Arial"/>
          <w:color w:val="000000" w:themeColor="text1"/>
          <w:sz w:val="20"/>
          <w:szCs w:val="20"/>
        </w:rPr>
        <w:t xml:space="preserve"> integrada à camada </w:t>
      </w:r>
      <w:r w:rsidR="004028BB" w:rsidRPr="004028BB">
        <w:rPr>
          <w:rFonts w:ascii="Arial" w:hAnsi="Arial" w:cs="Arial"/>
          <w:i/>
          <w:color w:val="000000" w:themeColor="text1"/>
          <w:sz w:val="20"/>
          <w:szCs w:val="20"/>
        </w:rPr>
        <w:t>blockchain</w:t>
      </w:r>
      <w:r w:rsidRPr="6534BC4F">
        <w:rPr>
          <w:rFonts w:ascii="Arial" w:hAnsi="Arial" w:cs="Arial"/>
          <w:color w:val="000000" w:themeColor="text1"/>
          <w:sz w:val="20"/>
          <w:szCs w:val="20"/>
        </w:rPr>
        <w:t xml:space="preserve"> para gerenciamento do fluxo de votação, além de implementar um mecanismo de comprovante criptográfico de inclusão do voto e avaliar o funcionamento </w:t>
      </w:r>
      <w:r w:rsidRPr="6534BC4F">
        <w:rPr>
          <w:rFonts w:ascii="Arial" w:hAnsi="Arial" w:cs="Arial"/>
          <w:color w:val="000000" w:themeColor="text1"/>
          <w:sz w:val="20"/>
          <w:szCs w:val="20"/>
        </w:rPr>
        <w:lastRenderedPageBreak/>
        <w:t>do protótipo por meio de testes relacionados ao cadastro de eleitores, emissão de credenciais, validação de votos, prevenção de duplicidade e auditoria dos resultados.</w:t>
      </w:r>
    </w:p>
    <w:p w14:paraId="3A90CB0B" w14:textId="51856D3E" w:rsidR="00BE35AC" w:rsidRPr="00B00520" w:rsidRDefault="00BE35AC" w:rsidP="001C123F">
      <w:pPr>
        <w:spacing w:after="0" w:line="360" w:lineRule="auto"/>
        <w:ind w:left="708"/>
        <w:jc w:val="both"/>
        <w:rPr>
          <w:rFonts w:ascii="Arial" w:hAnsi="Arial" w:cs="Arial"/>
          <w:color w:val="2F5496"/>
          <w:sz w:val="20"/>
          <w:szCs w:val="20"/>
        </w:rPr>
      </w:pPr>
    </w:p>
    <w:p w14:paraId="3A90CB0C" w14:textId="77777777" w:rsidR="00BE35AC" w:rsidRPr="00BE35AC" w:rsidRDefault="00BE35AC" w:rsidP="001C123F">
      <w:pPr>
        <w:numPr>
          <w:ilvl w:val="1"/>
          <w:numId w:val="6"/>
        </w:numPr>
        <w:spacing w:after="0" w:line="360" w:lineRule="auto"/>
        <w:jc w:val="both"/>
        <w:rPr>
          <w:rFonts w:ascii="Arial" w:hAnsi="Arial" w:cs="Arial"/>
          <w:b/>
          <w:bCs/>
          <w:color w:val="000000"/>
        </w:rPr>
      </w:pPr>
      <w:r w:rsidRPr="00BE35AC">
        <w:rPr>
          <w:rFonts w:ascii="Arial" w:hAnsi="Arial" w:cs="Arial"/>
          <w:b/>
          <w:bCs/>
          <w:color w:val="000000"/>
        </w:rPr>
        <w:t>Justificativa</w:t>
      </w:r>
    </w:p>
    <w:p w14:paraId="2AC65A9F" w14:textId="1F646778" w:rsidR="004E7E8F" w:rsidRDefault="00C71B00" w:rsidP="001C123F">
      <w:pPr>
        <w:spacing w:after="0" w:line="360" w:lineRule="auto"/>
        <w:ind w:firstLine="709"/>
        <w:jc w:val="both"/>
        <w:rPr>
          <w:rFonts w:ascii="Arial" w:hAnsi="Arial" w:cs="Arial"/>
          <w:sz w:val="20"/>
          <w:szCs w:val="20"/>
        </w:rPr>
      </w:pPr>
      <w:r w:rsidRPr="00CA5666">
        <w:rPr>
          <w:rFonts w:ascii="Arial" w:hAnsi="Arial" w:cs="Arial"/>
          <w:sz w:val="20"/>
          <w:szCs w:val="20"/>
        </w:rPr>
        <w:t>A crescente digitalização de processos organizacionais e institucionais tem ampliado a necessidade de mecanismos confiáveis para realização de votações eletrônicas, especialmente em contextos como instituições de ensino, organizações privadas, conselhos, associações e condomínios. Embora sistemas digitais de votação tragam benefícios relacionados à praticidade, agilidade na apuração e acessibilidade, ainda existem desafios significativos relacionados à segurança, transparência, auditabilidade e proteção da privacidade dos eleitores. Em muitos sistemas centralizados, a confiança no processo depende exclusivamente de um único servidor ou administrador, o que pode gerar questionamentos quanto à integridade dos registros, possibilidade de manipulação de dados e limitação na auditoria independente dos resultados.</w:t>
      </w:r>
    </w:p>
    <w:p w14:paraId="5E1C4C3C" w14:textId="458FE2A7" w:rsidR="004662DD" w:rsidRDefault="00C71B00" w:rsidP="001C123F">
      <w:pPr>
        <w:spacing w:after="0" w:line="360" w:lineRule="auto"/>
        <w:ind w:firstLine="709"/>
        <w:jc w:val="both"/>
        <w:rPr>
          <w:rFonts w:ascii="Arial" w:hAnsi="Arial" w:cs="Arial"/>
          <w:sz w:val="20"/>
          <w:szCs w:val="20"/>
        </w:rPr>
      </w:pPr>
      <w:r w:rsidRPr="00CA5666">
        <w:rPr>
          <w:rFonts w:ascii="Arial" w:hAnsi="Arial" w:cs="Arial"/>
          <w:sz w:val="20"/>
          <w:szCs w:val="20"/>
        </w:rPr>
        <w:t xml:space="preserve">Nesse contexto, a tecnologia </w:t>
      </w:r>
      <w:r w:rsidR="004028BB" w:rsidRPr="004028BB">
        <w:rPr>
          <w:rFonts w:ascii="Arial" w:hAnsi="Arial" w:cs="Arial"/>
          <w:i/>
          <w:sz w:val="20"/>
          <w:szCs w:val="20"/>
        </w:rPr>
        <w:t>blockchain</w:t>
      </w:r>
      <w:r w:rsidRPr="00CA5666">
        <w:rPr>
          <w:rFonts w:ascii="Arial" w:hAnsi="Arial" w:cs="Arial"/>
          <w:sz w:val="20"/>
          <w:szCs w:val="20"/>
        </w:rPr>
        <w:t xml:space="preserve"> surge como uma alternativa promissora para mitigar parte dessas limitações, devido às suas características de descentralização, imutabilidade dos registros e verificabilidade das transações. Entretanto, apesar do crescente interesse acadêmico e tecnológico no uso de </w:t>
      </w:r>
      <w:r w:rsidR="004028BB" w:rsidRPr="004028BB">
        <w:rPr>
          <w:rFonts w:ascii="Arial" w:hAnsi="Arial" w:cs="Arial"/>
          <w:i/>
          <w:sz w:val="20"/>
          <w:szCs w:val="20"/>
        </w:rPr>
        <w:t>blockchain</w:t>
      </w:r>
      <w:r w:rsidRPr="00CA5666">
        <w:rPr>
          <w:rFonts w:ascii="Arial" w:hAnsi="Arial" w:cs="Arial"/>
          <w:sz w:val="20"/>
          <w:szCs w:val="20"/>
        </w:rPr>
        <w:t xml:space="preserve"> em processos eleitorais, ainda existem lacunas relacionadas à aplicação prática dessa tecnologia em sistemas de votação eletrônica voltados a ambientes permissionados, com foco simultâneo em privacidade, prevenção de voto duplicado e auditabilidade acessível. Além disso, muitos estudos concentram-se em propostas conceituais ou modelos complexos, sem demonstrar implementações funcionais integradas a aplicações reais.</w:t>
      </w:r>
    </w:p>
    <w:p w14:paraId="5590CC8C" w14:textId="42D98BB2" w:rsidR="00C71B00" w:rsidRPr="00CA5666" w:rsidRDefault="00C71B00" w:rsidP="001C123F">
      <w:pPr>
        <w:spacing w:after="0" w:line="360" w:lineRule="auto"/>
        <w:ind w:firstLine="709"/>
        <w:jc w:val="both"/>
        <w:rPr>
          <w:rFonts w:ascii="Arial" w:hAnsi="Arial" w:cs="Arial"/>
          <w:sz w:val="20"/>
          <w:szCs w:val="20"/>
        </w:rPr>
      </w:pPr>
      <w:r w:rsidRPr="00CA5666">
        <w:rPr>
          <w:rFonts w:ascii="Arial" w:hAnsi="Arial" w:cs="Arial"/>
          <w:sz w:val="20"/>
          <w:szCs w:val="20"/>
        </w:rPr>
        <w:t xml:space="preserve">Dessa forma, o presente trabalho justifica-se pela necessidade de investigar e desenvolver uma solução prática que demonstre a viabilidade do uso de </w:t>
      </w:r>
      <w:r w:rsidR="004028BB" w:rsidRPr="004028BB">
        <w:rPr>
          <w:rFonts w:ascii="Arial" w:hAnsi="Arial" w:cs="Arial"/>
          <w:i/>
          <w:sz w:val="20"/>
          <w:szCs w:val="20"/>
        </w:rPr>
        <w:t>blockchain</w:t>
      </w:r>
      <w:r w:rsidRPr="00CA5666">
        <w:rPr>
          <w:rFonts w:ascii="Arial" w:hAnsi="Arial" w:cs="Arial"/>
          <w:sz w:val="20"/>
          <w:szCs w:val="20"/>
        </w:rPr>
        <w:t xml:space="preserve"> como camada de integridade em sistemas de votação eletrônica. O desenvolvimento do </w:t>
      </w:r>
      <w:proofErr w:type="spellStart"/>
      <w:r w:rsidRPr="00C644BB">
        <w:t>Votify</w:t>
      </w:r>
      <w:proofErr w:type="spellEnd"/>
      <w:r w:rsidRPr="00CA5666">
        <w:rPr>
          <w:rFonts w:ascii="Arial" w:hAnsi="Arial" w:cs="Arial"/>
          <w:sz w:val="20"/>
          <w:szCs w:val="20"/>
        </w:rPr>
        <w:t xml:space="preserve"> busca contribuir para a área ao propor uma arquitetura baseada em rede </w:t>
      </w:r>
      <w:r w:rsidR="004028BB" w:rsidRPr="004028BB">
        <w:rPr>
          <w:rFonts w:ascii="Arial" w:hAnsi="Arial" w:cs="Arial"/>
          <w:i/>
          <w:sz w:val="20"/>
          <w:szCs w:val="20"/>
        </w:rPr>
        <w:t>blockchain</w:t>
      </w:r>
      <w:r w:rsidRPr="00CA5666">
        <w:rPr>
          <w:rFonts w:ascii="Arial" w:hAnsi="Arial" w:cs="Arial"/>
          <w:sz w:val="20"/>
          <w:szCs w:val="20"/>
        </w:rPr>
        <w:t xml:space="preserve"> permissionada, capaz de separar identidade e voto, impedir duplicidade por meio de credenciais de uso único e permitir auditoria independente dos registros. Ademais, o estudo contribui academicamente ao apresentar um protótipo funcional que integra conceitos de criptografia, privacidade, segurança da informação e sistemas distribuídos, servindo como base para futuras pesquisas e evoluções na área de votação digital segura.</w:t>
      </w:r>
    </w:p>
    <w:p w14:paraId="3A90CB10" w14:textId="758CEBF9" w:rsidR="00BE35AC" w:rsidRPr="000F2233" w:rsidRDefault="00BE35AC" w:rsidP="001C123F">
      <w:pPr>
        <w:spacing w:after="0" w:line="360" w:lineRule="auto"/>
        <w:ind w:left="709"/>
        <w:jc w:val="both"/>
        <w:rPr>
          <w:rFonts w:ascii="Arial" w:hAnsi="Arial" w:cs="Arial"/>
          <w:color w:val="2F5496"/>
          <w:sz w:val="20"/>
          <w:szCs w:val="20"/>
        </w:rPr>
      </w:pPr>
    </w:p>
    <w:p w14:paraId="3A90CB11" w14:textId="3CA7B595" w:rsidR="00AC4BE9" w:rsidRDefault="637FF6E7" w:rsidP="001C123F">
      <w:pPr>
        <w:numPr>
          <w:ilvl w:val="1"/>
          <w:numId w:val="6"/>
        </w:numPr>
        <w:spacing w:after="0" w:line="360" w:lineRule="auto"/>
        <w:jc w:val="both"/>
        <w:rPr>
          <w:rFonts w:ascii="Arial" w:hAnsi="Arial" w:cs="Arial"/>
          <w:b/>
          <w:bCs/>
          <w:color w:val="000000"/>
        </w:rPr>
      </w:pPr>
      <w:bookmarkStart w:id="0" w:name="_Toc499297473"/>
      <w:bookmarkStart w:id="1" w:name="_Toc341715820"/>
      <w:r w:rsidRPr="52D01229">
        <w:rPr>
          <w:rFonts w:ascii="Arial" w:hAnsi="Arial" w:cs="Arial"/>
          <w:b/>
          <w:bCs/>
          <w:color w:val="000000" w:themeColor="text1"/>
        </w:rPr>
        <w:t xml:space="preserve">Definição do </w:t>
      </w:r>
      <w:bookmarkEnd w:id="0"/>
      <w:bookmarkEnd w:id="1"/>
      <w:r w:rsidRPr="52D01229">
        <w:rPr>
          <w:rFonts w:ascii="Arial" w:hAnsi="Arial" w:cs="Arial"/>
          <w:b/>
          <w:bCs/>
          <w:color w:val="000000" w:themeColor="text1"/>
        </w:rPr>
        <w:t>escopo, contextualização e oportunidades</w:t>
      </w:r>
    </w:p>
    <w:p w14:paraId="1A172F3F" w14:textId="01077AFC" w:rsidR="30B7EDFD" w:rsidRDefault="30B7EDFD" w:rsidP="001C123F">
      <w:pPr>
        <w:spacing w:after="0" w:line="360" w:lineRule="auto"/>
        <w:ind w:firstLine="709"/>
        <w:jc w:val="both"/>
      </w:pPr>
      <w:r w:rsidRPr="52D01229">
        <w:rPr>
          <w:rFonts w:ascii="Arial" w:hAnsi="Arial" w:cs="Arial"/>
          <w:sz w:val="20"/>
          <w:szCs w:val="20"/>
        </w:rPr>
        <w:t>A transformação digital ampliou a adoção de sistemas de votação eletrônica em diferentes contextos, como instituições de ensino, organizações privadas e processos administrativos, devido à necessidade de maior agilidade e praticidade na tomada de decisões coletivas. Entretanto, desafios relacionados à segurança, integridade dos registros, auditabilidade e proteção da privacidade ainda persistem, especialmente em arquiteturas centralizadas, nas quais a confiança depende predominantemente de uma única entidade responsável pelo sistema.</w:t>
      </w:r>
    </w:p>
    <w:p w14:paraId="2F5095E9" w14:textId="45FE58B0" w:rsidR="30B7EDFD" w:rsidRDefault="30B7EDFD" w:rsidP="001C123F">
      <w:pPr>
        <w:spacing w:after="0" w:line="360" w:lineRule="auto"/>
        <w:ind w:firstLine="709"/>
        <w:jc w:val="both"/>
      </w:pPr>
      <w:r w:rsidRPr="52D01229">
        <w:rPr>
          <w:rFonts w:ascii="Arial" w:hAnsi="Arial" w:cs="Arial"/>
          <w:sz w:val="20"/>
          <w:szCs w:val="20"/>
        </w:rPr>
        <w:t xml:space="preserve">Nesse cenário, a tecnologia </w:t>
      </w:r>
      <w:r w:rsidR="004028BB" w:rsidRPr="004028BB">
        <w:rPr>
          <w:rFonts w:ascii="Arial" w:hAnsi="Arial" w:cs="Arial"/>
          <w:i/>
          <w:sz w:val="20"/>
          <w:szCs w:val="20"/>
        </w:rPr>
        <w:t>blockchain</w:t>
      </w:r>
      <w:r w:rsidRPr="52D01229">
        <w:rPr>
          <w:rFonts w:ascii="Arial" w:hAnsi="Arial" w:cs="Arial"/>
          <w:sz w:val="20"/>
          <w:szCs w:val="20"/>
        </w:rPr>
        <w:t xml:space="preserve"> surge como uma alternativa promissora por oferecer mecanismos de rastreabilidade, integridade e resistência à alteração de registros. Apesar do crescente interesse acadêmico sobre </w:t>
      </w:r>
      <w:r w:rsidR="004028BB" w:rsidRPr="004028BB">
        <w:rPr>
          <w:rFonts w:ascii="Arial" w:hAnsi="Arial" w:cs="Arial"/>
          <w:i/>
          <w:sz w:val="20"/>
          <w:szCs w:val="20"/>
        </w:rPr>
        <w:t>blockchain</w:t>
      </w:r>
      <w:r w:rsidRPr="52D01229">
        <w:rPr>
          <w:rFonts w:ascii="Arial" w:hAnsi="Arial" w:cs="Arial"/>
          <w:sz w:val="20"/>
          <w:szCs w:val="20"/>
        </w:rPr>
        <w:t xml:space="preserve"> aplicada à votação eletrônica, muitos estudos concentram-se </w:t>
      </w:r>
      <w:r w:rsidRPr="52D01229">
        <w:rPr>
          <w:rFonts w:ascii="Arial" w:hAnsi="Arial" w:cs="Arial"/>
          <w:sz w:val="20"/>
          <w:szCs w:val="20"/>
        </w:rPr>
        <w:lastRenderedPageBreak/>
        <w:t>em propostas conceituais ou cenários de alta complexidade, frequentemente voltados a eleições públicas de larga escala e com difícil implementação prática.</w:t>
      </w:r>
    </w:p>
    <w:p w14:paraId="21B7F95D" w14:textId="4CF04844" w:rsidR="30B7EDFD" w:rsidRDefault="30B7EDFD" w:rsidP="001C123F">
      <w:pPr>
        <w:spacing w:after="0" w:line="360" w:lineRule="auto"/>
        <w:ind w:firstLine="709"/>
        <w:jc w:val="both"/>
      </w:pPr>
      <w:r w:rsidRPr="52D01229">
        <w:rPr>
          <w:rFonts w:ascii="Arial" w:hAnsi="Arial" w:cs="Arial"/>
          <w:sz w:val="20"/>
          <w:szCs w:val="20"/>
        </w:rPr>
        <w:t xml:space="preserve">Diante disso, o escopo deste trabalho consiste no desenvolvimento do </w:t>
      </w:r>
      <w:proofErr w:type="spellStart"/>
      <w:r w:rsidRPr="52D01229">
        <w:rPr>
          <w:rFonts w:ascii="Arial" w:hAnsi="Arial" w:cs="Arial"/>
          <w:sz w:val="20"/>
          <w:szCs w:val="20"/>
        </w:rPr>
        <w:t>Votify</w:t>
      </w:r>
      <w:proofErr w:type="spellEnd"/>
      <w:r w:rsidRPr="52D01229">
        <w:rPr>
          <w:rFonts w:ascii="Arial" w:hAnsi="Arial" w:cs="Arial"/>
          <w:sz w:val="20"/>
          <w:szCs w:val="20"/>
        </w:rPr>
        <w:t xml:space="preserve">, um sistema de votação eletrônica para ambientes permissionados utilizando a tecnologia </w:t>
      </w:r>
      <w:proofErr w:type="spellStart"/>
      <w:r w:rsidR="004028BB" w:rsidRPr="004028BB">
        <w:rPr>
          <w:rFonts w:ascii="Arial" w:hAnsi="Arial" w:cs="Arial"/>
          <w:i/>
          <w:sz w:val="20"/>
          <w:szCs w:val="20"/>
        </w:rPr>
        <w:t>MultiChain</w:t>
      </w:r>
      <w:proofErr w:type="spellEnd"/>
      <w:r w:rsidRPr="52D01229">
        <w:rPr>
          <w:rFonts w:ascii="Arial" w:hAnsi="Arial" w:cs="Arial"/>
          <w:sz w:val="20"/>
          <w:szCs w:val="20"/>
        </w:rPr>
        <w:t xml:space="preserve"> como infraestrutura </w:t>
      </w:r>
      <w:r w:rsidR="004028BB" w:rsidRPr="004028BB">
        <w:rPr>
          <w:rFonts w:ascii="Arial" w:hAnsi="Arial" w:cs="Arial"/>
          <w:i/>
          <w:sz w:val="20"/>
          <w:szCs w:val="20"/>
        </w:rPr>
        <w:t>blockchain</w:t>
      </w:r>
      <w:r w:rsidRPr="52D01229">
        <w:rPr>
          <w:rFonts w:ascii="Arial" w:hAnsi="Arial" w:cs="Arial"/>
          <w:sz w:val="20"/>
          <w:szCs w:val="20"/>
        </w:rPr>
        <w:t xml:space="preserve"> privada. A proposta não visa substituir sistemas eleitorais públicos, mas demonstrar a viabilidade técnica de uma arquitetura capaz de registrar votos de forma íntegra, auditável e resistente a alterações posteriores, preservando a privacidade dos eleitores por meio da separação entre identidade e voto.</w:t>
      </w:r>
    </w:p>
    <w:p w14:paraId="4B340986" w14:textId="1715545B" w:rsidR="30B7EDFD" w:rsidRDefault="30B7EDFD" w:rsidP="001C123F">
      <w:pPr>
        <w:spacing w:after="0" w:line="360" w:lineRule="auto"/>
        <w:ind w:firstLine="709"/>
        <w:jc w:val="both"/>
      </w:pPr>
      <w:r w:rsidRPr="52D01229">
        <w:rPr>
          <w:rFonts w:ascii="Arial" w:hAnsi="Arial" w:cs="Arial"/>
          <w:sz w:val="20"/>
          <w:szCs w:val="20"/>
        </w:rPr>
        <w:t xml:space="preserve">A solução utiliza uma rede </w:t>
      </w:r>
      <w:r w:rsidR="004028BB" w:rsidRPr="004028BB">
        <w:rPr>
          <w:rFonts w:ascii="Arial" w:hAnsi="Arial" w:cs="Arial"/>
          <w:i/>
          <w:sz w:val="20"/>
          <w:szCs w:val="20"/>
        </w:rPr>
        <w:t>blockchain</w:t>
      </w:r>
      <w:r w:rsidRPr="52D01229">
        <w:rPr>
          <w:rFonts w:ascii="Arial" w:hAnsi="Arial" w:cs="Arial"/>
          <w:sz w:val="20"/>
          <w:szCs w:val="20"/>
        </w:rPr>
        <w:t xml:space="preserve"> permissionada composta por nós autorizados, empregando credenciais digitais de uso único para prevenção de votos duplicados e validações nativas da </w:t>
      </w:r>
      <w:r w:rsidR="004028BB" w:rsidRPr="004028BB">
        <w:rPr>
          <w:rFonts w:ascii="Arial" w:hAnsi="Arial" w:cs="Arial"/>
          <w:i/>
          <w:sz w:val="20"/>
          <w:szCs w:val="20"/>
        </w:rPr>
        <w:t>blockchain</w:t>
      </w:r>
      <w:r w:rsidRPr="52D01229">
        <w:rPr>
          <w:rFonts w:ascii="Arial" w:hAnsi="Arial" w:cs="Arial"/>
          <w:sz w:val="20"/>
          <w:szCs w:val="20"/>
        </w:rPr>
        <w:t xml:space="preserve"> para reforçar a integridade das transações. Dessa forma, busca-se reduzir a dependência exclusiva do </w:t>
      </w:r>
      <w:proofErr w:type="spellStart"/>
      <w:r w:rsidR="004028BB" w:rsidRPr="004028BB">
        <w:rPr>
          <w:rFonts w:ascii="Arial" w:hAnsi="Arial" w:cs="Arial"/>
          <w:i/>
          <w:sz w:val="20"/>
          <w:szCs w:val="20"/>
        </w:rPr>
        <w:t>backend</w:t>
      </w:r>
      <w:proofErr w:type="spellEnd"/>
      <w:r w:rsidRPr="52D01229">
        <w:rPr>
          <w:rFonts w:ascii="Arial" w:hAnsi="Arial" w:cs="Arial"/>
          <w:sz w:val="20"/>
          <w:szCs w:val="20"/>
        </w:rPr>
        <w:t xml:space="preserve"> da aplicação como fonte de confiança do processo eleitoral.</w:t>
      </w:r>
    </w:p>
    <w:p w14:paraId="69C852E7" w14:textId="4DE0802F" w:rsidR="30B7EDFD" w:rsidRDefault="30B7EDFD" w:rsidP="001C123F">
      <w:pPr>
        <w:spacing w:after="0" w:line="360" w:lineRule="auto"/>
        <w:ind w:firstLine="709"/>
        <w:jc w:val="both"/>
      </w:pPr>
      <w:r w:rsidRPr="52D01229">
        <w:rPr>
          <w:rFonts w:ascii="Arial" w:hAnsi="Arial" w:cs="Arial"/>
          <w:sz w:val="20"/>
          <w:szCs w:val="20"/>
        </w:rPr>
        <w:t xml:space="preserve">Como oportunidade de contribuição, o trabalho permite investigar aplicações práticas da </w:t>
      </w:r>
      <w:r w:rsidR="004028BB" w:rsidRPr="004028BB">
        <w:rPr>
          <w:rFonts w:ascii="Arial" w:hAnsi="Arial" w:cs="Arial"/>
          <w:i/>
          <w:sz w:val="20"/>
          <w:szCs w:val="20"/>
        </w:rPr>
        <w:t>blockchain</w:t>
      </w:r>
      <w:r w:rsidRPr="52D01229">
        <w:rPr>
          <w:rFonts w:ascii="Arial" w:hAnsi="Arial" w:cs="Arial"/>
          <w:sz w:val="20"/>
          <w:szCs w:val="20"/>
        </w:rPr>
        <w:t xml:space="preserve"> em sistemas de votação digital, contribuindo para áreas como segurança da informação, privacidade computacional e auditoria digital. Além disso, o protótipo desenvolvido pode servir de base para futuras evoluções e aplicações institucionais que demandem maior transparência e verificabilidade em processos de votação.</w:t>
      </w:r>
    </w:p>
    <w:p w14:paraId="5DF7D037" w14:textId="77777777" w:rsidR="00BE50B6" w:rsidRPr="00A0130B" w:rsidRDefault="00BE50B6" w:rsidP="001C123F">
      <w:pPr>
        <w:spacing w:after="0" w:line="360" w:lineRule="auto"/>
        <w:ind w:firstLine="709"/>
        <w:jc w:val="both"/>
        <w:rPr>
          <w:rFonts w:ascii="Arial" w:hAnsi="Arial" w:cs="Arial"/>
          <w:sz w:val="20"/>
          <w:szCs w:val="20"/>
        </w:rPr>
      </w:pPr>
    </w:p>
    <w:p w14:paraId="3A90CB14" w14:textId="57A42441" w:rsidR="00BE35AC" w:rsidRPr="00AC4BE9" w:rsidRDefault="2B17F99D" w:rsidP="001C123F">
      <w:pPr>
        <w:numPr>
          <w:ilvl w:val="1"/>
          <w:numId w:val="6"/>
        </w:numPr>
        <w:spacing w:after="0" w:line="360" w:lineRule="auto"/>
        <w:jc w:val="both"/>
        <w:rPr>
          <w:rFonts w:ascii="Arial" w:hAnsi="Arial" w:cs="Arial"/>
          <w:b/>
          <w:bCs/>
          <w:color w:val="000000"/>
        </w:rPr>
      </w:pPr>
      <w:r w:rsidRPr="2B17F99D">
        <w:rPr>
          <w:rFonts w:ascii="Arial" w:hAnsi="Arial" w:cs="Arial"/>
          <w:b/>
          <w:bCs/>
          <w:color w:val="000000" w:themeColor="text1"/>
        </w:rPr>
        <w:t>Métodos e Tecnologias</w:t>
      </w:r>
    </w:p>
    <w:p w14:paraId="5064F6DF" w14:textId="4B36BD76" w:rsidR="2B17F99D" w:rsidRDefault="2B17F99D" w:rsidP="001C123F">
      <w:pPr>
        <w:spacing w:after="0" w:line="360" w:lineRule="auto"/>
        <w:ind w:firstLine="709"/>
        <w:jc w:val="both"/>
      </w:pPr>
      <w:r w:rsidRPr="2B17F99D">
        <w:rPr>
          <w:rFonts w:ascii="Arial" w:hAnsi="Arial" w:cs="Arial"/>
          <w:sz w:val="20"/>
          <w:szCs w:val="20"/>
        </w:rPr>
        <w:t xml:space="preserve">O presente trabalho caracteriza-se como uma pesquisa de natureza aplicada, com abordagem experimental e exploratória, uma vez que investiga o uso da tecnologia </w:t>
      </w:r>
      <w:r w:rsidR="004028BB" w:rsidRPr="004028BB">
        <w:rPr>
          <w:rFonts w:ascii="Arial" w:hAnsi="Arial" w:cs="Arial"/>
          <w:i/>
          <w:sz w:val="20"/>
          <w:szCs w:val="20"/>
        </w:rPr>
        <w:t>blockchain</w:t>
      </w:r>
      <w:r w:rsidRPr="2B17F99D">
        <w:rPr>
          <w:rFonts w:ascii="Arial" w:hAnsi="Arial" w:cs="Arial"/>
          <w:sz w:val="20"/>
          <w:szCs w:val="20"/>
        </w:rPr>
        <w:t xml:space="preserve"> como mecanismo de integridade em sistemas de votação eletrônica, propondo o desenvolvimento de um protótipo funcional para validação prática dos conceitos estudados. A pesquisa também apresenta caráter descritivo, ao analisar tecnologias, arquiteturas e mecanismos de segurança relacionados à privacidade, auditabilidade e prevenção de fraudes em processos de votação digital. </w:t>
      </w:r>
    </w:p>
    <w:p w14:paraId="67AAE997" w14:textId="782F1BB5" w:rsidR="2B17F99D" w:rsidRDefault="2B17F99D" w:rsidP="001C123F">
      <w:pPr>
        <w:spacing w:after="0" w:line="360" w:lineRule="auto"/>
        <w:ind w:firstLine="709"/>
        <w:jc w:val="both"/>
      </w:pPr>
      <w:r w:rsidRPr="2B17F99D">
        <w:rPr>
          <w:rFonts w:ascii="Arial" w:hAnsi="Arial" w:cs="Arial"/>
          <w:sz w:val="20"/>
          <w:szCs w:val="20"/>
        </w:rPr>
        <w:t xml:space="preserve">A metodologia adotada fundamenta-se inicialmente em uma revisão bibliográfica sobre votação eletrônica, </w:t>
      </w:r>
      <w:r w:rsidR="004028BB" w:rsidRPr="004028BB">
        <w:rPr>
          <w:rFonts w:ascii="Arial" w:hAnsi="Arial" w:cs="Arial"/>
          <w:i/>
          <w:sz w:val="20"/>
          <w:szCs w:val="20"/>
        </w:rPr>
        <w:t>blockchain</w:t>
      </w:r>
      <w:r w:rsidRPr="2B17F99D">
        <w:rPr>
          <w:rFonts w:ascii="Arial" w:hAnsi="Arial" w:cs="Arial"/>
          <w:sz w:val="20"/>
          <w:szCs w:val="20"/>
        </w:rPr>
        <w:t xml:space="preserve">, criptografia, redes permissionadas e segurança da informação, permitindo compreender limitações de sistemas centralizados e identificar oportunidades de aplicação de arquiteturas distribuídas. Em seguida, realiza-se o desenvolvimento de um protótipo funcional para validação dos mecanismos de integridade e verificabilidade propostos. </w:t>
      </w:r>
    </w:p>
    <w:p w14:paraId="486B7D8D" w14:textId="3DBEBDAE" w:rsidR="2B17F99D" w:rsidRDefault="2B17F99D" w:rsidP="001C123F">
      <w:pPr>
        <w:spacing w:after="0" w:line="360" w:lineRule="auto"/>
        <w:ind w:firstLine="709"/>
        <w:jc w:val="both"/>
      </w:pPr>
      <w:r w:rsidRPr="2B17F99D">
        <w:rPr>
          <w:rFonts w:ascii="Arial" w:hAnsi="Arial" w:cs="Arial"/>
          <w:sz w:val="20"/>
          <w:szCs w:val="20"/>
        </w:rPr>
        <w:t xml:space="preserve">A arquitetura do sistema é organizada em três camadas principais: </w:t>
      </w:r>
      <w:proofErr w:type="spellStart"/>
      <w:r w:rsidR="004028BB" w:rsidRPr="004028BB">
        <w:rPr>
          <w:rFonts w:ascii="Arial" w:hAnsi="Arial" w:cs="Arial"/>
          <w:i/>
          <w:sz w:val="20"/>
          <w:szCs w:val="20"/>
        </w:rPr>
        <w:t>frontend</w:t>
      </w:r>
      <w:proofErr w:type="spellEnd"/>
      <w:r w:rsidRPr="2B17F99D">
        <w:rPr>
          <w:rFonts w:ascii="Arial" w:hAnsi="Arial" w:cs="Arial"/>
          <w:sz w:val="20"/>
          <w:szCs w:val="20"/>
        </w:rPr>
        <w:t xml:space="preserve">, responsável pela interface com o usuário; </w:t>
      </w:r>
      <w:proofErr w:type="spellStart"/>
      <w:r w:rsidR="004028BB" w:rsidRPr="004028BB">
        <w:rPr>
          <w:rFonts w:ascii="Arial" w:hAnsi="Arial" w:cs="Arial"/>
          <w:i/>
          <w:sz w:val="20"/>
          <w:szCs w:val="20"/>
        </w:rPr>
        <w:t>backend</w:t>
      </w:r>
      <w:proofErr w:type="spellEnd"/>
      <w:r w:rsidRPr="2B17F99D">
        <w:rPr>
          <w:rFonts w:ascii="Arial" w:hAnsi="Arial" w:cs="Arial"/>
          <w:sz w:val="20"/>
          <w:szCs w:val="20"/>
        </w:rPr>
        <w:t xml:space="preserve">, encarregado das regras de negócio e integração dos serviços; e infraestrutura </w:t>
      </w:r>
      <w:r w:rsidR="004028BB" w:rsidRPr="004028BB">
        <w:rPr>
          <w:rFonts w:ascii="Arial" w:hAnsi="Arial" w:cs="Arial"/>
          <w:i/>
          <w:sz w:val="20"/>
          <w:szCs w:val="20"/>
        </w:rPr>
        <w:t>blockchain</w:t>
      </w:r>
      <w:r w:rsidRPr="2B17F99D">
        <w:rPr>
          <w:rFonts w:ascii="Arial" w:hAnsi="Arial" w:cs="Arial"/>
          <w:sz w:val="20"/>
          <w:szCs w:val="20"/>
        </w:rPr>
        <w:t xml:space="preserve">, utilizada como camada de integridade dos registros eleitorais. O sistema utiliza a tecnologia </w:t>
      </w:r>
      <w:proofErr w:type="spellStart"/>
      <w:r w:rsidR="004028BB" w:rsidRPr="004028BB">
        <w:rPr>
          <w:rFonts w:ascii="Arial" w:hAnsi="Arial" w:cs="Arial"/>
          <w:i/>
          <w:sz w:val="20"/>
          <w:szCs w:val="20"/>
        </w:rPr>
        <w:t>MultiChain</w:t>
      </w:r>
      <w:proofErr w:type="spellEnd"/>
      <w:r w:rsidRPr="2B17F99D">
        <w:rPr>
          <w:rFonts w:ascii="Arial" w:hAnsi="Arial" w:cs="Arial"/>
          <w:sz w:val="20"/>
          <w:szCs w:val="20"/>
        </w:rPr>
        <w:t xml:space="preserve"> como </w:t>
      </w:r>
      <w:r w:rsidR="004028BB" w:rsidRPr="004028BB">
        <w:rPr>
          <w:rFonts w:ascii="Arial" w:hAnsi="Arial" w:cs="Arial"/>
          <w:i/>
          <w:sz w:val="20"/>
          <w:szCs w:val="20"/>
        </w:rPr>
        <w:t>blockchain</w:t>
      </w:r>
      <w:r w:rsidRPr="2B17F99D">
        <w:rPr>
          <w:rFonts w:ascii="Arial" w:hAnsi="Arial" w:cs="Arial"/>
          <w:sz w:val="20"/>
          <w:szCs w:val="20"/>
        </w:rPr>
        <w:t xml:space="preserve"> permissionada, escolhida por oferecer controle de permissões, armazenamento estruturado de dados e suporte à validação de transações em ambiente privado. A infraestrutura é executada em contêineres </w:t>
      </w:r>
      <w:r w:rsidR="004028BB">
        <w:rPr>
          <w:rFonts w:ascii="Arial" w:hAnsi="Arial" w:cs="Arial"/>
          <w:i/>
          <w:sz w:val="20"/>
          <w:szCs w:val="20"/>
        </w:rPr>
        <w:t>Docker</w:t>
      </w:r>
      <w:r w:rsidRPr="2B17F99D">
        <w:rPr>
          <w:rFonts w:ascii="Arial" w:hAnsi="Arial" w:cs="Arial"/>
          <w:sz w:val="20"/>
          <w:szCs w:val="20"/>
        </w:rPr>
        <w:t>, sendo composta por um nó administrador (</w:t>
      </w:r>
      <w:r w:rsidRPr="004028BB">
        <w:rPr>
          <w:rFonts w:ascii="Arial" w:hAnsi="Arial" w:cs="Arial"/>
          <w:i/>
          <w:iCs/>
          <w:sz w:val="20"/>
          <w:szCs w:val="20"/>
        </w:rPr>
        <w:t>Master Node</w:t>
      </w:r>
      <w:r w:rsidRPr="2B17F99D">
        <w:rPr>
          <w:rFonts w:ascii="Arial" w:hAnsi="Arial" w:cs="Arial"/>
          <w:sz w:val="20"/>
          <w:szCs w:val="20"/>
        </w:rPr>
        <w:t xml:space="preserve">) e um nó </w:t>
      </w:r>
      <w:r w:rsidR="004028BB">
        <w:rPr>
          <w:rFonts w:ascii="Arial" w:hAnsi="Arial" w:cs="Arial"/>
          <w:sz w:val="20"/>
          <w:szCs w:val="20"/>
        </w:rPr>
        <w:t>fiscal</w:t>
      </w:r>
      <w:r w:rsidRPr="2B17F99D">
        <w:rPr>
          <w:rFonts w:ascii="Arial" w:hAnsi="Arial" w:cs="Arial"/>
          <w:sz w:val="20"/>
          <w:szCs w:val="20"/>
        </w:rPr>
        <w:t xml:space="preserve"> (</w:t>
      </w:r>
      <w:proofErr w:type="spellStart"/>
      <w:r w:rsidRPr="004028BB">
        <w:rPr>
          <w:rFonts w:ascii="Arial" w:hAnsi="Arial" w:cs="Arial"/>
          <w:i/>
          <w:iCs/>
          <w:sz w:val="20"/>
          <w:szCs w:val="20"/>
        </w:rPr>
        <w:t>Slave</w:t>
      </w:r>
      <w:proofErr w:type="spellEnd"/>
      <w:r w:rsidRPr="004028BB">
        <w:rPr>
          <w:rFonts w:ascii="Arial" w:hAnsi="Arial" w:cs="Arial"/>
          <w:i/>
          <w:iCs/>
          <w:sz w:val="20"/>
          <w:szCs w:val="20"/>
        </w:rPr>
        <w:t xml:space="preserve"> Node</w:t>
      </w:r>
      <w:r w:rsidRPr="2B17F99D">
        <w:rPr>
          <w:rFonts w:ascii="Arial" w:hAnsi="Arial" w:cs="Arial"/>
          <w:sz w:val="20"/>
          <w:szCs w:val="20"/>
        </w:rPr>
        <w:t xml:space="preserve">), responsáveis pela replicação e validação dos registros. </w:t>
      </w:r>
    </w:p>
    <w:p w14:paraId="6CC32583" w14:textId="196CE7CF" w:rsidR="2B17F99D" w:rsidRDefault="2B17F99D" w:rsidP="001C123F">
      <w:pPr>
        <w:spacing w:after="0" w:line="360" w:lineRule="auto"/>
        <w:ind w:firstLine="709"/>
        <w:jc w:val="both"/>
      </w:pPr>
      <w:r w:rsidRPr="2B17F99D">
        <w:rPr>
          <w:rFonts w:ascii="Arial" w:hAnsi="Arial" w:cs="Arial"/>
          <w:sz w:val="20"/>
          <w:szCs w:val="20"/>
        </w:rPr>
        <w:t xml:space="preserve">A camada de aplicação é desenvolvida com </w:t>
      </w:r>
      <w:r w:rsidRPr="004028BB">
        <w:rPr>
          <w:rFonts w:ascii="Arial" w:hAnsi="Arial" w:cs="Arial"/>
          <w:i/>
          <w:iCs/>
          <w:sz w:val="20"/>
          <w:szCs w:val="20"/>
        </w:rPr>
        <w:t>Node.js</w:t>
      </w:r>
      <w:r w:rsidRPr="2B17F99D">
        <w:rPr>
          <w:rFonts w:ascii="Arial" w:hAnsi="Arial" w:cs="Arial"/>
          <w:sz w:val="20"/>
          <w:szCs w:val="20"/>
        </w:rPr>
        <w:t xml:space="preserve">, </w:t>
      </w:r>
      <w:proofErr w:type="spellStart"/>
      <w:r w:rsidRPr="004028BB">
        <w:rPr>
          <w:rFonts w:ascii="Arial" w:hAnsi="Arial" w:cs="Arial"/>
          <w:i/>
          <w:iCs/>
          <w:sz w:val="20"/>
          <w:szCs w:val="20"/>
        </w:rPr>
        <w:t>TypeScript</w:t>
      </w:r>
      <w:proofErr w:type="spellEnd"/>
      <w:r w:rsidRPr="2B17F99D">
        <w:rPr>
          <w:rFonts w:ascii="Arial" w:hAnsi="Arial" w:cs="Arial"/>
          <w:sz w:val="20"/>
          <w:szCs w:val="20"/>
        </w:rPr>
        <w:t xml:space="preserve"> e </w:t>
      </w:r>
      <w:r w:rsidRPr="004028BB">
        <w:rPr>
          <w:rFonts w:ascii="Arial" w:hAnsi="Arial" w:cs="Arial"/>
          <w:i/>
          <w:iCs/>
          <w:sz w:val="20"/>
          <w:szCs w:val="20"/>
        </w:rPr>
        <w:t>Express</w:t>
      </w:r>
      <w:r w:rsidRPr="2B17F99D">
        <w:rPr>
          <w:rFonts w:ascii="Arial" w:hAnsi="Arial" w:cs="Arial"/>
          <w:sz w:val="20"/>
          <w:szCs w:val="20"/>
        </w:rPr>
        <w:t xml:space="preserve">, utilizando a especificação </w:t>
      </w:r>
      <w:proofErr w:type="spellStart"/>
      <w:r w:rsidRPr="004028BB">
        <w:rPr>
          <w:rFonts w:ascii="Arial" w:hAnsi="Arial" w:cs="Arial"/>
          <w:i/>
          <w:iCs/>
          <w:sz w:val="20"/>
          <w:szCs w:val="20"/>
        </w:rPr>
        <w:t>OpenAPI</w:t>
      </w:r>
      <w:proofErr w:type="spellEnd"/>
      <w:r w:rsidRPr="2B17F99D">
        <w:rPr>
          <w:rFonts w:ascii="Arial" w:hAnsi="Arial" w:cs="Arial"/>
          <w:sz w:val="20"/>
          <w:szCs w:val="20"/>
        </w:rPr>
        <w:t xml:space="preserve"> para documentação e padronização da API. A comunicação com a </w:t>
      </w:r>
      <w:r w:rsidR="004028BB" w:rsidRPr="004028BB">
        <w:rPr>
          <w:rFonts w:ascii="Arial" w:hAnsi="Arial" w:cs="Arial"/>
          <w:i/>
          <w:sz w:val="20"/>
          <w:szCs w:val="20"/>
        </w:rPr>
        <w:t>blockchain</w:t>
      </w:r>
      <w:r w:rsidRPr="2B17F99D">
        <w:rPr>
          <w:rFonts w:ascii="Arial" w:hAnsi="Arial" w:cs="Arial"/>
          <w:sz w:val="20"/>
          <w:szCs w:val="20"/>
        </w:rPr>
        <w:t xml:space="preserve"> é realizada por scripts em </w:t>
      </w:r>
      <w:r w:rsidRPr="004028BB">
        <w:rPr>
          <w:rFonts w:ascii="Arial" w:hAnsi="Arial" w:cs="Arial"/>
          <w:i/>
          <w:iCs/>
          <w:sz w:val="20"/>
          <w:szCs w:val="20"/>
        </w:rPr>
        <w:t>Python</w:t>
      </w:r>
      <w:r w:rsidRPr="2B17F99D">
        <w:rPr>
          <w:rFonts w:ascii="Arial" w:hAnsi="Arial" w:cs="Arial"/>
          <w:sz w:val="20"/>
          <w:szCs w:val="20"/>
        </w:rPr>
        <w:t xml:space="preserve">, responsáveis pela execução das operações na rede </w:t>
      </w:r>
      <w:proofErr w:type="spellStart"/>
      <w:r w:rsidR="004028BB" w:rsidRPr="004028BB">
        <w:rPr>
          <w:rFonts w:ascii="Arial" w:hAnsi="Arial" w:cs="Arial"/>
          <w:i/>
          <w:sz w:val="20"/>
          <w:szCs w:val="20"/>
        </w:rPr>
        <w:t>MultiChain</w:t>
      </w:r>
      <w:proofErr w:type="spellEnd"/>
      <w:r w:rsidRPr="2B17F99D">
        <w:rPr>
          <w:rFonts w:ascii="Arial" w:hAnsi="Arial" w:cs="Arial"/>
          <w:sz w:val="20"/>
          <w:szCs w:val="20"/>
        </w:rPr>
        <w:t xml:space="preserve">. O </w:t>
      </w:r>
      <w:proofErr w:type="spellStart"/>
      <w:r w:rsidR="004028BB" w:rsidRPr="004028BB">
        <w:rPr>
          <w:rFonts w:ascii="Arial" w:hAnsi="Arial" w:cs="Arial"/>
          <w:i/>
          <w:sz w:val="20"/>
          <w:szCs w:val="20"/>
        </w:rPr>
        <w:lastRenderedPageBreak/>
        <w:t>frontend</w:t>
      </w:r>
      <w:proofErr w:type="spellEnd"/>
      <w:r w:rsidRPr="2B17F99D">
        <w:rPr>
          <w:rFonts w:ascii="Arial" w:hAnsi="Arial" w:cs="Arial"/>
          <w:sz w:val="20"/>
          <w:szCs w:val="20"/>
        </w:rPr>
        <w:t xml:space="preserve"> é desenvolvido com </w:t>
      </w:r>
      <w:r w:rsidRPr="004028BB">
        <w:rPr>
          <w:rFonts w:ascii="Arial" w:hAnsi="Arial" w:cs="Arial"/>
          <w:i/>
          <w:iCs/>
          <w:sz w:val="20"/>
          <w:szCs w:val="20"/>
        </w:rPr>
        <w:t>Next.js</w:t>
      </w:r>
      <w:r w:rsidRPr="2B17F99D">
        <w:rPr>
          <w:rFonts w:ascii="Arial" w:hAnsi="Arial" w:cs="Arial"/>
          <w:sz w:val="20"/>
          <w:szCs w:val="20"/>
        </w:rPr>
        <w:t xml:space="preserve">, </w:t>
      </w:r>
      <w:proofErr w:type="spellStart"/>
      <w:r w:rsidRPr="004028BB">
        <w:rPr>
          <w:rFonts w:ascii="Arial" w:hAnsi="Arial" w:cs="Arial"/>
          <w:i/>
          <w:iCs/>
          <w:sz w:val="20"/>
          <w:szCs w:val="20"/>
        </w:rPr>
        <w:t>Tailwind</w:t>
      </w:r>
      <w:proofErr w:type="spellEnd"/>
      <w:r w:rsidRPr="004028BB">
        <w:rPr>
          <w:rFonts w:ascii="Arial" w:hAnsi="Arial" w:cs="Arial"/>
          <w:i/>
          <w:iCs/>
          <w:sz w:val="20"/>
          <w:szCs w:val="20"/>
        </w:rPr>
        <w:t xml:space="preserve"> CSS</w:t>
      </w:r>
      <w:r w:rsidRPr="2B17F99D">
        <w:rPr>
          <w:rFonts w:ascii="Arial" w:hAnsi="Arial" w:cs="Arial"/>
          <w:sz w:val="20"/>
          <w:szCs w:val="20"/>
        </w:rPr>
        <w:t xml:space="preserve"> e </w:t>
      </w:r>
      <w:proofErr w:type="spellStart"/>
      <w:r w:rsidRPr="004028BB">
        <w:rPr>
          <w:rFonts w:ascii="Arial" w:hAnsi="Arial" w:cs="Arial"/>
          <w:i/>
          <w:iCs/>
          <w:sz w:val="20"/>
          <w:szCs w:val="20"/>
        </w:rPr>
        <w:t>React</w:t>
      </w:r>
      <w:proofErr w:type="spellEnd"/>
      <w:r w:rsidRPr="004028BB">
        <w:rPr>
          <w:rFonts w:ascii="Arial" w:hAnsi="Arial" w:cs="Arial"/>
          <w:i/>
          <w:iCs/>
          <w:sz w:val="20"/>
          <w:szCs w:val="20"/>
        </w:rPr>
        <w:t xml:space="preserve"> Query</w:t>
      </w:r>
      <w:r w:rsidRPr="2B17F99D">
        <w:rPr>
          <w:rFonts w:ascii="Arial" w:hAnsi="Arial" w:cs="Arial"/>
          <w:sz w:val="20"/>
          <w:szCs w:val="20"/>
        </w:rPr>
        <w:t xml:space="preserve">, oferecendo funcionalidades relacionadas à autenticação, gerenciamento de eleições, fluxo de votação e auditoria. </w:t>
      </w:r>
    </w:p>
    <w:p w14:paraId="579E7533" w14:textId="5FDE5C79" w:rsidR="2B17F99D" w:rsidRDefault="2B17F99D" w:rsidP="001C123F">
      <w:pPr>
        <w:spacing w:after="0" w:line="360" w:lineRule="auto"/>
        <w:ind w:firstLine="709"/>
        <w:jc w:val="both"/>
      </w:pPr>
      <w:r w:rsidRPr="2B17F99D">
        <w:rPr>
          <w:rFonts w:ascii="Arial" w:hAnsi="Arial" w:cs="Arial"/>
          <w:sz w:val="20"/>
          <w:szCs w:val="20"/>
        </w:rPr>
        <w:t xml:space="preserve">A validação do protótipo é realizada por meio de testes envolvendo cadastro de eleitores, emissão de credenciais, registro de votos, prevenção de duplicidade, auditoria dos resultados e verificação da separação entre identidade do eleitor e conteúdo do voto. Para reforçar a segurança do sistema, são empregados mecanismos como HMAC-SHA256 para proteção de identificadores e </w:t>
      </w:r>
      <w:r w:rsidR="004028BB" w:rsidRPr="004028BB">
        <w:rPr>
          <w:rFonts w:ascii="Arial" w:hAnsi="Arial" w:cs="Arial"/>
          <w:i/>
          <w:sz w:val="20"/>
          <w:szCs w:val="20"/>
        </w:rPr>
        <w:t>tokens</w:t>
      </w:r>
      <w:r w:rsidRPr="2B17F99D">
        <w:rPr>
          <w:rFonts w:ascii="Arial" w:hAnsi="Arial" w:cs="Arial"/>
          <w:sz w:val="20"/>
          <w:szCs w:val="20"/>
        </w:rPr>
        <w:t xml:space="preserve"> de uso único para controle do direito ao voto.</w:t>
      </w:r>
    </w:p>
    <w:p w14:paraId="26A16183" w14:textId="48E41A1D" w:rsidR="001C123F" w:rsidRPr="001C123F" w:rsidRDefault="2B17F99D" w:rsidP="001C123F">
      <w:pPr>
        <w:numPr>
          <w:ilvl w:val="0"/>
          <w:numId w:val="6"/>
        </w:numPr>
        <w:spacing w:before="240" w:after="0" w:line="360" w:lineRule="auto"/>
        <w:jc w:val="both"/>
        <w:rPr>
          <w:rFonts w:ascii="Arial" w:hAnsi="Arial" w:cs="Arial"/>
          <w:b/>
          <w:bCs/>
          <w:sz w:val="24"/>
          <w:szCs w:val="24"/>
        </w:rPr>
      </w:pPr>
      <w:r w:rsidRPr="2B17F99D">
        <w:rPr>
          <w:rFonts w:ascii="Arial" w:hAnsi="Arial" w:cs="Arial"/>
          <w:b/>
          <w:bCs/>
          <w:sz w:val="24"/>
          <w:szCs w:val="24"/>
        </w:rPr>
        <w:t>Revisão Bibliográfica</w:t>
      </w:r>
    </w:p>
    <w:p w14:paraId="5551DABD" w14:textId="6F54B9EC" w:rsidR="2B17F99D" w:rsidRPr="001C123F" w:rsidRDefault="2B17F99D" w:rsidP="001C123F">
      <w:pPr>
        <w:numPr>
          <w:ilvl w:val="1"/>
          <w:numId w:val="6"/>
        </w:numPr>
        <w:spacing w:after="0" w:line="360" w:lineRule="auto"/>
        <w:jc w:val="both"/>
        <w:rPr>
          <w:rFonts w:ascii="Arial" w:hAnsi="Arial" w:cs="Arial"/>
          <w:b/>
          <w:bCs/>
          <w:color w:val="000000" w:themeColor="text1"/>
        </w:rPr>
      </w:pPr>
      <w:r w:rsidRPr="001C123F">
        <w:rPr>
          <w:rFonts w:ascii="Arial" w:hAnsi="Arial" w:cs="Arial"/>
          <w:b/>
          <w:bCs/>
          <w:color w:val="000000" w:themeColor="text1"/>
        </w:rPr>
        <w:t>O Paradigma da Votação Eletrônica e Seus Desafios</w:t>
      </w:r>
    </w:p>
    <w:p w14:paraId="05FE83A5" w14:textId="114728A5" w:rsidR="2B17F99D" w:rsidRDefault="2B17F99D" w:rsidP="001C123F">
      <w:pPr>
        <w:spacing w:after="0" w:line="360" w:lineRule="auto"/>
        <w:ind w:firstLine="709"/>
        <w:jc w:val="both"/>
        <w:rPr>
          <w:rFonts w:ascii="Arial" w:hAnsi="Arial" w:cs="Arial"/>
          <w:sz w:val="20"/>
          <w:szCs w:val="20"/>
        </w:rPr>
      </w:pPr>
      <w:r w:rsidRPr="2B17F99D">
        <w:rPr>
          <w:rFonts w:ascii="Arial" w:hAnsi="Arial" w:cs="Arial"/>
          <w:sz w:val="20"/>
          <w:szCs w:val="20"/>
        </w:rPr>
        <w:t>Sistemas de votação eletrônica modernizam o pleito, mas sua arquitetura centralizada (cliente-servidor) cria um ponto único de falha (</w:t>
      </w:r>
      <w:r w:rsidRPr="004028BB">
        <w:rPr>
          <w:rFonts w:ascii="Arial" w:hAnsi="Arial" w:cs="Arial"/>
          <w:i/>
          <w:iCs/>
          <w:sz w:val="20"/>
          <w:szCs w:val="20"/>
        </w:rPr>
        <w:t xml:space="preserve">single point of </w:t>
      </w:r>
      <w:proofErr w:type="spellStart"/>
      <w:r w:rsidRPr="004028BB">
        <w:rPr>
          <w:rFonts w:ascii="Arial" w:hAnsi="Arial" w:cs="Arial"/>
          <w:i/>
          <w:iCs/>
          <w:sz w:val="20"/>
          <w:szCs w:val="20"/>
        </w:rPr>
        <w:t>failure</w:t>
      </w:r>
      <w:proofErr w:type="spellEnd"/>
      <w:r w:rsidRPr="2B17F99D">
        <w:rPr>
          <w:rFonts w:ascii="Arial" w:hAnsi="Arial" w:cs="Arial"/>
          <w:sz w:val="20"/>
          <w:szCs w:val="20"/>
        </w:rPr>
        <w:t>). Essa concentração de dados dificulta a auditoria independente e expõe o sistema a ataques cibernéticos, fraudes internas e manipulação de registros, gerando desconfiança pública sobre o sigilo e a precisão dos resultados</w:t>
      </w:r>
      <w:r w:rsidR="001C123F">
        <w:rPr>
          <w:rFonts w:ascii="Arial" w:hAnsi="Arial" w:cs="Arial"/>
          <w:sz w:val="20"/>
          <w:szCs w:val="20"/>
        </w:rPr>
        <w:t>.</w:t>
      </w:r>
    </w:p>
    <w:p w14:paraId="780A72E0" w14:textId="77777777" w:rsidR="001C123F" w:rsidRDefault="001C123F" w:rsidP="001C123F">
      <w:pPr>
        <w:spacing w:after="0" w:line="360" w:lineRule="auto"/>
        <w:ind w:firstLine="709"/>
        <w:jc w:val="both"/>
        <w:rPr>
          <w:rFonts w:ascii="Arial" w:hAnsi="Arial" w:cs="Arial"/>
          <w:sz w:val="20"/>
          <w:szCs w:val="20"/>
        </w:rPr>
      </w:pPr>
    </w:p>
    <w:p w14:paraId="5B34C09D" w14:textId="2FC55859" w:rsidR="2B17F99D" w:rsidRPr="001C123F" w:rsidRDefault="2B17F99D" w:rsidP="001C123F">
      <w:pPr>
        <w:numPr>
          <w:ilvl w:val="1"/>
          <w:numId w:val="6"/>
        </w:numPr>
        <w:spacing w:after="0" w:line="360" w:lineRule="auto"/>
        <w:jc w:val="both"/>
        <w:rPr>
          <w:rFonts w:ascii="Arial" w:hAnsi="Arial" w:cs="Arial"/>
          <w:b/>
          <w:bCs/>
          <w:color w:val="000000" w:themeColor="text1"/>
        </w:rPr>
      </w:pPr>
      <w:r w:rsidRPr="001C123F">
        <w:rPr>
          <w:rFonts w:ascii="Arial" w:hAnsi="Arial" w:cs="Arial"/>
          <w:b/>
          <w:bCs/>
          <w:color w:val="000000" w:themeColor="text1"/>
        </w:rPr>
        <w:t xml:space="preserve">A Tecnologia </w:t>
      </w:r>
      <w:r w:rsidR="004028BB" w:rsidRPr="003A1D38">
        <w:rPr>
          <w:rFonts w:ascii="Arial" w:hAnsi="Arial" w:cs="Arial"/>
          <w:b/>
          <w:bCs/>
          <w:i/>
          <w:color w:val="000000" w:themeColor="text1"/>
          <w:szCs w:val="24"/>
        </w:rPr>
        <w:t>Blockchain</w:t>
      </w:r>
      <w:r w:rsidRPr="003A1D38">
        <w:rPr>
          <w:rFonts w:ascii="Arial" w:hAnsi="Arial" w:cs="Arial"/>
          <w:b/>
          <w:bCs/>
          <w:color w:val="000000" w:themeColor="text1"/>
          <w:sz w:val="28"/>
          <w:szCs w:val="28"/>
        </w:rPr>
        <w:t xml:space="preserve"> </w:t>
      </w:r>
      <w:r w:rsidRPr="001C123F">
        <w:rPr>
          <w:rFonts w:ascii="Arial" w:hAnsi="Arial" w:cs="Arial"/>
          <w:b/>
          <w:bCs/>
          <w:color w:val="000000" w:themeColor="text1"/>
        </w:rPr>
        <w:t>como Camada de Integridade</w:t>
      </w:r>
    </w:p>
    <w:p w14:paraId="69CC9F43" w14:textId="3202D8C5" w:rsidR="2B17F99D" w:rsidRDefault="2B17F99D" w:rsidP="001C123F">
      <w:pPr>
        <w:spacing w:after="0" w:line="360" w:lineRule="auto"/>
        <w:ind w:firstLine="709"/>
        <w:jc w:val="both"/>
      </w:pPr>
      <w:r w:rsidRPr="2B17F99D">
        <w:rPr>
          <w:rFonts w:ascii="Arial" w:eastAsia="Arial" w:hAnsi="Arial" w:cs="Arial"/>
          <w:sz w:val="20"/>
          <w:szCs w:val="20"/>
        </w:rPr>
        <w:t xml:space="preserve">Originalmente concebida por </w:t>
      </w:r>
      <w:proofErr w:type="spellStart"/>
      <w:r w:rsidRPr="2B17F99D">
        <w:rPr>
          <w:rFonts w:ascii="Arial" w:eastAsia="Arial" w:hAnsi="Arial" w:cs="Arial"/>
          <w:sz w:val="20"/>
          <w:szCs w:val="20"/>
        </w:rPr>
        <w:t>Nakamoto</w:t>
      </w:r>
      <w:proofErr w:type="spellEnd"/>
      <w:r w:rsidRPr="2B17F99D">
        <w:rPr>
          <w:rFonts w:ascii="Arial" w:eastAsia="Arial" w:hAnsi="Arial" w:cs="Arial"/>
          <w:sz w:val="20"/>
          <w:szCs w:val="20"/>
        </w:rPr>
        <w:t xml:space="preserve"> (2008) como a infraestrutura do Bitcoin para resolver o problema do gasto duplo (</w:t>
      </w:r>
      <w:proofErr w:type="spellStart"/>
      <w:r w:rsidRPr="2B17F99D">
        <w:rPr>
          <w:rFonts w:ascii="Arial" w:eastAsia="Arial" w:hAnsi="Arial" w:cs="Arial"/>
          <w:i/>
          <w:iCs/>
          <w:sz w:val="20"/>
          <w:szCs w:val="20"/>
        </w:rPr>
        <w:t>double-spending</w:t>
      </w:r>
      <w:proofErr w:type="spellEnd"/>
      <w:r w:rsidRPr="2B17F99D">
        <w:rPr>
          <w:rFonts w:ascii="Arial" w:eastAsia="Arial" w:hAnsi="Arial" w:cs="Arial"/>
          <w:sz w:val="20"/>
          <w:szCs w:val="20"/>
        </w:rPr>
        <w:t xml:space="preserve">) sem a necessidade de terceiros confiáveis, a </w:t>
      </w:r>
      <w:r w:rsidR="004028BB" w:rsidRPr="004028BB">
        <w:rPr>
          <w:rFonts w:ascii="Arial" w:eastAsia="Arial" w:hAnsi="Arial" w:cs="Arial"/>
          <w:i/>
          <w:sz w:val="20"/>
          <w:szCs w:val="20"/>
        </w:rPr>
        <w:t>blockchain</w:t>
      </w:r>
      <w:r w:rsidRPr="2B17F99D">
        <w:rPr>
          <w:rFonts w:ascii="Arial" w:eastAsia="Arial" w:hAnsi="Arial" w:cs="Arial"/>
          <w:sz w:val="20"/>
          <w:szCs w:val="20"/>
        </w:rPr>
        <w:t xml:space="preserve"> é essencialmente um livro-razão distribuído, imutável e descentralizado.</w:t>
      </w:r>
    </w:p>
    <w:p w14:paraId="35D153BE" w14:textId="48B6294F" w:rsidR="2B17F99D" w:rsidRDefault="2B17F99D" w:rsidP="001C123F">
      <w:pPr>
        <w:spacing w:after="0" w:line="360" w:lineRule="auto"/>
        <w:ind w:firstLine="709"/>
        <w:jc w:val="both"/>
      </w:pPr>
      <w:r w:rsidRPr="2B17F99D">
        <w:rPr>
          <w:rFonts w:ascii="Arial" w:eastAsia="Arial" w:hAnsi="Arial" w:cs="Arial"/>
          <w:sz w:val="20"/>
          <w:szCs w:val="20"/>
        </w:rPr>
        <w:t xml:space="preserve">Em contextos eleitorais, a </w:t>
      </w:r>
      <w:r w:rsidR="004028BB" w:rsidRPr="004028BB">
        <w:rPr>
          <w:rFonts w:ascii="Arial" w:eastAsia="Arial" w:hAnsi="Arial" w:cs="Arial"/>
          <w:i/>
          <w:sz w:val="20"/>
          <w:szCs w:val="20"/>
        </w:rPr>
        <w:t>blockchain</w:t>
      </w:r>
      <w:r w:rsidRPr="2B17F99D">
        <w:rPr>
          <w:rFonts w:ascii="Arial" w:eastAsia="Arial" w:hAnsi="Arial" w:cs="Arial"/>
          <w:sz w:val="20"/>
          <w:szCs w:val="20"/>
        </w:rPr>
        <w:t xml:space="preserve"> oferece características inerentes que resolvem as principais lacunas dos sistemas tradicionais:</w:t>
      </w:r>
    </w:p>
    <w:p w14:paraId="42C3D8D6" w14:textId="1A07AE92" w:rsidR="2B17F99D" w:rsidRDefault="2B17F99D" w:rsidP="001C123F">
      <w:pPr>
        <w:pStyle w:val="PargrafodaLista"/>
        <w:numPr>
          <w:ilvl w:val="0"/>
          <w:numId w:val="3"/>
        </w:numPr>
        <w:spacing w:after="0" w:line="360" w:lineRule="auto"/>
        <w:jc w:val="both"/>
        <w:rPr>
          <w:rFonts w:ascii="Arial" w:eastAsia="Arial" w:hAnsi="Arial" w:cs="Arial"/>
          <w:sz w:val="20"/>
          <w:szCs w:val="20"/>
        </w:rPr>
      </w:pPr>
      <w:r w:rsidRPr="2B17F99D">
        <w:rPr>
          <w:rFonts w:ascii="Arial" w:eastAsia="Arial" w:hAnsi="Arial" w:cs="Arial"/>
          <w:b/>
          <w:bCs/>
          <w:sz w:val="20"/>
          <w:szCs w:val="20"/>
        </w:rPr>
        <w:t>Descentralização:</w:t>
      </w:r>
      <w:r w:rsidRPr="2B17F99D">
        <w:rPr>
          <w:rFonts w:ascii="Arial" w:eastAsia="Arial" w:hAnsi="Arial" w:cs="Arial"/>
          <w:sz w:val="20"/>
          <w:szCs w:val="20"/>
        </w:rPr>
        <w:t xml:space="preserve"> A rede é mantida por múltiplos nós, eliminando a dependência de um servidor central.</w:t>
      </w:r>
    </w:p>
    <w:p w14:paraId="3ECC36C7" w14:textId="11DA009B" w:rsidR="2B17F99D" w:rsidRDefault="2B17F99D" w:rsidP="001C123F">
      <w:pPr>
        <w:pStyle w:val="PargrafodaLista"/>
        <w:numPr>
          <w:ilvl w:val="0"/>
          <w:numId w:val="3"/>
        </w:numPr>
        <w:spacing w:after="0" w:line="360" w:lineRule="auto"/>
        <w:jc w:val="both"/>
        <w:rPr>
          <w:rFonts w:ascii="Arial" w:eastAsia="Arial" w:hAnsi="Arial" w:cs="Arial"/>
          <w:sz w:val="20"/>
          <w:szCs w:val="20"/>
        </w:rPr>
      </w:pPr>
      <w:r w:rsidRPr="2B17F99D">
        <w:rPr>
          <w:rFonts w:ascii="Arial" w:eastAsia="Arial" w:hAnsi="Arial" w:cs="Arial"/>
          <w:b/>
          <w:bCs/>
          <w:sz w:val="20"/>
          <w:szCs w:val="20"/>
        </w:rPr>
        <w:t>Imutabilidade e Integridade:</w:t>
      </w:r>
      <w:r w:rsidRPr="2B17F99D">
        <w:rPr>
          <w:rFonts w:ascii="Arial" w:eastAsia="Arial" w:hAnsi="Arial" w:cs="Arial"/>
          <w:sz w:val="20"/>
          <w:szCs w:val="20"/>
        </w:rPr>
        <w:t xml:space="preserve"> O uso de funções de dispersão criptográfica (</w:t>
      </w:r>
      <w:proofErr w:type="spellStart"/>
      <w:r w:rsidR="004028BB" w:rsidRPr="004028BB">
        <w:rPr>
          <w:rFonts w:ascii="Arial" w:eastAsia="Arial" w:hAnsi="Arial" w:cs="Arial"/>
          <w:i/>
          <w:sz w:val="20"/>
          <w:szCs w:val="20"/>
        </w:rPr>
        <w:t>hash</w:t>
      </w:r>
      <w:proofErr w:type="spellEnd"/>
      <w:r w:rsidRPr="2B17F99D">
        <w:rPr>
          <w:rFonts w:ascii="Arial" w:eastAsia="Arial" w:hAnsi="Arial" w:cs="Arial"/>
          <w:sz w:val="20"/>
          <w:szCs w:val="20"/>
        </w:rPr>
        <w:t>) para encadear blocos matematicamente garante que, uma vez inserido, um voto não pode ser alterado ou deletado sem corromper toda a rede.</w:t>
      </w:r>
    </w:p>
    <w:p w14:paraId="5EA42CC9" w14:textId="6872B11A" w:rsidR="2B17F99D" w:rsidRDefault="2B17F99D" w:rsidP="001C123F">
      <w:pPr>
        <w:pStyle w:val="PargrafodaLista"/>
        <w:numPr>
          <w:ilvl w:val="0"/>
          <w:numId w:val="3"/>
        </w:numPr>
        <w:spacing w:after="0" w:line="360" w:lineRule="auto"/>
        <w:jc w:val="both"/>
        <w:rPr>
          <w:rFonts w:ascii="Arial" w:eastAsia="Arial" w:hAnsi="Arial" w:cs="Arial"/>
          <w:sz w:val="20"/>
          <w:szCs w:val="20"/>
        </w:rPr>
      </w:pPr>
      <w:r w:rsidRPr="2B17F99D">
        <w:rPr>
          <w:rFonts w:ascii="Arial" w:eastAsia="Arial" w:hAnsi="Arial" w:cs="Arial"/>
          <w:b/>
          <w:bCs/>
          <w:sz w:val="20"/>
          <w:szCs w:val="20"/>
        </w:rPr>
        <w:t>Transparência e Auditabilidade:</w:t>
      </w:r>
      <w:r w:rsidRPr="2B17F99D">
        <w:rPr>
          <w:rFonts w:ascii="Arial" w:eastAsia="Arial" w:hAnsi="Arial" w:cs="Arial"/>
          <w:sz w:val="20"/>
          <w:szCs w:val="20"/>
        </w:rPr>
        <w:t xml:space="preserve"> O registro distribuído permite que qualquer participante ou auditor valide as transações em tempo real, garantindo que os votos foram registrados e contabilizados corretamente.</w:t>
      </w:r>
    </w:p>
    <w:p w14:paraId="05C6BF3D" w14:textId="77777777" w:rsidR="001C123F" w:rsidRDefault="001C123F" w:rsidP="001C123F">
      <w:pPr>
        <w:pStyle w:val="PargrafodaLista"/>
        <w:spacing w:after="0" w:line="360" w:lineRule="auto"/>
        <w:jc w:val="both"/>
        <w:rPr>
          <w:rFonts w:ascii="Arial" w:eastAsia="Arial" w:hAnsi="Arial" w:cs="Arial"/>
          <w:sz w:val="20"/>
          <w:szCs w:val="20"/>
        </w:rPr>
      </w:pPr>
    </w:p>
    <w:p w14:paraId="58612700" w14:textId="64CC60C6" w:rsidR="2B17F99D" w:rsidRPr="001C123F" w:rsidRDefault="2B17F99D" w:rsidP="001C123F">
      <w:pPr>
        <w:numPr>
          <w:ilvl w:val="1"/>
          <w:numId w:val="6"/>
        </w:numPr>
        <w:spacing w:after="0" w:line="360" w:lineRule="auto"/>
        <w:jc w:val="both"/>
        <w:rPr>
          <w:rFonts w:ascii="Arial" w:hAnsi="Arial" w:cs="Arial"/>
          <w:b/>
          <w:bCs/>
          <w:color w:val="000000" w:themeColor="text1"/>
        </w:rPr>
      </w:pPr>
      <w:r w:rsidRPr="001C123F">
        <w:rPr>
          <w:rFonts w:ascii="Arial" w:hAnsi="Arial" w:cs="Arial"/>
          <w:b/>
          <w:bCs/>
          <w:color w:val="000000" w:themeColor="text1"/>
        </w:rPr>
        <w:t>Trabalhos Relacionados e Soluções Anteriores</w:t>
      </w:r>
    </w:p>
    <w:p w14:paraId="140BAA5C" w14:textId="45B015E2" w:rsidR="2B17F99D" w:rsidRDefault="2B17F99D" w:rsidP="001C123F">
      <w:pPr>
        <w:spacing w:after="0" w:line="360" w:lineRule="auto"/>
        <w:ind w:firstLine="708"/>
        <w:jc w:val="both"/>
        <w:rPr>
          <w:rFonts w:ascii="Arial" w:eastAsia="Arial" w:hAnsi="Arial" w:cs="Arial"/>
          <w:sz w:val="20"/>
          <w:szCs w:val="20"/>
        </w:rPr>
      </w:pPr>
      <w:r w:rsidRPr="2B17F99D">
        <w:rPr>
          <w:rFonts w:ascii="Arial" w:hAnsi="Arial" w:cs="Arial"/>
          <w:sz w:val="20"/>
          <w:szCs w:val="20"/>
        </w:rPr>
        <w:t>A</w:t>
      </w:r>
      <w:r w:rsidRPr="2B17F99D">
        <w:rPr>
          <w:rFonts w:ascii="Arial" w:eastAsia="Arial" w:hAnsi="Arial" w:cs="Arial"/>
          <w:sz w:val="20"/>
          <w:szCs w:val="20"/>
        </w:rPr>
        <w:t xml:space="preserve"> literatura propõe diversas integrações de </w:t>
      </w:r>
      <w:r w:rsidR="004028BB" w:rsidRPr="004028BB">
        <w:rPr>
          <w:rFonts w:ascii="Arial" w:eastAsia="Arial" w:hAnsi="Arial" w:cs="Arial"/>
          <w:i/>
          <w:sz w:val="20"/>
          <w:szCs w:val="20"/>
        </w:rPr>
        <w:t>blockchain</w:t>
      </w:r>
      <w:r w:rsidRPr="2B17F99D">
        <w:rPr>
          <w:rFonts w:ascii="Arial" w:eastAsia="Arial" w:hAnsi="Arial" w:cs="Arial"/>
          <w:sz w:val="20"/>
          <w:szCs w:val="20"/>
        </w:rPr>
        <w:t xml:space="preserve"> em eleições. Destaca-se o projeto </w:t>
      </w:r>
      <w:proofErr w:type="spellStart"/>
      <w:r w:rsidRPr="2B17F99D">
        <w:rPr>
          <w:rFonts w:ascii="Arial" w:eastAsia="Arial" w:hAnsi="Arial" w:cs="Arial"/>
          <w:sz w:val="20"/>
          <w:szCs w:val="20"/>
        </w:rPr>
        <w:t>BlockVotes</w:t>
      </w:r>
      <w:proofErr w:type="spellEnd"/>
      <w:r w:rsidRPr="2B17F99D">
        <w:rPr>
          <w:rFonts w:ascii="Arial" w:eastAsia="Arial" w:hAnsi="Arial" w:cs="Arial"/>
          <w:sz w:val="20"/>
          <w:szCs w:val="20"/>
        </w:rPr>
        <w:t xml:space="preserve"> (Wu, 2017), que utiliza a rede Bitcoin com criptografia avançada. O modelo adota uma arquitetura clássica dividida em Autoridade de Registro (RA) e Autoridade Eleitoral (EA), introduzindo inovações técnicas como:</w:t>
      </w:r>
    </w:p>
    <w:p w14:paraId="312D6450" w14:textId="1E3BA808" w:rsidR="2B17F99D" w:rsidRDefault="2B17F99D" w:rsidP="001C123F">
      <w:pPr>
        <w:pStyle w:val="PargrafodaLista"/>
        <w:numPr>
          <w:ilvl w:val="0"/>
          <w:numId w:val="4"/>
        </w:numPr>
        <w:spacing w:line="360" w:lineRule="auto"/>
        <w:rPr>
          <w:rFonts w:ascii="Arial" w:eastAsia="Arial" w:hAnsi="Arial" w:cs="Arial"/>
          <w:sz w:val="20"/>
          <w:szCs w:val="20"/>
        </w:rPr>
      </w:pPr>
      <w:r w:rsidRPr="2B17F99D">
        <w:rPr>
          <w:rFonts w:ascii="Arial" w:eastAsia="Arial" w:hAnsi="Arial" w:cs="Arial"/>
          <w:sz w:val="20"/>
          <w:szCs w:val="20"/>
        </w:rPr>
        <w:t xml:space="preserve">Armazenamento via OP_RETURN: Transforma o voto em uma transação na rede Bitcoin, "queimando" uma fração de moeda para anexar um </w:t>
      </w:r>
      <w:proofErr w:type="spellStart"/>
      <w:r w:rsidR="00A72F86" w:rsidRPr="00A72F86">
        <w:rPr>
          <w:rFonts w:ascii="Arial" w:eastAsia="Arial" w:hAnsi="Arial" w:cs="Arial"/>
          <w:i/>
          <w:sz w:val="20"/>
          <w:szCs w:val="20"/>
        </w:rPr>
        <w:t>payload</w:t>
      </w:r>
      <w:proofErr w:type="spellEnd"/>
      <w:r w:rsidRPr="2B17F99D">
        <w:rPr>
          <w:rFonts w:ascii="Arial" w:eastAsia="Arial" w:hAnsi="Arial" w:cs="Arial"/>
          <w:sz w:val="20"/>
          <w:szCs w:val="20"/>
        </w:rPr>
        <w:t xml:space="preserve"> com a cédula ou </w:t>
      </w:r>
      <w:proofErr w:type="spellStart"/>
      <w:r w:rsidR="004028BB" w:rsidRPr="004028BB">
        <w:rPr>
          <w:rFonts w:ascii="Arial" w:eastAsia="Arial" w:hAnsi="Arial" w:cs="Arial"/>
          <w:i/>
          <w:sz w:val="20"/>
          <w:szCs w:val="20"/>
        </w:rPr>
        <w:t>hash</w:t>
      </w:r>
      <w:proofErr w:type="spellEnd"/>
      <w:r w:rsidRPr="2B17F99D">
        <w:rPr>
          <w:rFonts w:ascii="Arial" w:eastAsia="Arial" w:hAnsi="Arial" w:cs="Arial"/>
          <w:sz w:val="20"/>
          <w:szCs w:val="20"/>
        </w:rPr>
        <w:t xml:space="preserve"> do voto.</w:t>
      </w:r>
    </w:p>
    <w:p w14:paraId="454F8EB3" w14:textId="5C387A1D" w:rsidR="2B17F99D" w:rsidRDefault="2B17F99D" w:rsidP="001C123F">
      <w:pPr>
        <w:pStyle w:val="PargrafodaLista"/>
        <w:numPr>
          <w:ilvl w:val="0"/>
          <w:numId w:val="4"/>
        </w:numPr>
        <w:spacing w:line="360" w:lineRule="auto"/>
        <w:rPr>
          <w:rFonts w:ascii="Arial" w:eastAsia="Arial" w:hAnsi="Arial" w:cs="Arial"/>
          <w:sz w:val="20"/>
          <w:szCs w:val="20"/>
        </w:rPr>
      </w:pPr>
      <w:r w:rsidRPr="2B17F99D">
        <w:rPr>
          <w:rFonts w:ascii="Arial" w:eastAsia="Arial" w:hAnsi="Arial" w:cs="Arial"/>
          <w:sz w:val="20"/>
          <w:szCs w:val="20"/>
        </w:rPr>
        <w:t xml:space="preserve">Anonimato via </w:t>
      </w:r>
      <w:proofErr w:type="spellStart"/>
      <w:r w:rsidR="00A72F86">
        <w:rPr>
          <w:rFonts w:ascii="Arial" w:eastAsia="Arial" w:hAnsi="Arial" w:cs="Arial"/>
          <w:i/>
          <w:sz w:val="20"/>
          <w:szCs w:val="20"/>
        </w:rPr>
        <w:t>r</w:t>
      </w:r>
      <w:r w:rsidR="004028BB" w:rsidRPr="004028BB">
        <w:rPr>
          <w:rFonts w:ascii="Arial" w:eastAsia="Arial" w:hAnsi="Arial" w:cs="Arial"/>
          <w:i/>
          <w:sz w:val="20"/>
          <w:szCs w:val="20"/>
        </w:rPr>
        <w:t>ing</w:t>
      </w:r>
      <w:proofErr w:type="spellEnd"/>
      <w:r w:rsidR="004028BB" w:rsidRPr="004028BB">
        <w:rPr>
          <w:rFonts w:ascii="Arial" w:eastAsia="Arial" w:hAnsi="Arial" w:cs="Arial"/>
          <w:i/>
          <w:sz w:val="20"/>
          <w:szCs w:val="20"/>
        </w:rPr>
        <w:t xml:space="preserve"> </w:t>
      </w:r>
      <w:proofErr w:type="spellStart"/>
      <w:r w:rsidR="00A72F86">
        <w:rPr>
          <w:rFonts w:ascii="Arial" w:eastAsia="Arial" w:hAnsi="Arial" w:cs="Arial"/>
          <w:i/>
          <w:sz w:val="20"/>
          <w:szCs w:val="20"/>
        </w:rPr>
        <w:t>s</w:t>
      </w:r>
      <w:r w:rsidR="004028BB" w:rsidRPr="004028BB">
        <w:rPr>
          <w:rFonts w:ascii="Arial" w:eastAsia="Arial" w:hAnsi="Arial" w:cs="Arial"/>
          <w:i/>
          <w:sz w:val="20"/>
          <w:szCs w:val="20"/>
        </w:rPr>
        <w:t>ignatures</w:t>
      </w:r>
      <w:proofErr w:type="spellEnd"/>
      <w:r w:rsidRPr="2B17F99D">
        <w:rPr>
          <w:rFonts w:ascii="Arial" w:eastAsia="Arial" w:hAnsi="Arial" w:cs="Arial"/>
          <w:sz w:val="20"/>
          <w:szCs w:val="20"/>
        </w:rPr>
        <w:t>: O eleitor assina o voto juntamente com chaves públicas de outros eleitores, provando sua legitimidade sem revelar de qual membro do grupo partiu a transação.</w:t>
      </w:r>
    </w:p>
    <w:p w14:paraId="535EBF90" w14:textId="41F23C95" w:rsidR="001C123F" w:rsidRPr="001C123F" w:rsidRDefault="2B17F99D" w:rsidP="001C123F">
      <w:pPr>
        <w:numPr>
          <w:ilvl w:val="1"/>
          <w:numId w:val="6"/>
        </w:numPr>
        <w:spacing w:after="0" w:line="360" w:lineRule="auto"/>
        <w:jc w:val="both"/>
        <w:rPr>
          <w:rFonts w:ascii="Arial" w:hAnsi="Arial" w:cs="Arial"/>
          <w:b/>
          <w:bCs/>
          <w:color w:val="000000" w:themeColor="text1"/>
        </w:rPr>
      </w:pPr>
      <w:r w:rsidRPr="001C123F">
        <w:rPr>
          <w:rFonts w:ascii="Arial" w:hAnsi="Arial" w:cs="Arial"/>
          <w:b/>
          <w:bCs/>
          <w:color w:val="000000" w:themeColor="text1"/>
        </w:rPr>
        <w:lastRenderedPageBreak/>
        <w:t>Limitações das Abordagens Atuais e Identificação de Lacunas</w:t>
      </w:r>
    </w:p>
    <w:p w14:paraId="577B3E10" w14:textId="6497B0ED" w:rsidR="2B17F99D" w:rsidRDefault="2B17F99D" w:rsidP="001C123F">
      <w:pPr>
        <w:spacing w:after="0" w:line="360" w:lineRule="auto"/>
        <w:ind w:firstLine="708"/>
        <w:jc w:val="both"/>
        <w:rPr>
          <w:rFonts w:ascii="Arial" w:eastAsia="Arial" w:hAnsi="Arial" w:cs="Arial"/>
          <w:sz w:val="20"/>
          <w:szCs w:val="20"/>
        </w:rPr>
      </w:pPr>
      <w:r w:rsidRPr="2B17F99D">
        <w:rPr>
          <w:rFonts w:ascii="Arial" w:eastAsia="Arial" w:hAnsi="Arial" w:cs="Arial"/>
          <w:sz w:val="20"/>
          <w:szCs w:val="20"/>
        </w:rPr>
        <w:t>Apesar de viáveis conceitualmente, soluções baseadas em redes públicas (como Bitcoin e Ethereum) possuem limitações que inviabilizam a adoção em larga escala:</w:t>
      </w:r>
    </w:p>
    <w:p w14:paraId="43DFFAE7" w14:textId="4C9ECCD5" w:rsidR="2B17F99D" w:rsidRDefault="2B17F99D" w:rsidP="001C123F">
      <w:pPr>
        <w:pStyle w:val="PargrafodaLista"/>
        <w:numPr>
          <w:ilvl w:val="0"/>
          <w:numId w:val="4"/>
        </w:numPr>
        <w:spacing w:after="0" w:line="360" w:lineRule="auto"/>
        <w:jc w:val="both"/>
        <w:rPr>
          <w:rFonts w:ascii="Arial" w:eastAsia="Arial" w:hAnsi="Arial" w:cs="Arial"/>
          <w:sz w:val="20"/>
          <w:szCs w:val="20"/>
        </w:rPr>
      </w:pPr>
      <w:r w:rsidRPr="2B17F99D">
        <w:rPr>
          <w:rFonts w:ascii="Arial" w:eastAsia="Arial" w:hAnsi="Arial" w:cs="Arial"/>
          <w:sz w:val="20"/>
          <w:szCs w:val="20"/>
        </w:rPr>
        <w:t>I</w:t>
      </w:r>
      <w:r w:rsidRPr="2B17F99D">
        <w:rPr>
          <w:rFonts w:ascii="Arial" w:eastAsia="Arial" w:hAnsi="Arial" w:cs="Arial"/>
          <w:b/>
          <w:bCs/>
          <w:sz w:val="20"/>
          <w:szCs w:val="20"/>
        </w:rPr>
        <w:t>nviabilidade Econômica:</w:t>
      </w:r>
      <w:r w:rsidRPr="2B17F99D">
        <w:rPr>
          <w:rFonts w:ascii="Arial" w:eastAsia="Arial" w:hAnsi="Arial" w:cs="Arial"/>
          <w:sz w:val="20"/>
          <w:szCs w:val="20"/>
        </w:rPr>
        <w:t xml:space="preserve"> Taxas de mineração e a queima de fundos financeiros (via OP_RETURN) tornam o processo altamente oneroso e pouco escalável.</w:t>
      </w:r>
    </w:p>
    <w:p w14:paraId="4695520E" w14:textId="19616DA8" w:rsidR="2B17F99D" w:rsidRDefault="2B17F99D" w:rsidP="001C123F">
      <w:pPr>
        <w:pStyle w:val="PargrafodaLista"/>
        <w:numPr>
          <w:ilvl w:val="0"/>
          <w:numId w:val="4"/>
        </w:numPr>
        <w:spacing w:after="0" w:line="360" w:lineRule="auto"/>
        <w:jc w:val="both"/>
        <w:rPr>
          <w:rFonts w:ascii="Arial" w:eastAsia="Arial" w:hAnsi="Arial" w:cs="Arial"/>
          <w:sz w:val="20"/>
          <w:szCs w:val="20"/>
        </w:rPr>
      </w:pPr>
      <w:r w:rsidRPr="2B17F99D">
        <w:rPr>
          <w:rFonts w:ascii="Arial" w:eastAsia="Arial" w:hAnsi="Arial" w:cs="Arial"/>
          <w:b/>
          <w:bCs/>
          <w:sz w:val="20"/>
          <w:szCs w:val="20"/>
        </w:rPr>
        <w:t>Complexidade Computacional:</w:t>
      </w:r>
      <w:r w:rsidRPr="2B17F99D">
        <w:rPr>
          <w:rFonts w:ascii="Arial" w:eastAsia="Arial" w:hAnsi="Arial" w:cs="Arial"/>
          <w:sz w:val="20"/>
          <w:szCs w:val="20"/>
        </w:rPr>
        <w:t xml:space="preserve"> Protocolos de privacidade baseados em </w:t>
      </w:r>
      <w:proofErr w:type="spellStart"/>
      <w:r w:rsidR="00A72F86">
        <w:rPr>
          <w:rFonts w:ascii="Arial" w:eastAsia="Arial" w:hAnsi="Arial" w:cs="Arial"/>
          <w:i/>
          <w:sz w:val="20"/>
          <w:szCs w:val="20"/>
        </w:rPr>
        <w:t>r</w:t>
      </w:r>
      <w:r w:rsidR="004028BB" w:rsidRPr="004028BB">
        <w:rPr>
          <w:rFonts w:ascii="Arial" w:eastAsia="Arial" w:hAnsi="Arial" w:cs="Arial"/>
          <w:i/>
          <w:sz w:val="20"/>
          <w:szCs w:val="20"/>
        </w:rPr>
        <w:t>ing</w:t>
      </w:r>
      <w:proofErr w:type="spellEnd"/>
      <w:r w:rsidR="004028BB" w:rsidRPr="004028BB">
        <w:rPr>
          <w:rFonts w:ascii="Arial" w:eastAsia="Arial" w:hAnsi="Arial" w:cs="Arial"/>
          <w:i/>
          <w:sz w:val="20"/>
          <w:szCs w:val="20"/>
        </w:rPr>
        <w:t xml:space="preserve"> </w:t>
      </w:r>
      <w:proofErr w:type="spellStart"/>
      <w:r w:rsidR="004028BB" w:rsidRPr="004028BB">
        <w:rPr>
          <w:rFonts w:ascii="Arial" w:eastAsia="Arial" w:hAnsi="Arial" w:cs="Arial"/>
          <w:i/>
          <w:sz w:val="20"/>
          <w:szCs w:val="20"/>
        </w:rPr>
        <w:t>signatures</w:t>
      </w:r>
      <w:proofErr w:type="spellEnd"/>
      <w:r w:rsidRPr="2B17F99D">
        <w:rPr>
          <w:rFonts w:ascii="Arial" w:eastAsia="Arial" w:hAnsi="Arial" w:cs="Arial"/>
          <w:sz w:val="20"/>
          <w:szCs w:val="20"/>
        </w:rPr>
        <w:t xml:space="preserve"> ou Provas de Conhecimento Zero exigem processamento intensivo, prejudicando o tempo de resposta.</w:t>
      </w:r>
    </w:p>
    <w:p w14:paraId="7C05FA1C" w14:textId="58113AFF" w:rsidR="001C123F" w:rsidRPr="00A72F86" w:rsidRDefault="2B17F99D" w:rsidP="00A72F86">
      <w:pPr>
        <w:pStyle w:val="PargrafodaLista"/>
        <w:numPr>
          <w:ilvl w:val="0"/>
          <w:numId w:val="4"/>
        </w:numPr>
        <w:spacing w:after="0" w:line="360" w:lineRule="auto"/>
        <w:jc w:val="both"/>
        <w:rPr>
          <w:rFonts w:ascii="Arial" w:eastAsia="Arial" w:hAnsi="Arial" w:cs="Arial"/>
          <w:sz w:val="20"/>
          <w:szCs w:val="20"/>
        </w:rPr>
      </w:pPr>
      <w:r w:rsidRPr="2B17F99D">
        <w:rPr>
          <w:rFonts w:ascii="Arial" w:eastAsia="Arial" w:hAnsi="Arial" w:cs="Arial"/>
          <w:b/>
          <w:bCs/>
          <w:sz w:val="20"/>
          <w:szCs w:val="20"/>
        </w:rPr>
        <w:t>Falta de Governança Institucional:</w:t>
      </w:r>
      <w:r w:rsidRPr="2B17F99D">
        <w:rPr>
          <w:rFonts w:ascii="Arial" w:eastAsia="Arial" w:hAnsi="Arial" w:cs="Arial"/>
          <w:sz w:val="20"/>
          <w:szCs w:val="20"/>
        </w:rPr>
        <w:t xml:space="preserve"> Redes baseadas em </w:t>
      </w:r>
      <w:proofErr w:type="spellStart"/>
      <w:r w:rsidR="00A72F86">
        <w:rPr>
          <w:rFonts w:ascii="Arial" w:eastAsia="Arial" w:hAnsi="Arial" w:cs="Arial"/>
          <w:i/>
          <w:sz w:val="20"/>
          <w:szCs w:val="20"/>
        </w:rPr>
        <w:t>p</w:t>
      </w:r>
      <w:r w:rsidR="00A72F86" w:rsidRPr="00A72F86">
        <w:rPr>
          <w:rFonts w:ascii="Arial" w:eastAsia="Arial" w:hAnsi="Arial" w:cs="Arial"/>
          <w:i/>
          <w:sz w:val="20"/>
          <w:szCs w:val="20"/>
        </w:rPr>
        <w:t>roof</w:t>
      </w:r>
      <w:proofErr w:type="spellEnd"/>
      <w:r w:rsidR="00A72F86" w:rsidRPr="00A72F86">
        <w:rPr>
          <w:rFonts w:ascii="Arial" w:eastAsia="Arial" w:hAnsi="Arial" w:cs="Arial"/>
          <w:i/>
          <w:sz w:val="20"/>
          <w:szCs w:val="20"/>
        </w:rPr>
        <w:t>-of-</w:t>
      </w:r>
      <w:proofErr w:type="spellStart"/>
      <w:r w:rsidR="00A72F86" w:rsidRPr="00A72F86">
        <w:rPr>
          <w:rFonts w:ascii="Arial" w:eastAsia="Arial" w:hAnsi="Arial" w:cs="Arial"/>
          <w:i/>
          <w:sz w:val="20"/>
          <w:szCs w:val="20"/>
        </w:rPr>
        <w:t>work</w:t>
      </w:r>
      <w:proofErr w:type="spellEnd"/>
      <w:r w:rsidRPr="2B17F99D">
        <w:rPr>
          <w:rFonts w:ascii="Arial" w:eastAsia="Arial" w:hAnsi="Arial" w:cs="Arial"/>
          <w:sz w:val="20"/>
          <w:szCs w:val="20"/>
        </w:rPr>
        <w:t xml:space="preserve"> (</w:t>
      </w:r>
      <w:proofErr w:type="spellStart"/>
      <w:r w:rsidRPr="2B17F99D">
        <w:rPr>
          <w:rFonts w:ascii="Arial" w:eastAsia="Arial" w:hAnsi="Arial" w:cs="Arial"/>
          <w:sz w:val="20"/>
          <w:szCs w:val="20"/>
        </w:rPr>
        <w:t>PoW</w:t>
      </w:r>
      <w:proofErr w:type="spellEnd"/>
      <w:r w:rsidRPr="2B17F99D">
        <w:rPr>
          <w:rFonts w:ascii="Arial" w:eastAsia="Arial" w:hAnsi="Arial" w:cs="Arial"/>
          <w:sz w:val="20"/>
          <w:szCs w:val="20"/>
        </w:rPr>
        <w:t>) sofrem com altíssimo consumo energético, latência de confirmação e sujeitam o pleito a congestionamentos da rede pública.</w:t>
      </w:r>
    </w:p>
    <w:p w14:paraId="69C1EA90" w14:textId="0292B7E5" w:rsidR="2B17F99D" w:rsidRPr="001C123F" w:rsidRDefault="2B17F99D" w:rsidP="001C123F">
      <w:pPr>
        <w:numPr>
          <w:ilvl w:val="1"/>
          <w:numId w:val="6"/>
        </w:numPr>
        <w:spacing w:after="0" w:line="360" w:lineRule="auto"/>
        <w:jc w:val="both"/>
        <w:rPr>
          <w:rFonts w:ascii="Arial" w:eastAsia="Arial" w:hAnsi="Arial" w:cs="Arial"/>
          <w:caps/>
          <w:sz w:val="24"/>
          <w:szCs w:val="24"/>
        </w:rPr>
      </w:pPr>
      <w:r w:rsidRPr="001C123F">
        <w:rPr>
          <w:rFonts w:ascii="Arial" w:hAnsi="Arial" w:cs="Arial"/>
          <w:b/>
          <w:bCs/>
          <w:color w:val="000000" w:themeColor="text1"/>
        </w:rPr>
        <w:t>A Proposta do Projeto: Superando as Lacunas</w:t>
      </w:r>
    </w:p>
    <w:p w14:paraId="2F97C9A2" w14:textId="2254D311" w:rsidR="2B17F99D" w:rsidRDefault="2B17F99D" w:rsidP="001C123F">
      <w:pPr>
        <w:spacing w:after="0" w:line="360" w:lineRule="auto"/>
        <w:ind w:firstLine="708"/>
        <w:jc w:val="both"/>
        <w:rPr>
          <w:rFonts w:ascii="Arial" w:eastAsia="Arial" w:hAnsi="Arial" w:cs="Arial"/>
          <w:sz w:val="20"/>
          <w:szCs w:val="20"/>
        </w:rPr>
      </w:pPr>
      <w:r w:rsidRPr="2B17F99D">
        <w:rPr>
          <w:rFonts w:ascii="Arial" w:eastAsia="Arial" w:hAnsi="Arial" w:cs="Arial"/>
          <w:sz w:val="20"/>
          <w:szCs w:val="20"/>
        </w:rPr>
        <w:t xml:space="preserve">O </w:t>
      </w:r>
      <w:proofErr w:type="spellStart"/>
      <w:r w:rsidRPr="2B17F99D">
        <w:rPr>
          <w:rFonts w:ascii="Arial" w:eastAsia="Arial" w:hAnsi="Arial" w:cs="Arial"/>
          <w:sz w:val="20"/>
          <w:szCs w:val="20"/>
        </w:rPr>
        <w:t>Votify</w:t>
      </w:r>
      <w:proofErr w:type="spellEnd"/>
      <w:r w:rsidRPr="2B17F99D">
        <w:rPr>
          <w:rFonts w:ascii="Arial" w:eastAsia="Arial" w:hAnsi="Arial" w:cs="Arial"/>
          <w:sz w:val="20"/>
          <w:szCs w:val="20"/>
        </w:rPr>
        <w:t xml:space="preserve"> supera essas limitações ao substituir redes públicas financeiras por uma rede privada e permissionada, fundamentada na tecnologia </w:t>
      </w:r>
      <w:proofErr w:type="spellStart"/>
      <w:r w:rsidR="004028BB" w:rsidRPr="004028BB">
        <w:rPr>
          <w:rFonts w:ascii="Arial" w:eastAsia="Arial" w:hAnsi="Arial" w:cs="Arial"/>
          <w:i/>
          <w:sz w:val="20"/>
          <w:szCs w:val="20"/>
        </w:rPr>
        <w:t>MultiChain</w:t>
      </w:r>
      <w:proofErr w:type="spellEnd"/>
      <w:r w:rsidRPr="2B17F99D">
        <w:rPr>
          <w:rFonts w:ascii="Arial" w:eastAsia="Arial" w:hAnsi="Arial" w:cs="Arial"/>
          <w:sz w:val="20"/>
          <w:szCs w:val="20"/>
        </w:rPr>
        <w:t>. Essa escolha equilibra imutabilidade e performance através das seguintes contribuições:</w:t>
      </w:r>
    </w:p>
    <w:p w14:paraId="044B163A" w14:textId="1B68D188" w:rsidR="2B17F99D" w:rsidRDefault="2B17F99D" w:rsidP="001C123F">
      <w:pPr>
        <w:pStyle w:val="PargrafodaLista"/>
        <w:numPr>
          <w:ilvl w:val="0"/>
          <w:numId w:val="5"/>
        </w:numPr>
        <w:spacing w:line="360" w:lineRule="auto"/>
        <w:rPr>
          <w:rFonts w:ascii="Arial" w:eastAsia="Arial" w:hAnsi="Arial" w:cs="Arial"/>
          <w:sz w:val="20"/>
          <w:szCs w:val="20"/>
        </w:rPr>
      </w:pPr>
      <w:r w:rsidRPr="2B17F99D">
        <w:rPr>
          <w:rFonts w:ascii="Arial" w:eastAsia="Arial" w:hAnsi="Arial" w:cs="Arial"/>
          <w:b/>
          <w:bCs/>
          <w:sz w:val="20"/>
          <w:szCs w:val="20"/>
        </w:rPr>
        <w:t>Eliminação de Custos:</w:t>
      </w:r>
      <w:r w:rsidRPr="2B17F99D">
        <w:rPr>
          <w:rFonts w:ascii="Arial" w:eastAsia="Arial" w:hAnsi="Arial" w:cs="Arial"/>
          <w:sz w:val="20"/>
          <w:szCs w:val="20"/>
        </w:rPr>
        <w:t xml:space="preserve"> Redes permissionadas não exigem taxas por transação, garantindo sustentabilidade econômica.</w:t>
      </w:r>
    </w:p>
    <w:p w14:paraId="488D72D4" w14:textId="7EBEA518" w:rsidR="2B17F99D" w:rsidRDefault="2B17F99D" w:rsidP="001C123F">
      <w:pPr>
        <w:pStyle w:val="PargrafodaLista"/>
        <w:numPr>
          <w:ilvl w:val="0"/>
          <w:numId w:val="5"/>
        </w:numPr>
        <w:spacing w:line="360" w:lineRule="auto"/>
        <w:rPr>
          <w:rFonts w:ascii="Arial" w:eastAsia="Arial" w:hAnsi="Arial" w:cs="Arial"/>
          <w:sz w:val="20"/>
          <w:szCs w:val="20"/>
        </w:rPr>
      </w:pPr>
      <w:r w:rsidRPr="2B17F99D">
        <w:rPr>
          <w:rFonts w:ascii="Arial" w:eastAsia="Arial" w:hAnsi="Arial" w:cs="Arial"/>
          <w:b/>
          <w:bCs/>
          <w:sz w:val="20"/>
          <w:szCs w:val="20"/>
        </w:rPr>
        <w:t>Privacidade Simétrica (Filtros PII):</w:t>
      </w:r>
      <w:r w:rsidRPr="2B17F99D">
        <w:rPr>
          <w:rFonts w:ascii="Arial" w:eastAsia="Arial" w:hAnsi="Arial" w:cs="Arial"/>
          <w:sz w:val="20"/>
          <w:szCs w:val="20"/>
        </w:rPr>
        <w:t xml:space="preserve"> Evita-se a alta carga computacional com uma separação arquitetural rigorosa. O </w:t>
      </w:r>
      <w:proofErr w:type="spellStart"/>
      <w:r w:rsidR="004028BB" w:rsidRPr="004028BB">
        <w:rPr>
          <w:rFonts w:ascii="Arial" w:eastAsia="Arial" w:hAnsi="Arial" w:cs="Arial"/>
          <w:i/>
          <w:sz w:val="20"/>
          <w:szCs w:val="20"/>
        </w:rPr>
        <w:t>hash</w:t>
      </w:r>
      <w:proofErr w:type="spellEnd"/>
      <w:r w:rsidRPr="2B17F99D">
        <w:rPr>
          <w:rFonts w:ascii="Arial" w:eastAsia="Arial" w:hAnsi="Arial" w:cs="Arial"/>
          <w:sz w:val="20"/>
          <w:szCs w:val="20"/>
        </w:rPr>
        <w:t xml:space="preserve"> da identidade apenas comprova a elegibilidade; o voto em si é realizado via um ativo digital nativo (</w:t>
      </w:r>
      <w:r w:rsidR="004028BB" w:rsidRPr="004028BB">
        <w:rPr>
          <w:rFonts w:ascii="Arial" w:eastAsia="Arial" w:hAnsi="Arial" w:cs="Arial"/>
          <w:i/>
          <w:sz w:val="20"/>
          <w:szCs w:val="20"/>
        </w:rPr>
        <w:t>token</w:t>
      </w:r>
      <w:r w:rsidRPr="2B17F99D">
        <w:rPr>
          <w:rFonts w:ascii="Arial" w:eastAsia="Arial" w:hAnsi="Arial" w:cs="Arial"/>
          <w:sz w:val="20"/>
          <w:szCs w:val="20"/>
        </w:rPr>
        <w:t>), que atua como cédula digital anônima e consumível.</w:t>
      </w:r>
    </w:p>
    <w:p w14:paraId="497BFDAE" w14:textId="334FF9B2" w:rsidR="2B17F99D" w:rsidRDefault="2B17F99D" w:rsidP="001C123F">
      <w:pPr>
        <w:pStyle w:val="PargrafodaLista"/>
        <w:numPr>
          <w:ilvl w:val="0"/>
          <w:numId w:val="5"/>
        </w:numPr>
        <w:spacing w:line="360" w:lineRule="auto"/>
        <w:rPr>
          <w:rFonts w:ascii="Arial" w:eastAsia="Arial" w:hAnsi="Arial" w:cs="Arial"/>
          <w:sz w:val="20"/>
          <w:szCs w:val="20"/>
        </w:rPr>
      </w:pPr>
      <w:r w:rsidRPr="2B17F99D">
        <w:rPr>
          <w:rFonts w:ascii="Arial" w:eastAsia="Arial" w:hAnsi="Arial" w:cs="Arial"/>
          <w:b/>
          <w:bCs/>
          <w:sz w:val="20"/>
          <w:szCs w:val="20"/>
        </w:rPr>
        <w:t>Validação Nativa contra Duplicidade:</w:t>
      </w:r>
      <w:r w:rsidRPr="2B17F99D">
        <w:rPr>
          <w:rFonts w:ascii="Arial" w:eastAsia="Arial" w:hAnsi="Arial" w:cs="Arial"/>
          <w:sz w:val="20"/>
          <w:szCs w:val="20"/>
        </w:rPr>
        <w:t xml:space="preserve"> Filtros de consenso (</w:t>
      </w:r>
      <w:proofErr w:type="spellStart"/>
      <w:r w:rsidRPr="00A72F86">
        <w:rPr>
          <w:rFonts w:ascii="Arial" w:eastAsia="Arial" w:hAnsi="Arial" w:cs="Arial"/>
          <w:i/>
          <w:iCs/>
          <w:sz w:val="20"/>
          <w:szCs w:val="20"/>
        </w:rPr>
        <w:t>Transaction</w:t>
      </w:r>
      <w:proofErr w:type="spellEnd"/>
      <w:r w:rsidRPr="00A72F86">
        <w:rPr>
          <w:rFonts w:ascii="Arial" w:eastAsia="Arial" w:hAnsi="Arial" w:cs="Arial"/>
          <w:i/>
          <w:iCs/>
          <w:sz w:val="20"/>
          <w:szCs w:val="20"/>
        </w:rPr>
        <w:t xml:space="preserve"> </w:t>
      </w:r>
      <w:proofErr w:type="spellStart"/>
      <w:r w:rsidRPr="00A72F86">
        <w:rPr>
          <w:rFonts w:ascii="Arial" w:eastAsia="Arial" w:hAnsi="Arial" w:cs="Arial"/>
          <w:i/>
          <w:iCs/>
          <w:sz w:val="20"/>
          <w:szCs w:val="20"/>
        </w:rPr>
        <w:t>Filters</w:t>
      </w:r>
      <w:proofErr w:type="spellEnd"/>
      <w:r w:rsidRPr="2B17F99D">
        <w:rPr>
          <w:rFonts w:ascii="Arial" w:eastAsia="Arial" w:hAnsi="Arial" w:cs="Arial"/>
          <w:sz w:val="20"/>
          <w:szCs w:val="20"/>
        </w:rPr>
        <w:t xml:space="preserve">) exigem o consumo exato de um </w:t>
      </w:r>
      <w:r w:rsidR="004028BB" w:rsidRPr="004028BB">
        <w:rPr>
          <w:rFonts w:ascii="Arial" w:eastAsia="Arial" w:hAnsi="Arial" w:cs="Arial"/>
          <w:i/>
          <w:sz w:val="20"/>
          <w:szCs w:val="20"/>
        </w:rPr>
        <w:t>token</w:t>
      </w:r>
      <w:r w:rsidRPr="2B17F99D">
        <w:rPr>
          <w:rFonts w:ascii="Arial" w:eastAsia="Arial" w:hAnsi="Arial" w:cs="Arial"/>
          <w:sz w:val="20"/>
          <w:szCs w:val="20"/>
        </w:rPr>
        <w:t xml:space="preserve"> por eleitor, impedindo gastos duplos (</w:t>
      </w:r>
      <w:proofErr w:type="spellStart"/>
      <w:r w:rsidRPr="00A72F86">
        <w:rPr>
          <w:rFonts w:ascii="Arial" w:eastAsia="Arial" w:hAnsi="Arial" w:cs="Arial"/>
          <w:i/>
          <w:iCs/>
          <w:sz w:val="20"/>
          <w:szCs w:val="20"/>
        </w:rPr>
        <w:t>double-voting</w:t>
      </w:r>
      <w:proofErr w:type="spellEnd"/>
      <w:r w:rsidRPr="2B17F99D">
        <w:rPr>
          <w:rFonts w:ascii="Arial" w:eastAsia="Arial" w:hAnsi="Arial" w:cs="Arial"/>
          <w:sz w:val="20"/>
          <w:szCs w:val="20"/>
        </w:rPr>
        <w:t xml:space="preserve">) na própria camada da </w:t>
      </w:r>
      <w:r w:rsidR="004028BB" w:rsidRPr="004028BB">
        <w:rPr>
          <w:rFonts w:ascii="Arial" w:eastAsia="Arial" w:hAnsi="Arial" w:cs="Arial"/>
          <w:i/>
          <w:sz w:val="20"/>
          <w:szCs w:val="20"/>
        </w:rPr>
        <w:t>blockchain</w:t>
      </w:r>
      <w:r w:rsidRPr="2B17F99D">
        <w:rPr>
          <w:rFonts w:ascii="Arial" w:eastAsia="Arial" w:hAnsi="Arial" w:cs="Arial"/>
          <w:sz w:val="20"/>
          <w:szCs w:val="20"/>
        </w:rPr>
        <w:t>, sem depender apenas do banco de dados da aplicação.</w:t>
      </w:r>
    </w:p>
    <w:p w14:paraId="3A90CB21" w14:textId="7DE50CFA" w:rsidR="00DC200A" w:rsidRPr="004F219B" w:rsidRDefault="009D7649" w:rsidP="001C123F">
      <w:pPr>
        <w:numPr>
          <w:ilvl w:val="0"/>
          <w:numId w:val="6"/>
        </w:numPr>
        <w:spacing w:before="240" w:after="0" w:line="360" w:lineRule="auto"/>
        <w:jc w:val="both"/>
        <w:rPr>
          <w:rFonts w:ascii="Arial" w:hAnsi="Arial" w:cs="Arial"/>
          <w:b/>
          <w:bCs/>
          <w:sz w:val="24"/>
          <w:szCs w:val="24"/>
        </w:rPr>
      </w:pPr>
      <w:r w:rsidRPr="3A5F2B77">
        <w:rPr>
          <w:rFonts w:ascii="Arial" w:hAnsi="Arial" w:cs="Arial"/>
          <w:b/>
          <w:bCs/>
          <w:sz w:val="24"/>
          <w:szCs w:val="24"/>
        </w:rPr>
        <w:t xml:space="preserve">Desenvolvimento </w:t>
      </w:r>
    </w:p>
    <w:p w14:paraId="7062B385" w14:textId="6A23C050" w:rsidR="3A52230E" w:rsidRDefault="3A52230E" w:rsidP="001C123F">
      <w:pPr>
        <w:numPr>
          <w:ilvl w:val="1"/>
          <w:numId w:val="6"/>
        </w:numPr>
        <w:spacing w:before="240" w:after="0" w:line="360" w:lineRule="auto"/>
        <w:jc w:val="both"/>
        <w:rPr>
          <w:rFonts w:ascii="Arial" w:hAnsi="Arial" w:cs="Arial"/>
          <w:b/>
          <w:bCs/>
          <w:sz w:val="24"/>
          <w:szCs w:val="24"/>
        </w:rPr>
      </w:pPr>
      <w:r w:rsidRPr="3A5F2B77">
        <w:rPr>
          <w:rFonts w:ascii="Arial" w:hAnsi="Arial" w:cs="Arial"/>
          <w:b/>
          <w:bCs/>
          <w:sz w:val="24"/>
          <w:szCs w:val="24"/>
        </w:rPr>
        <w:t>Contextualização dos Sistemas de Votação Eletrônica</w:t>
      </w:r>
    </w:p>
    <w:p w14:paraId="24F8A0F1" w14:textId="6DCF5A79" w:rsidR="3853BAB8" w:rsidRDefault="3853BAB8" w:rsidP="001C123F">
      <w:pPr>
        <w:numPr>
          <w:ilvl w:val="2"/>
          <w:numId w:val="6"/>
        </w:numPr>
        <w:spacing w:before="240" w:after="0" w:line="360" w:lineRule="auto"/>
        <w:jc w:val="both"/>
        <w:rPr>
          <w:rFonts w:ascii="Arial" w:hAnsi="Arial" w:cs="Arial"/>
          <w:b/>
          <w:bCs/>
          <w:sz w:val="24"/>
          <w:szCs w:val="24"/>
        </w:rPr>
      </w:pPr>
      <w:r w:rsidRPr="4FD0AA4E">
        <w:rPr>
          <w:rFonts w:ascii="Arial" w:hAnsi="Arial" w:cs="Arial"/>
          <w:b/>
          <w:bCs/>
          <w:sz w:val="24"/>
          <w:szCs w:val="24"/>
        </w:rPr>
        <w:t>Funcionamento Geral de Sistemas de Votação Eletrônica</w:t>
      </w:r>
    </w:p>
    <w:p w14:paraId="0112DF3E" w14:textId="77777777" w:rsidR="008F5CC5" w:rsidRDefault="008F5CC5" w:rsidP="001C123F">
      <w:pPr>
        <w:spacing w:after="0" w:line="360" w:lineRule="auto"/>
        <w:ind w:left="1416" w:firstLine="709"/>
        <w:jc w:val="both"/>
        <w:rPr>
          <w:rFonts w:ascii="Arial" w:eastAsia="Arial" w:hAnsi="Arial" w:cs="Arial"/>
          <w:color w:val="000000" w:themeColor="text1"/>
          <w:sz w:val="20"/>
          <w:szCs w:val="20"/>
        </w:rPr>
      </w:pPr>
      <w:r w:rsidRPr="008F5CC5">
        <w:rPr>
          <w:rFonts w:ascii="Arial" w:eastAsia="Arial" w:hAnsi="Arial" w:cs="Arial"/>
          <w:color w:val="000000" w:themeColor="text1"/>
          <w:sz w:val="20"/>
          <w:szCs w:val="20"/>
        </w:rPr>
        <w:t>Os sistemas de votação eletrônica surgiram como alternativa aos processos baseados em cédulas físicas, buscando aumentar a eficiência, reduzir erros humanos e acelerar a apuração dos resultados. Atualmente, são utilizados em universidades, organizações privadas e assembleias institucionais.</w:t>
      </w:r>
    </w:p>
    <w:p w14:paraId="65DAEE61" w14:textId="77777777" w:rsidR="008F5CC5" w:rsidRDefault="008F5CC5" w:rsidP="001C123F">
      <w:pPr>
        <w:spacing w:after="0" w:line="360" w:lineRule="auto"/>
        <w:ind w:left="1416" w:firstLine="709"/>
        <w:jc w:val="both"/>
        <w:rPr>
          <w:rFonts w:ascii="Arial" w:eastAsia="Arial" w:hAnsi="Arial" w:cs="Arial"/>
          <w:color w:val="000000" w:themeColor="text1"/>
          <w:sz w:val="20"/>
          <w:szCs w:val="20"/>
        </w:rPr>
      </w:pPr>
      <w:r w:rsidRPr="008F5CC5">
        <w:rPr>
          <w:rFonts w:ascii="Arial" w:eastAsia="Arial" w:hAnsi="Arial" w:cs="Arial"/>
          <w:color w:val="000000" w:themeColor="text1"/>
          <w:sz w:val="20"/>
          <w:szCs w:val="20"/>
        </w:rPr>
        <w:t>De forma geral, esses sistemas realizam cadastro e autenticação de eleitores, registro dos votos e totalização dos resultados. O fluxo normalmente envolve identificação do eleitor, validação de elegibilidade, liberação para votação, registro do voto e apuração.</w:t>
      </w:r>
    </w:p>
    <w:p w14:paraId="72F91EDF" w14:textId="2E5C4167" w:rsidR="008F5CC5" w:rsidRDefault="008F5CC5" w:rsidP="001C123F">
      <w:pPr>
        <w:spacing w:after="0" w:line="360" w:lineRule="auto"/>
        <w:ind w:left="1416" w:firstLine="709"/>
        <w:jc w:val="both"/>
        <w:rPr>
          <w:rFonts w:ascii="Arial" w:eastAsia="Arial" w:hAnsi="Arial" w:cs="Arial"/>
          <w:color w:val="000000" w:themeColor="text1"/>
          <w:sz w:val="20"/>
          <w:szCs w:val="20"/>
        </w:rPr>
      </w:pPr>
      <w:r w:rsidRPr="008F5CC5">
        <w:rPr>
          <w:rFonts w:ascii="Arial" w:eastAsia="Arial" w:hAnsi="Arial" w:cs="Arial"/>
          <w:color w:val="000000" w:themeColor="text1"/>
          <w:sz w:val="20"/>
          <w:szCs w:val="20"/>
        </w:rPr>
        <w:lastRenderedPageBreak/>
        <w:t xml:space="preserve">A arquitetura tradicional é composta por </w:t>
      </w:r>
      <w:proofErr w:type="spellStart"/>
      <w:r w:rsidR="004028BB" w:rsidRPr="004028BB">
        <w:rPr>
          <w:rFonts w:ascii="Arial" w:eastAsia="Arial" w:hAnsi="Arial" w:cs="Arial"/>
          <w:i/>
          <w:color w:val="000000" w:themeColor="text1"/>
          <w:sz w:val="20"/>
          <w:szCs w:val="20"/>
        </w:rPr>
        <w:t>frontend</w:t>
      </w:r>
      <w:proofErr w:type="spellEnd"/>
      <w:r w:rsidRPr="008F5CC5">
        <w:rPr>
          <w:rFonts w:ascii="Arial" w:eastAsia="Arial" w:hAnsi="Arial" w:cs="Arial"/>
          <w:color w:val="000000" w:themeColor="text1"/>
          <w:sz w:val="20"/>
          <w:szCs w:val="20"/>
        </w:rPr>
        <w:t xml:space="preserve">, </w:t>
      </w:r>
      <w:proofErr w:type="spellStart"/>
      <w:r w:rsidR="004028BB" w:rsidRPr="004028BB">
        <w:rPr>
          <w:rFonts w:ascii="Arial" w:eastAsia="Arial" w:hAnsi="Arial" w:cs="Arial"/>
          <w:i/>
          <w:color w:val="000000" w:themeColor="text1"/>
          <w:sz w:val="20"/>
          <w:szCs w:val="20"/>
        </w:rPr>
        <w:t>backend</w:t>
      </w:r>
      <w:proofErr w:type="spellEnd"/>
      <w:r w:rsidRPr="008F5CC5">
        <w:rPr>
          <w:rFonts w:ascii="Arial" w:eastAsia="Arial" w:hAnsi="Arial" w:cs="Arial"/>
          <w:color w:val="000000" w:themeColor="text1"/>
          <w:sz w:val="20"/>
          <w:szCs w:val="20"/>
        </w:rPr>
        <w:t xml:space="preserve"> e banco de dados centralizado. Embora esse modelo ofereça simplicidade operacional e rapidez, ele depende fortemente da confiabilidade da infraestrutura central.</w:t>
      </w:r>
    </w:p>
    <w:p w14:paraId="6F4707F0" w14:textId="6E93545A" w:rsidR="008F5CC5" w:rsidRDefault="008F5CC5" w:rsidP="001C123F">
      <w:pPr>
        <w:spacing w:after="0" w:line="360" w:lineRule="auto"/>
        <w:ind w:left="1416" w:firstLine="709"/>
        <w:jc w:val="both"/>
      </w:pPr>
      <w:r w:rsidRPr="008F5CC5">
        <w:rPr>
          <w:rFonts w:ascii="Arial" w:eastAsia="Arial" w:hAnsi="Arial" w:cs="Arial"/>
          <w:color w:val="000000" w:themeColor="text1"/>
          <w:sz w:val="20"/>
          <w:szCs w:val="20"/>
        </w:rPr>
        <w:t>Apesar dos benefícios operacionais, ainda existem desafios relacionados à segurança, privacidade, transparência e auditabilidade, o que motiva a busca por arquiteturas mais verificáveis e resistentes a falhas.</w:t>
      </w:r>
    </w:p>
    <w:p w14:paraId="2ED92C73" w14:textId="669F3E32" w:rsidR="0B88734B" w:rsidRDefault="395BA9F9" w:rsidP="001C123F">
      <w:pPr>
        <w:numPr>
          <w:ilvl w:val="2"/>
          <w:numId w:val="6"/>
        </w:numPr>
        <w:spacing w:before="240" w:after="0" w:line="360" w:lineRule="auto"/>
        <w:jc w:val="both"/>
        <w:rPr>
          <w:rFonts w:ascii="Arial" w:hAnsi="Arial" w:cs="Arial"/>
          <w:b/>
          <w:bCs/>
          <w:sz w:val="24"/>
          <w:szCs w:val="24"/>
        </w:rPr>
      </w:pPr>
      <w:r w:rsidRPr="2722C4A9">
        <w:rPr>
          <w:rFonts w:ascii="Arial" w:hAnsi="Arial" w:cs="Arial"/>
          <w:b/>
          <w:bCs/>
          <w:sz w:val="24"/>
          <w:szCs w:val="24"/>
        </w:rPr>
        <w:t xml:space="preserve">Vulnerabilidades e </w:t>
      </w:r>
      <w:r w:rsidRPr="0F33E3F2">
        <w:rPr>
          <w:rFonts w:ascii="Arial" w:hAnsi="Arial" w:cs="Arial"/>
          <w:b/>
          <w:bCs/>
          <w:sz w:val="24"/>
          <w:szCs w:val="24"/>
        </w:rPr>
        <w:t xml:space="preserve">Limitações de </w:t>
      </w:r>
      <w:r w:rsidRPr="2FB2B11B">
        <w:rPr>
          <w:rFonts w:ascii="Arial" w:hAnsi="Arial" w:cs="Arial"/>
          <w:b/>
          <w:bCs/>
          <w:sz w:val="24"/>
          <w:szCs w:val="24"/>
        </w:rPr>
        <w:t>Sistemas</w:t>
      </w:r>
      <w:r w:rsidRPr="0F33E3F2">
        <w:rPr>
          <w:rFonts w:ascii="Arial" w:hAnsi="Arial" w:cs="Arial"/>
          <w:b/>
          <w:bCs/>
          <w:sz w:val="24"/>
          <w:szCs w:val="24"/>
        </w:rPr>
        <w:t xml:space="preserve"> </w:t>
      </w:r>
      <w:r w:rsidRPr="4BFDDEF5">
        <w:rPr>
          <w:rFonts w:ascii="Arial" w:hAnsi="Arial" w:cs="Arial"/>
          <w:b/>
          <w:bCs/>
          <w:sz w:val="24"/>
          <w:szCs w:val="24"/>
        </w:rPr>
        <w:t>Centralizados</w:t>
      </w:r>
    </w:p>
    <w:p w14:paraId="6A106D48" w14:textId="58248376" w:rsidR="008F5CC5" w:rsidRPr="008F5CC5" w:rsidRDefault="008F5CC5" w:rsidP="001C123F">
      <w:pPr>
        <w:spacing w:after="0" w:line="360" w:lineRule="auto"/>
        <w:ind w:left="1416" w:firstLine="709"/>
        <w:jc w:val="both"/>
        <w:rPr>
          <w:rFonts w:ascii="Arial" w:eastAsia="Arial" w:hAnsi="Arial" w:cs="Arial"/>
          <w:sz w:val="20"/>
          <w:szCs w:val="20"/>
        </w:rPr>
      </w:pPr>
      <w:r w:rsidRPr="008F5CC5">
        <w:rPr>
          <w:rFonts w:ascii="Arial" w:eastAsia="Arial" w:hAnsi="Arial" w:cs="Arial"/>
          <w:sz w:val="20"/>
          <w:szCs w:val="20"/>
        </w:rPr>
        <w:t>Sistemas de votação eletrônica centralizados apresentam limitações importantes relacionadas à segurança e à confiabilidade do processo eleitoral.</w:t>
      </w:r>
    </w:p>
    <w:p w14:paraId="38100CFE" w14:textId="49911512" w:rsidR="001C123F" w:rsidRDefault="001C123F" w:rsidP="001C123F">
      <w:pPr>
        <w:pStyle w:val="Legenda"/>
        <w:keepNext/>
        <w:spacing w:line="360" w:lineRule="auto"/>
        <w:jc w:val="center"/>
      </w:pPr>
      <w:r w:rsidRPr="001C123F">
        <w:rPr>
          <w:rFonts w:ascii="Arial" w:eastAsia="Arial" w:hAnsi="Arial" w:cs="Arial"/>
          <w:i w:val="0"/>
          <w:iCs w:val="0"/>
          <w:color w:val="auto"/>
          <w:sz w:val="20"/>
          <w:szCs w:val="20"/>
        </w:rPr>
        <w:t xml:space="preserve">Figura </w:t>
      </w:r>
      <w:r w:rsidR="00D15BE9">
        <w:rPr>
          <w:rFonts w:ascii="Arial" w:eastAsia="Arial" w:hAnsi="Arial" w:cs="Arial"/>
          <w:i w:val="0"/>
          <w:iCs w:val="0"/>
          <w:color w:val="auto"/>
          <w:sz w:val="20"/>
          <w:szCs w:val="20"/>
        </w:rPr>
        <w:fldChar w:fldCharType="begin"/>
      </w:r>
      <w:r w:rsidR="00D15BE9">
        <w:rPr>
          <w:rFonts w:ascii="Arial" w:eastAsia="Arial" w:hAnsi="Arial" w:cs="Arial"/>
          <w:i w:val="0"/>
          <w:iCs w:val="0"/>
          <w:color w:val="auto"/>
          <w:sz w:val="20"/>
          <w:szCs w:val="20"/>
        </w:rPr>
        <w:instrText xml:space="preserve"> SEQ Figura \* ARABIC </w:instrText>
      </w:r>
      <w:r w:rsidR="00D15BE9">
        <w:rPr>
          <w:rFonts w:ascii="Arial" w:eastAsia="Arial" w:hAnsi="Arial" w:cs="Arial"/>
          <w:i w:val="0"/>
          <w:iCs w:val="0"/>
          <w:color w:val="auto"/>
          <w:sz w:val="20"/>
          <w:szCs w:val="20"/>
        </w:rPr>
        <w:fldChar w:fldCharType="separate"/>
      </w:r>
      <w:r w:rsidR="00046463">
        <w:rPr>
          <w:rFonts w:ascii="Arial" w:eastAsia="Arial" w:hAnsi="Arial" w:cs="Arial"/>
          <w:i w:val="0"/>
          <w:iCs w:val="0"/>
          <w:noProof/>
          <w:color w:val="auto"/>
          <w:sz w:val="20"/>
          <w:szCs w:val="20"/>
        </w:rPr>
        <w:t>1</w:t>
      </w:r>
      <w:r w:rsidR="00D15BE9">
        <w:rPr>
          <w:rFonts w:ascii="Arial" w:eastAsia="Arial" w:hAnsi="Arial" w:cs="Arial"/>
          <w:i w:val="0"/>
          <w:iCs w:val="0"/>
          <w:color w:val="auto"/>
          <w:sz w:val="20"/>
          <w:szCs w:val="20"/>
        </w:rPr>
        <w:fldChar w:fldCharType="end"/>
      </w:r>
      <w:r w:rsidRPr="001C123F">
        <w:rPr>
          <w:rFonts w:ascii="Arial" w:eastAsia="Arial" w:hAnsi="Arial" w:cs="Arial"/>
          <w:i w:val="0"/>
          <w:iCs w:val="0"/>
          <w:color w:val="auto"/>
          <w:sz w:val="20"/>
          <w:szCs w:val="20"/>
        </w:rPr>
        <w:t xml:space="preserve"> - Exemplo de arquitetura de um sistema de votação eletrônica centralizado.</w:t>
      </w:r>
    </w:p>
    <w:p w14:paraId="3E904C9F" w14:textId="5459B252" w:rsidR="32ED988F" w:rsidRDefault="32ED988F" w:rsidP="001C123F">
      <w:pPr>
        <w:spacing w:after="0" w:line="360" w:lineRule="auto"/>
        <w:jc w:val="center"/>
      </w:pPr>
      <w:r>
        <w:rPr>
          <w:noProof/>
        </w:rPr>
        <w:drawing>
          <wp:inline distT="0" distB="0" distL="0" distR="0" wp14:anchorId="208DAB20" wp14:editId="369D5474">
            <wp:extent cx="2773124" cy="2786944"/>
            <wp:effectExtent l="0" t="0" r="0" b="0"/>
            <wp:docPr id="1842454482" name="drawing">
              <a:extLst xmlns:a="http://schemas.openxmlformats.org/drawingml/2006/main">
                <a:ext uri="{FF2B5EF4-FFF2-40B4-BE49-F238E27FC236}">
                  <a16:creationId xmlns:a16="http://schemas.microsoft.com/office/drawing/2014/main" id="{E5B01EFB-223F-49B6-B1C2-97F52E7E1E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4482" name="Picture 1842454482"/>
                    <pic:cNvPicPr/>
                  </pic:nvPicPr>
                  <pic:blipFill>
                    <a:blip r:embed="rId7">
                      <a:extLst>
                        <a:ext uri="{28A0092B-C50C-407E-A947-70E740481C1C}">
                          <a14:useLocalDpi xmlns:a14="http://schemas.microsoft.com/office/drawing/2010/main"/>
                        </a:ext>
                      </a:extLst>
                    </a:blip>
                    <a:stretch>
                      <a:fillRect/>
                    </a:stretch>
                  </pic:blipFill>
                  <pic:spPr>
                    <a:xfrm>
                      <a:off x="0" y="0"/>
                      <a:ext cx="2773124" cy="2786944"/>
                    </a:xfrm>
                    <a:prstGeom prst="rect">
                      <a:avLst/>
                    </a:prstGeom>
                  </pic:spPr>
                </pic:pic>
              </a:graphicData>
            </a:graphic>
          </wp:inline>
        </w:drawing>
      </w:r>
    </w:p>
    <w:p w14:paraId="72818382" w14:textId="3D67D73A" w:rsidR="03BC9C47" w:rsidRDefault="6D5AF314" w:rsidP="001C123F">
      <w:pPr>
        <w:spacing w:after="0" w:line="360" w:lineRule="auto"/>
        <w:jc w:val="center"/>
      </w:pPr>
      <w:r w:rsidRPr="38E7E662">
        <w:rPr>
          <w:rFonts w:ascii="Arial" w:hAnsi="Arial" w:cs="Arial"/>
          <w:sz w:val="20"/>
          <w:szCs w:val="20"/>
        </w:rPr>
        <w:t xml:space="preserve">Fonte: Adaptado de </w:t>
      </w:r>
      <w:r w:rsidR="331CECA1" w:rsidRPr="7E8A33F4">
        <w:rPr>
          <w:rFonts w:ascii="Arial" w:hAnsi="Arial" w:cs="Arial"/>
          <w:sz w:val="20"/>
          <w:szCs w:val="20"/>
        </w:rPr>
        <w:t xml:space="preserve">Springer </w:t>
      </w:r>
      <w:proofErr w:type="spellStart"/>
      <w:r w:rsidR="331CECA1" w:rsidRPr="7E8A33F4">
        <w:rPr>
          <w:rFonts w:ascii="Arial" w:hAnsi="Arial" w:cs="Arial"/>
          <w:sz w:val="20"/>
          <w:szCs w:val="20"/>
        </w:rPr>
        <w:t>Nature</w:t>
      </w:r>
      <w:proofErr w:type="spellEnd"/>
      <w:r w:rsidR="331CECA1" w:rsidRPr="7E8A33F4">
        <w:rPr>
          <w:rFonts w:ascii="Arial" w:hAnsi="Arial" w:cs="Arial"/>
          <w:sz w:val="20"/>
          <w:szCs w:val="20"/>
        </w:rPr>
        <w:t xml:space="preserve"> </w:t>
      </w:r>
      <w:r w:rsidRPr="38E7E662">
        <w:rPr>
          <w:rFonts w:ascii="Arial" w:hAnsi="Arial" w:cs="Arial"/>
          <w:sz w:val="20"/>
          <w:szCs w:val="20"/>
        </w:rPr>
        <w:t>(</w:t>
      </w:r>
      <w:r w:rsidRPr="7BA7C3AA">
        <w:rPr>
          <w:rFonts w:ascii="Arial" w:hAnsi="Arial" w:cs="Arial"/>
          <w:sz w:val="20"/>
          <w:szCs w:val="20"/>
        </w:rPr>
        <w:t>202</w:t>
      </w:r>
      <w:r w:rsidR="6C7AA756" w:rsidRPr="7BA7C3AA">
        <w:rPr>
          <w:rFonts w:ascii="Arial" w:hAnsi="Arial" w:cs="Arial"/>
          <w:sz w:val="20"/>
          <w:szCs w:val="20"/>
        </w:rPr>
        <w:t>6</w:t>
      </w:r>
      <w:r w:rsidRPr="38E7E662">
        <w:rPr>
          <w:rFonts w:ascii="Arial" w:hAnsi="Arial" w:cs="Arial"/>
          <w:sz w:val="20"/>
          <w:szCs w:val="20"/>
        </w:rPr>
        <w:t>).</w:t>
      </w:r>
    </w:p>
    <w:p w14:paraId="3C8CC56E" w14:textId="77777777" w:rsidR="008F5CC5" w:rsidRDefault="008F5CC5" w:rsidP="001C123F">
      <w:pPr>
        <w:spacing w:after="0" w:line="360" w:lineRule="auto"/>
        <w:ind w:left="1416" w:firstLine="709"/>
        <w:jc w:val="both"/>
        <w:rPr>
          <w:rFonts w:ascii="Arial" w:hAnsi="Arial" w:cs="Arial"/>
          <w:sz w:val="20"/>
          <w:szCs w:val="20"/>
        </w:rPr>
      </w:pPr>
      <w:r w:rsidRPr="008F5CC5">
        <w:rPr>
          <w:rFonts w:ascii="Arial" w:hAnsi="Arial" w:cs="Arial"/>
          <w:sz w:val="20"/>
          <w:szCs w:val="20"/>
        </w:rPr>
        <w:t>Conforme ilustrado na Figura 1, esse modelo concentra o gerenciamento da eleição em um servidor central, responsável pelo armazenamento dos registros, autenticação dos eleitores e contabilização dos votos.</w:t>
      </w:r>
    </w:p>
    <w:p w14:paraId="12F84D3B" w14:textId="1D9A1CEF" w:rsidR="008F5CC5" w:rsidRDefault="008F5CC5" w:rsidP="001C123F">
      <w:pPr>
        <w:spacing w:after="0" w:line="360" w:lineRule="auto"/>
        <w:ind w:left="1416" w:firstLine="709"/>
        <w:jc w:val="both"/>
        <w:rPr>
          <w:rFonts w:ascii="Arial" w:hAnsi="Arial" w:cs="Arial"/>
          <w:sz w:val="20"/>
          <w:szCs w:val="20"/>
        </w:rPr>
      </w:pPr>
      <w:r w:rsidRPr="008F5CC5">
        <w:rPr>
          <w:rFonts w:ascii="Arial" w:hAnsi="Arial" w:cs="Arial"/>
          <w:sz w:val="20"/>
          <w:szCs w:val="20"/>
        </w:rPr>
        <w:t>Nesse modelo, todas as operações críticas dependem de um servidor central, caracterizando um cenário de</w:t>
      </w:r>
      <w:r w:rsidR="00A72F86">
        <w:rPr>
          <w:rFonts w:ascii="Arial" w:hAnsi="Arial" w:cs="Arial"/>
          <w:sz w:val="20"/>
          <w:szCs w:val="20"/>
        </w:rPr>
        <w:t xml:space="preserve"> </w:t>
      </w:r>
      <w:r w:rsidR="00A72F86" w:rsidRPr="2B17F99D">
        <w:rPr>
          <w:rFonts w:ascii="Arial" w:hAnsi="Arial" w:cs="Arial"/>
          <w:sz w:val="20"/>
          <w:szCs w:val="20"/>
        </w:rPr>
        <w:t>ponto único de falha</w:t>
      </w:r>
      <w:r w:rsidRPr="008F5CC5">
        <w:rPr>
          <w:rFonts w:ascii="Arial" w:hAnsi="Arial" w:cs="Arial"/>
          <w:sz w:val="20"/>
          <w:szCs w:val="20"/>
        </w:rPr>
        <w:t xml:space="preserve"> </w:t>
      </w:r>
      <w:r w:rsidR="00A72F86">
        <w:rPr>
          <w:rFonts w:ascii="Arial" w:hAnsi="Arial" w:cs="Arial"/>
          <w:sz w:val="20"/>
          <w:szCs w:val="20"/>
        </w:rPr>
        <w:t>(</w:t>
      </w:r>
      <w:r w:rsidRPr="00A72F86">
        <w:rPr>
          <w:rFonts w:ascii="Arial" w:hAnsi="Arial" w:cs="Arial"/>
          <w:i/>
          <w:iCs/>
          <w:sz w:val="20"/>
          <w:szCs w:val="20"/>
        </w:rPr>
        <w:t xml:space="preserve">single point of </w:t>
      </w:r>
      <w:proofErr w:type="spellStart"/>
      <w:r w:rsidRPr="00A72F86">
        <w:rPr>
          <w:rFonts w:ascii="Arial" w:hAnsi="Arial" w:cs="Arial"/>
          <w:i/>
          <w:iCs/>
          <w:sz w:val="20"/>
          <w:szCs w:val="20"/>
        </w:rPr>
        <w:t>failure</w:t>
      </w:r>
      <w:proofErr w:type="spellEnd"/>
      <w:r w:rsidR="00A72F86">
        <w:rPr>
          <w:rFonts w:ascii="Arial" w:hAnsi="Arial" w:cs="Arial"/>
          <w:sz w:val="20"/>
          <w:szCs w:val="20"/>
        </w:rPr>
        <w:t>)</w:t>
      </w:r>
      <w:r w:rsidRPr="008F5CC5">
        <w:rPr>
          <w:rFonts w:ascii="Arial" w:hAnsi="Arial" w:cs="Arial"/>
          <w:sz w:val="20"/>
          <w:szCs w:val="20"/>
        </w:rPr>
        <w:t>. Assim, falhas técnicas, acessos indevidos ou comprometimentos da infraestrutura podem afetar diretamente a disponibilidade e a integridade do sistema. Segundo Bruce Schneier (2004), sistemas críticos devem considerar o comprometimento potencial de qualquer componente centralizado.</w:t>
      </w:r>
    </w:p>
    <w:p w14:paraId="4B57F238" w14:textId="77777777" w:rsidR="008F5CC5" w:rsidRDefault="008F5CC5" w:rsidP="001C123F">
      <w:pPr>
        <w:spacing w:after="0" w:line="360" w:lineRule="auto"/>
        <w:ind w:left="1416" w:firstLine="709"/>
        <w:jc w:val="both"/>
        <w:rPr>
          <w:rFonts w:ascii="Arial" w:hAnsi="Arial" w:cs="Arial"/>
          <w:sz w:val="20"/>
          <w:szCs w:val="20"/>
        </w:rPr>
      </w:pPr>
      <w:r w:rsidRPr="008F5CC5">
        <w:rPr>
          <w:rFonts w:ascii="Arial" w:hAnsi="Arial" w:cs="Arial"/>
          <w:sz w:val="20"/>
          <w:szCs w:val="20"/>
        </w:rPr>
        <w:t>Outro problema refere-se à integridade dos registros. Como os votos são armazenados em bancos de dados controlados pela própria aplicação, auditores e eleitores precisam confiar que os dados foram registrados corretamente, sem possuir mecanismos independentes de validação.</w:t>
      </w:r>
    </w:p>
    <w:p w14:paraId="1DF3302C" w14:textId="1EA1C5AC" w:rsidR="008F5CC5" w:rsidRDefault="008F5CC5" w:rsidP="001C123F">
      <w:pPr>
        <w:spacing w:after="0" w:line="360" w:lineRule="auto"/>
        <w:ind w:left="1416" w:firstLine="709"/>
        <w:jc w:val="both"/>
        <w:rPr>
          <w:rFonts w:ascii="Arial" w:hAnsi="Arial" w:cs="Arial"/>
          <w:sz w:val="20"/>
          <w:szCs w:val="20"/>
        </w:rPr>
      </w:pPr>
      <w:r w:rsidRPr="008F5CC5">
        <w:rPr>
          <w:rFonts w:ascii="Arial" w:hAnsi="Arial" w:cs="Arial"/>
          <w:sz w:val="20"/>
          <w:szCs w:val="20"/>
        </w:rPr>
        <w:lastRenderedPageBreak/>
        <w:t xml:space="preserve">A auditabilidade também pode ser limitada, já que a verificação normalmente depende do acesso aos mesmos servidores administrados pela entidade responsável pela eleição. Conforme Josh </w:t>
      </w:r>
      <w:proofErr w:type="spellStart"/>
      <w:r w:rsidRPr="008F5CC5">
        <w:rPr>
          <w:rFonts w:ascii="Arial" w:hAnsi="Arial" w:cs="Arial"/>
          <w:sz w:val="20"/>
          <w:szCs w:val="20"/>
        </w:rPr>
        <w:t>Benaloh</w:t>
      </w:r>
      <w:proofErr w:type="spellEnd"/>
      <w:r w:rsidRPr="008F5CC5">
        <w:rPr>
          <w:rFonts w:ascii="Arial" w:hAnsi="Arial" w:cs="Arial"/>
          <w:sz w:val="20"/>
          <w:szCs w:val="20"/>
        </w:rPr>
        <w:t xml:space="preserve"> (2015), sistemas eleitorais seguros devem possibilitar verificabilidade ponta a ponta sem comprometer o sigilo do voto.</w:t>
      </w:r>
    </w:p>
    <w:p w14:paraId="364B67EE" w14:textId="77777777" w:rsidR="008F5CC5" w:rsidRDefault="008F5CC5" w:rsidP="001C123F">
      <w:pPr>
        <w:spacing w:after="0" w:line="360" w:lineRule="auto"/>
        <w:ind w:left="1416" w:firstLine="709"/>
        <w:jc w:val="both"/>
        <w:rPr>
          <w:rFonts w:ascii="Arial" w:hAnsi="Arial" w:cs="Arial"/>
          <w:sz w:val="20"/>
          <w:szCs w:val="20"/>
        </w:rPr>
      </w:pPr>
      <w:r w:rsidRPr="008F5CC5">
        <w:rPr>
          <w:rFonts w:ascii="Arial" w:hAnsi="Arial" w:cs="Arial"/>
          <w:sz w:val="20"/>
          <w:szCs w:val="20"/>
        </w:rPr>
        <w:t>Além disso, existem riscos relacionados à privacidade e à duplicidade de votação, especialmente quando dados de autenticação e validação são armazenados de forma inadequada.</w:t>
      </w:r>
    </w:p>
    <w:p w14:paraId="516A52DB" w14:textId="6BA62403" w:rsidR="008F5CC5" w:rsidRDefault="008F5CC5" w:rsidP="001C123F">
      <w:pPr>
        <w:spacing w:after="0" w:line="360" w:lineRule="auto"/>
        <w:ind w:left="1416" w:firstLine="709"/>
        <w:jc w:val="both"/>
      </w:pPr>
      <w:r w:rsidRPr="008F5CC5">
        <w:rPr>
          <w:rFonts w:ascii="Arial" w:hAnsi="Arial" w:cs="Arial"/>
          <w:sz w:val="20"/>
          <w:szCs w:val="20"/>
        </w:rPr>
        <w:t xml:space="preserve">Dessa forma, as limitações dos sistemas centralizados motivam a adoção de arquiteturas alternativas, como soluções baseadas em </w:t>
      </w:r>
      <w:r w:rsidR="004028BB" w:rsidRPr="004028BB">
        <w:rPr>
          <w:rFonts w:ascii="Arial" w:hAnsi="Arial" w:cs="Arial"/>
          <w:i/>
          <w:sz w:val="20"/>
          <w:szCs w:val="20"/>
        </w:rPr>
        <w:t>blockchain</w:t>
      </w:r>
      <w:r w:rsidRPr="008F5CC5">
        <w:rPr>
          <w:rFonts w:ascii="Arial" w:hAnsi="Arial" w:cs="Arial"/>
          <w:sz w:val="20"/>
          <w:szCs w:val="20"/>
        </w:rPr>
        <w:t>.</w:t>
      </w:r>
    </w:p>
    <w:p w14:paraId="3F6699A3" w14:textId="739DED68" w:rsidR="06A1C5FB" w:rsidRDefault="004028BB" w:rsidP="001C123F">
      <w:pPr>
        <w:numPr>
          <w:ilvl w:val="1"/>
          <w:numId w:val="6"/>
        </w:numPr>
        <w:spacing w:before="240" w:after="0" w:line="360" w:lineRule="auto"/>
        <w:jc w:val="both"/>
        <w:rPr>
          <w:rFonts w:ascii="Arial" w:hAnsi="Arial" w:cs="Arial"/>
          <w:b/>
          <w:bCs/>
          <w:sz w:val="24"/>
          <w:szCs w:val="24"/>
        </w:rPr>
      </w:pPr>
      <w:r w:rsidRPr="00A72F86">
        <w:rPr>
          <w:rFonts w:ascii="Arial" w:hAnsi="Arial" w:cs="Arial"/>
          <w:b/>
          <w:bCs/>
          <w:i/>
          <w:iCs/>
          <w:sz w:val="24"/>
          <w:szCs w:val="24"/>
        </w:rPr>
        <w:t>Blockchain</w:t>
      </w:r>
      <w:r w:rsidR="06A1C5FB" w:rsidRPr="52D01229">
        <w:rPr>
          <w:rFonts w:ascii="Arial" w:hAnsi="Arial" w:cs="Arial"/>
          <w:b/>
          <w:bCs/>
          <w:sz w:val="24"/>
          <w:szCs w:val="24"/>
        </w:rPr>
        <w:t xml:space="preserve"> como Camada de Integridade</w:t>
      </w:r>
    </w:p>
    <w:p w14:paraId="1E87D1E4" w14:textId="64A7EB7F" w:rsidR="06A1C5FB" w:rsidRDefault="06A1C5FB" w:rsidP="001C123F">
      <w:pPr>
        <w:numPr>
          <w:ilvl w:val="2"/>
          <w:numId w:val="6"/>
        </w:numPr>
        <w:spacing w:before="240" w:after="0" w:line="360" w:lineRule="auto"/>
        <w:jc w:val="both"/>
        <w:rPr>
          <w:rFonts w:ascii="Arial" w:hAnsi="Arial" w:cs="Arial"/>
          <w:b/>
          <w:bCs/>
          <w:sz w:val="24"/>
          <w:szCs w:val="24"/>
        </w:rPr>
      </w:pPr>
      <w:r w:rsidRPr="52D01229">
        <w:rPr>
          <w:rFonts w:ascii="Arial" w:hAnsi="Arial" w:cs="Arial"/>
          <w:b/>
          <w:bCs/>
          <w:sz w:val="24"/>
          <w:szCs w:val="24"/>
        </w:rPr>
        <w:t xml:space="preserve">O que é </w:t>
      </w:r>
      <w:r w:rsidR="004028BB" w:rsidRPr="00A72F86">
        <w:rPr>
          <w:rFonts w:ascii="Arial" w:hAnsi="Arial" w:cs="Arial"/>
          <w:b/>
          <w:bCs/>
          <w:i/>
          <w:sz w:val="24"/>
          <w:szCs w:val="24"/>
        </w:rPr>
        <w:t>Blockchain</w:t>
      </w:r>
    </w:p>
    <w:p w14:paraId="2064CDFC" w14:textId="09270A1B" w:rsidR="008F5CC5" w:rsidRDefault="008F5CC5" w:rsidP="001C123F">
      <w:pPr>
        <w:spacing w:after="0" w:line="360" w:lineRule="auto"/>
        <w:ind w:left="1416" w:firstLine="709"/>
        <w:jc w:val="both"/>
        <w:rPr>
          <w:rFonts w:ascii="Arial" w:hAnsi="Arial" w:cs="Arial"/>
          <w:sz w:val="20"/>
          <w:szCs w:val="20"/>
        </w:rPr>
      </w:pPr>
      <w:r w:rsidRPr="008F5CC5">
        <w:rPr>
          <w:rFonts w:ascii="Arial" w:hAnsi="Arial" w:cs="Arial"/>
          <w:sz w:val="20"/>
          <w:szCs w:val="20"/>
        </w:rPr>
        <w:t xml:space="preserve">A </w:t>
      </w:r>
      <w:r w:rsidR="004028BB" w:rsidRPr="004028BB">
        <w:rPr>
          <w:rFonts w:ascii="Arial" w:hAnsi="Arial" w:cs="Arial"/>
          <w:i/>
          <w:sz w:val="20"/>
          <w:szCs w:val="20"/>
        </w:rPr>
        <w:t>blockchain</w:t>
      </w:r>
      <w:r w:rsidRPr="008F5CC5">
        <w:rPr>
          <w:rFonts w:ascii="Arial" w:hAnsi="Arial" w:cs="Arial"/>
          <w:sz w:val="20"/>
          <w:szCs w:val="20"/>
        </w:rPr>
        <w:t xml:space="preserve"> é uma tecnologia de registro distribuído responsável por armazenar informações de maneira encadeada, imutável e compartilhada entre participantes de uma rede (</w:t>
      </w:r>
      <w:r>
        <w:rPr>
          <w:rFonts w:ascii="Arial" w:hAnsi="Arial" w:cs="Arial"/>
          <w:sz w:val="20"/>
          <w:szCs w:val="20"/>
        </w:rPr>
        <w:t>NAKAMOTO</w:t>
      </w:r>
      <w:r w:rsidRPr="008F5CC5">
        <w:rPr>
          <w:rFonts w:ascii="Arial" w:hAnsi="Arial" w:cs="Arial"/>
          <w:sz w:val="20"/>
          <w:szCs w:val="20"/>
        </w:rPr>
        <w:t>, 2008).</w:t>
      </w:r>
    </w:p>
    <w:p w14:paraId="4D2F2387" w14:textId="4495BC80" w:rsidR="008F5CC5" w:rsidRDefault="008F5CC5" w:rsidP="001C123F">
      <w:pPr>
        <w:spacing w:after="0" w:line="360" w:lineRule="auto"/>
        <w:ind w:left="1416" w:firstLine="709"/>
        <w:jc w:val="both"/>
        <w:rPr>
          <w:rFonts w:ascii="Arial" w:hAnsi="Arial" w:cs="Arial"/>
          <w:sz w:val="20"/>
          <w:szCs w:val="20"/>
        </w:rPr>
      </w:pPr>
      <w:r w:rsidRPr="008F5CC5">
        <w:rPr>
          <w:rFonts w:ascii="Arial" w:hAnsi="Arial" w:cs="Arial"/>
          <w:sz w:val="20"/>
          <w:szCs w:val="20"/>
        </w:rPr>
        <w:t xml:space="preserve">Diferentemente dos bancos de dados tradicionais, a </w:t>
      </w:r>
      <w:r w:rsidR="004028BB" w:rsidRPr="004028BB">
        <w:rPr>
          <w:rFonts w:ascii="Arial" w:hAnsi="Arial" w:cs="Arial"/>
          <w:i/>
          <w:sz w:val="20"/>
          <w:szCs w:val="20"/>
        </w:rPr>
        <w:t>blockchain</w:t>
      </w:r>
      <w:r w:rsidRPr="008F5CC5">
        <w:rPr>
          <w:rFonts w:ascii="Arial" w:hAnsi="Arial" w:cs="Arial"/>
          <w:sz w:val="20"/>
          <w:szCs w:val="20"/>
        </w:rPr>
        <w:t xml:space="preserve"> mantém cópias sincronizadas dos registros em múltiplos nós. Cada bloco contém transações, um identificador criptográfico (</w:t>
      </w:r>
      <w:proofErr w:type="spellStart"/>
      <w:r w:rsidR="004028BB" w:rsidRPr="004028BB">
        <w:rPr>
          <w:rFonts w:ascii="Arial" w:hAnsi="Arial" w:cs="Arial"/>
          <w:i/>
          <w:sz w:val="20"/>
          <w:szCs w:val="20"/>
        </w:rPr>
        <w:t>hash</w:t>
      </w:r>
      <w:proofErr w:type="spellEnd"/>
      <w:r w:rsidRPr="008F5CC5">
        <w:rPr>
          <w:rFonts w:ascii="Arial" w:hAnsi="Arial" w:cs="Arial"/>
          <w:sz w:val="20"/>
          <w:szCs w:val="20"/>
        </w:rPr>
        <w:t xml:space="preserve">), </w:t>
      </w:r>
      <w:proofErr w:type="spellStart"/>
      <w:r w:rsidRPr="00A72F86">
        <w:rPr>
          <w:rFonts w:ascii="Arial" w:hAnsi="Arial" w:cs="Arial"/>
          <w:i/>
          <w:iCs/>
          <w:sz w:val="20"/>
          <w:szCs w:val="20"/>
        </w:rPr>
        <w:t>timestamp</w:t>
      </w:r>
      <w:proofErr w:type="spellEnd"/>
      <w:r w:rsidRPr="008F5CC5">
        <w:rPr>
          <w:rFonts w:ascii="Arial" w:hAnsi="Arial" w:cs="Arial"/>
          <w:sz w:val="20"/>
          <w:szCs w:val="20"/>
        </w:rPr>
        <w:t xml:space="preserve"> e referência ao bloco anterior, formando uma cadeia cronológica.</w:t>
      </w:r>
    </w:p>
    <w:p w14:paraId="33E5A656" w14:textId="77777777" w:rsidR="008F5CC5" w:rsidRDefault="008F5CC5" w:rsidP="001C123F">
      <w:pPr>
        <w:spacing w:after="0" w:line="360" w:lineRule="auto"/>
        <w:ind w:left="1416" w:firstLine="709"/>
        <w:jc w:val="both"/>
        <w:rPr>
          <w:rFonts w:ascii="Arial" w:hAnsi="Arial" w:cs="Arial"/>
          <w:sz w:val="20"/>
          <w:szCs w:val="20"/>
        </w:rPr>
      </w:pPr>
      <w:r w:rsidRPr="008F5CC5">
        <w:rPr>
          <w:rFonts w:ascii="Arial" w:hAnsi="Arial" w:cs="Arial"/>
          <w:sz w:val="20"/>
          <w:szCs w:val="20"/>
        </w:rPr>
        <w:t>A validação coletiva das transações dificulta alterações indevidas e favorece propriedades como integridade, rastreabilidade e auditabilidade.</w:t>
      </w:r>
    </w:p>
    <w:p w14:paraId="6D4A90E4" w14:textId="77777777" w:rsidR="008F5CC5" w:rsidRDefault="008F5CC5" w:rsidP="001C123F">
      <w:pPr>
        <w:spacing w:after="0" w:line="360" w:lineRule="auto"/>
        <w:ind w:left="1416" w:firstLine="709"/>
        <w:jc w:val="both"/>
        <w:rPr>
          <w:rFonts w:ascii="Arial" w:hAnsi="Arial" w:cs="Arial"/>
          <w:sz w:val="20"/>
          <w:szCs w:val="20"/>
        </w:rPr>
      </w:pPr>
      <w:r w:rsidRPr="008F5CC5">
        <w:rPr>
          <w:rFonts w:ascii="Arial" w:hAnsi="Arial" w:cs="Arial"/>
          <w:sz w:val="20"/>
          <w:szCs w:val="20"/>
        </w:rPr>
        <w:t>Embora tenha surgido com o Bitcoin, a tecnologia passou a ser aplicada em áreas como logística, saúde, contratos inteligentes e votação eletrônica.</w:t>
      </w:r>
    </w:p>
    <w:p w14:paraId="6E51CDB2" w14:textId="45F51F77" w:rsidR="008F5CC5" w:rsidRDefault="008F5CC5" w:rsidP="001C123F">
      <w:pPr>
        <w:spacing w:after="0" w:line="360" w:lineRule="auto"/>
        <w:ind w:left="1416" w:firstLine="709"/>
        <w:jc w:val="both"/>
      </w:pPr>
      <w:r w:rsidRPr="008F5CC5">
        <w:rPr>
          <w:rFonts w:ascii="Arial" w:hAnsi="Arial" w:cs="Arial"/>
          <w:sz w:val="20"/>
          <w:szCs w:val="20"/>
        </w:rPr>
        <w:t xml:space="preserve">Neste trabalho, a </w:t>
      </w:r>
      <w:r w:rsidR="004028BB" w:rsidRPr="004028BB">
        <w:rPr>
          <w:rFonts w:ascii="Arial" w:hAnsi="Arial" w:cs="Arial"/>
          <w:i/>
          <w:sz w:val="20"/>
          <w:szCs w:val="20"/>
        </w:rPr>
        <w:t>blockchain</w:t>
      </w:r>
      <w:r w:rsidRPr="008F5CC5">
        <w:rPr>
          <w:rFonts w:ascii="Arial" w:hAnsi="Arial" w:cs="Arial"/>
          <w:sz w:val="20"/>
          <w:szCs w:val="20"/>
        </w:rPr>
        <w:t xml:space="preserve"> atua como camada complementar de integridade e auditabilidade, registrando operações críticas relacionadas ao processo eleitoral.</w:t>
      </w:r>
    </w:p>
    <w:p w14:paraId="123A074B" w14:textId="46E47C50" w:rsidR="720ABBB2" w:rsidRDefault="720ABBB2" w:rsidP="001C123F">
      <w:pPr>
        <w:numPr>
          <w:ilvl w:val="2"/>
          <w:numId w:val="6"/>
        </w:numPr>
        <w:spacing w:before="240" w:after="0" w:line="360" w:lineRule="auto"/>
        <w:jc w:val="both"/>
        <w:rPr>
          <w:rFonts w:ascii="Arial" w:hAnsi="Arial" w:cs="Arial"/>
          <w:b/>
          <w:bCs/>
          <w:sz w:val="24"/>
          <w:szCs w:val="24"/>
        </w:rPr>
      </w:pPr>
      <w:r w:rsidRPr="52D01229">
        <w:rPr>
          <w:rFonts w:ascii="Arial" w:hAnsi="Arial" w:cs="Arial"/>
          <w:b/>
          <w:bCs/>
          <w:sz w:val="24"/>
          <w:szCs w:val="24"/>
        </w:rPr>
        <w:t>Integridade e Imutabilidade</w:t>
      </w:r>
    </w:p>
    <w:p w14:paraId="4D45BAB5" w14:textId="7945E7DC" w:rsidR="008F5CC5" w:rsidRDefault="008F5CC5" w:rsidP="001C123F">
      <w:pPr>
        <w:spacing w:after="0" w:line="360" w:lineRule="auto"/>
        <w:ind w:left="1416" w:firstLine="709"/>
        <w:jc w:val="both"/>
        <w:rPr>
          <w:rFonts w:ascii="Arial" w:hAnsi="Arial" w:cs="Arial"/>
          <w:sz w:val="20"/>
          <w:szCs w:val="20"/>
        </w:rPr>
      </w:pPr>
      <w:r w:rsidRPr="008F5CC5">
        <w:rPr>
          <w:rFonts w:ascii="Arial" w:hAnsi="Arial" w:cs="Arial"/>
          <w:sz w:val="20"/>
          <w:szCs w:val="20"/>
        </w:rPr>
        <w:t xml:space="preserve">A </w:t>
      </w:r>
      <w:r w:rsidR="004028BB" w:rsidRPr="004028BB">
        <w:rPr>
          <w:rFonts w:ascii="Arial" w:hAnsi="Arial" w:cs="Arial"/>
          <w:i/>
          <w:sz w:val="20"/>
          <w:szCs w:val="20"/>
        </w:rPr>
        <w:t>blockchain</w:t>
      </w:r>
      <w:r w:rsidRPr="008F5CC5">
        <w:rPr>
          <w:rFonts w:ascii="Arial" w:hAnsi="Arial" w:cs="Arial"/>
          <w:sz w:val="20"/>
          <w:szCs w:val="20"/>
        </w:rPr>
        <w:t xml:space="preserve"> garante integridade e imutabilidade por meio de funções criptográficas de </w:t>
      </w:r>
      <w:proofErr w:type="spellStart"/>
      <w:r w:rsidR="004028BB" w:rsidRPr="004028BB">
        <w:rPr>
          <w:rFonts w:ascii="Arial" w:hAnsi="Arial" w:cs="Arial"/>
          <w:i/>
          <w:sz w:val="20"/>
          <w:szCs w:val="20"/>
        </w:rPr>
        <w:t>hash</w:t>
      </w:r>
      <w:proofErr w:type="spellEnd"/>
      <w:r w:rsidRPr="008F5CC5">
        <w:rPr>
          <w:rFonts w:ascii="Arial" w:hAnsi="Arial" w:cs="Arial"/>
          <w:sz w:val="20"/>
          <w:szCs w:val="20"/>
        </w:rPr>
        <w:t xml:space="preserve">. Cada bloco possui um identificador gerado a partir de seus dados e do </w:t>
      </w:r>
      <w:proofErr w:type="spellStart"/>
      <w:r w:rsidR="004028BB" w:rsidRPr="004028BB">
        <w:rPr>
          <w:rFonts w:ascii="Arial" w:hAnsi="Arial" w:cs="Arial"/>
          <w:i/>
          <w:sz w:val="20"/>
          <w:szCs w:val="20"/>
        </w:rPr>
        <w:t>hash</w:t>
      </w:r>
      <w:proofErr w:type="spellEnd"/>
      <w:r w:rsidRPr="008F5CC5">
        <w:rPr>
          <w:rFonts w:ascii="Arial" w:hAnsi="Arial" w:cs="Arial"/>
          <w:sz w:val="20"/>
          <w:szCs w:val="20"/>
        </w:rPr>
        <w:t xml:space="preserve"> do bloco anterior, formando um encadeamento criptográfico.</w:t>
      </w:r>
    </w:p>
    <w:p w14:paraId="0265C37A" w14:textId="77503368" w:rsidR="008F5CC5" w:rsidRDefault="008F5CC5" w:rsidP="001C123F">
      <w:pPr>
        <w:spacing w:after="0" w:line="360" w:lineRule="auto"/>
        <w:ind w:left="1416" w:firstLine="709"/>
        <w:jc w:val="both"/>
        <w:rPr>
          <w:rFonts w:ascii="Arial" w:hAnsi="Arial" w:cs="Arial"/>
          <w:sz w:val="20"/>
          <w:szCs w:val="20"/>
        </w:rPr>
      </w:pPr>
      <w:r w:rsidRPr="008F5CC5">
        <w:rPr>
          <w:rFonts w:ascii="Arial" w:hAnsi="Arial" w:cs="Arial"/>
          <w:sz w:val="20"/>
          <w:szCs w:val="20"/>
        </w:rPr>
        <w:t xml:space="preserve">Caso um registro seja alterado, seu </w:t>
      </w:r>
      <w:proofErr w:type="spellStart"/>
      <w:r w:rsidR="004028BB" w:rsidRPr="004028BB">
        <w:rPr>
          <w:rFonts w:ascii="Arial" w:hAnsi="Arial" w:cs="Arial"/>
          <w:i/>
          <w:sz w:val="20"/>
          <w:szCs w:val="20"/>
        </w:rPr>
        <w:t>hash</w:t>
      </w:r>
      <w:proofErr w:type="spellEnd"/>
      <w:r w:rsidRPr="008F5CC5">
        <w:rPr>
          <w:rFonts w:ascii="Arial" w:hAnsi="Arial" w:cs="Arial"/>
          <w:sz w:val="20"/>
          <w:szCs w:val="20"/>
        </w:rPr>
        <w:t xml:space="preserve"> também é modificado, comprometendo toda a sequência subsequente e tornando a adulteração facilmente detectável (N</w:t>
      </w:r>
      <w:r>
        <w:rPr>
          <w:rFonts w:ascii="Arial" w:hAnsi="Arial" w:cs="Arial"/>
          <w:sz w:val="20"/>
          <w:szCs w:val="20"/>
        </w:rPr>
        <w:t>AKAMOTO</w:t>
      </w:r>
      <w:r w:rsidRPr="008F5CC5">
        <w:rPr>
          <w:rFonts w:ascii="Arial" w:hAnsi="Arial" w:cs="Arial"/>
          <w:sz w:val="20"/>
          <w:szCs w:val="20"/>
        </w:rPr>
        <w:t>, 2008).</w:t>
      </w:r>
    </w:p>
    <w:p w14:paraId="2518704C" w14:textId="77777777" w:rsidR="008F5CC5" w:rsidRDefault="008F5CC5" w:rsidP="001C123F">
      <w:pPr>
        <w:spacing w:after="0" w:line="360" w:lineRule="auto"/>
        <w:ind w:left="1416" w:firstLine="709"/>
        <w:jc w:val="both"/>
        <w:rPr>
          <w:rFonts w:ascii="Arial" w:hAnsi="Arial" w:cs="Arial"/>
          <w:sz w:val="20"/>
          <w:szCs w:val="20"/>
        </w:rPr>
      </w:pPr>
      <w:r w:rsidRPr="008F5CC5">
        <w:rPr>
          <w:rFonts w:ascii="Arial" w:hAnsi="Arial" w:cs="Arial"/>
          <w:sz w:val="20"/>
          <w:szCs w:val="20"/>
        </w:rPr>
        <w:t>Além disso, a replicação dos dados entre múltiplos nós dificulta alterações unilaterais. Em redes permissionadas, apenas participantes autorizados validam as transações, mantendo controle operacional sem comprometer a verificabilidade.</w:t>
      </w:r>
    </w:p>
    <w:p w14:paraId="298A1A85" w14:textId="50B88723" w:rsidR="008F5CC5" w:rsidRDefault="008F5CC5" w:rsidP="001C123F">
      <w:pPr>
        <w:spacing w:after="0" w:line="360" w:lineRule="auto"/>
        <w:ind w:left="1416" w:firstLine="709"/>
        <w:jc w:val="both"/>
      </w:pPr>
      <w:r w:rsidRPr="008F5CC5">
        <w:rPr>
          <w:rFonts w:ascii="Arial" w:hAnsi="Arial" w:cs="Arial"/>
          <w:sz w:val="20"/>
          <w:szCs w:val="20"/>
        </w:rPr>
        <w:t>No contexto eleitoral, essas propriedades reduzem riscos de adulteração de votos e fortalecem a auditabilidade do processo.</w:t>
      </w:r>
    </w:p>
    <w:p w14:paraId="0E964A7F" w14:textId="2B4BC4F2" w:rsidR="3775A089" w:rsidRDefault="3775A089" w:rsidP="001C123F">
      <w:pPr>
        <w:numPr>
          <w:ilvl w:val="2"/>
          <w:numId w:val="6"/>
        </w:numPr>
        <w:spacing w:before="240" w:after="0" w:line="360" w:lineRule="auto"/>
        <w:jc w:val="both"/>
        <w:rPr>
          <w:rFonts w:ascii="Arial" w:hAnsi="Arial" w:cs="Arial"/>
          <w:b/>
          <w:bCs/>
          <w:sz w:val="24"/>
          <w:szCs w:val="24"/>
        </w:rPr>
      </w:pPr>
      <w:r w:rsidRPr="52D01229">
        <w:rPr>
          <w:rFonts w:ascii="Arial" w:hAnsi="Arial" w:cs="Arial"/>
          <w:b/>
          <w:bCs/>
          <w:sz w:val="24"/>
          <w:szCs w:val="24"/>
        </w:rPr>
        <w:lastRenderedPageBreak/>
        <w:t xml:space="preserve">Redes Públicas </w:t>
      </w:r>
      <w:proofErr w:type="spellStart"/>
      <w:r w:rsidRPr="52D01229">
        <w:rPr>
          <w:rFonts w:ascii="Arial" w:hAnsi="Arial" w:cs="Arial"/>
          <w:b/>
          <w:bCs/>
          <w:sz w:val="24"/>
          <w:szCs w:val="24"/>
        </w:rPr>
        <w:t>vs</w:t>
      </w:r>
      <w:proofErr w:type="spellEnd"/>
      <w:r w:rsidRPr="52D01229">
        <w:rPr>
          <w:rFonts w:ascii="Arial" w:hAnsi="Arial" w:cs="Arial"/>
          <w:b/>
          <w:bCs/>
          <w:sz w:val="24"/>
          <w:szCs w:val="24"/>
        </w:rPr>
        <w:t xml:space="preserve"> Permissionadas</w:t>
      </w:r>
    </w:p>
    <w:p w14:paraId="4EEEDD75" w14:textId="55CF3277" w:rsidR="008F5CC5" w:rsidRDefault="008F5CC5" w:rsidP="001C123F">
      <w:pPr>
        <w:spacing w:after="0" w:line="360" w:lineRule="auto"/>
        <w:ind w:left="1416" w:firstLine="709"/>
        <w:jc w:val="both"/>
        <w:rPr>
          <w:rFonts w:ascii="Arial" w:hAnsi="Arial" w:cs="Arial"/>
          <w:sz w:val="20"/>
          <w:szCs w:val="20"/>
        </w:rPr>
      </w:pPr>
      <w:r w:rsidRPr="008F5CC5">
        <w:rPr>
          <w:rFonts w:ascii="Arial" w:hAnsi="Arial" w:cs="Arial"/>
          <w:sz w:val="20"/>
          <w:szCs w:val="20"/>
        </w:rPr>
        <w:t xml:space="preserve">As redes </w:t>
      </w:r>
      <w:r w:rsidR="004028BB" w:rsidRPr="004028BB">
        <w:rPr>
          <w:rFonts w:ascii="Arial" w:hAnsi="Arial" w:cs="Arial"/>
          <w:i/>
          <w:sz w:val="20"/>
          <w:szCs w:val="20"/>
        </w:rPr>
        <w:t>blockchain</w:t>
      </w:r>
      <w:r w:rsidRPr="008F5CC5">
        <w:rPr>
          <w:rFonts w:ascii="Arial" w:hAnsi="Arial" w:cs="Arial"/>
          <w:sz w:val="20"/>
          <w:szCs w:val="20"/>
        </w:rPr>
        <w:t xml:space="preserve"> podem ser classificadas em públicas e permissionadas.</w:t>
      </w:r>
    </w:p>
    <w:p w14:paraId="663FA458" w14:textId="2CC98B0B" w:rsidR="008F5CC5" w:rsidRDefault="008F5CC5" w:rsidP="001C123F">
      <w:pPr>
        <w:spacing w:after="0" w:line="360" w:lineRule="auto"/>
        <w:ind w:left="1416" w:firstLine="709"/>
        <w:jc w:val="both"/>
        <w:rPr>
          <w:rFonts w:ascii="Arial" w:hAnsi="Arial" w:cs="Arial"/>
          <w:sz w:val="20"/>
          <w:szCs w:val="20"/>
        </w:rPr>
      </w:pPr>
      <w:r w:rsidRPr="008F5CC5">
        <w:rPr>
          <w:rFonts w:ascii="Arial" w:hAnsi="Arial" w:cs="Arial"/>
          <w:sz w:val="20"/>
          <w:szCs w:val="20"/>
        </w:rPr>
        <w:t xml:space="preserve">As </w:t>
      </w:r>
      <w:r w:rsidR="004028BB" w:rsidRPr="004028BB">
        <w:rPr>
          <w:rFonts w:ascii="Arial" w:hAnsi="Arial" w:cs="Arial"/>
          <w:i/>
          <w:sz w:val="20"/>
          <w:szCs w:val="20"/>
        </w:rPr>
        <w:t>blockchain</w:t>
      </w:r>
      <w:r w:rsidRPr="008F5CC5">
        <w:rPr>
          <w:rFonts w:ascii="Arial" w:hAnsi="Arial" w:cs="Arial"/>
          <w:sz w:val="20"/>
          <w:szCs w:val="20"/>
        </w:rPr>
        <w:t>s públicas permitem que qualquer participante visualize e valide transações, como ocorre no Bitcoin e no Ethereum. Apesar da elevada descentralização, apresentam limitações relacionadas à privacidade, escalabilidade e governança (A</w:t>
      </w:r>
      <w:r>
        <w:rPr>
          <w:rFonts w:ascii="Arial" w:hAnsi="Arial" w:cs="Arial"/>
          <w:sz w:val="20"/>
          <w:szCs w:val="20"/>
        </w:rPr>
        <w:t>NTONOPOULOS</w:t>
      </w:r>
      <w:r w:rsidRPr="008F5CC5">
        <w:rPr>
          <w:rFonts w:ascii="Arial" w:hAnsi="Arial" w:cs="Arial"/>
          <w:sz w:val="20"/>
          <w:szCs w:val="20"/>
        </w:rPr>
        <w:t>, 2017).</w:t>
      </w:r>
    </w:p>
    <w:p w14:paraId="1502172B" w14:textId="17FDC82E" w:rsidR="008F5CC5" w:rsidRDefault="008F5CC5" w:rsidP="001C123F">
      <w:pPr>
        <w:spacing w:after="0" w:line="360" w:lineRule="auto"/>
        <w:ind w:left="1416" w:firstLine="709"/>
        <w:jc w:val="both"/>
        <w:rPr>
          <w:rFonts w:ascii="Arial" w:hAnsi="Arial" w:cs="Arial"/>
          <w:sz w:val="20"/>
          <w:szCs w:val="20"/>
        </w:rPr>
      </w:pPr>
      <w:r w:rsidRPr="008F5CC5">
        <w:rPr>
          <w:rFonts w:ascii="Arial" w:hAnsi="Arial" w:cs="Arial"/>
          <w:sz w:val="20"/>
          <w:szCs w:val="20"/>
        </w:rPr>
        <w:t>Já as redes permissionadas operam com acesso controlado, permitindo que apenas participantes autorizados realizem determinadas operações. Esse modelo oferece maior desempenho, controle administrativo e adequação a ambientes institucionais (D</w:t>
      </w:r>
      <w:r>
        <w:rPr>
          <w:rFonts w:ascii="Arial" w:hAnsi="Arial" w:cs="Arial"/>
          <w:sz w:val="20"/>
          <w:szCs w:val="20"/>
        </w:rPr>
        <w:t>RESCHER</w:t>
      </w:r>
      <w:r w:rsidRPr="008F5CC5">
        <w:rPr>
          <w:rFonts w:ascii="Arial" w:hAnsi="Arial" w:cs="Arial"/>
          <w:sz w:val="20"/>
          <w:szCs w:val="20"/>
        </w:rPr>
        <w:t>, 2017).</w:t>
      </w:r>
    </w:p>
    <w:p w14:paraId="48D0F363" w14:textId="35E2F566" w:rsidR="008F5CC5" w:rsidRDefault="008F5CC5" w:rsidP="001C123F">
      <w:pPr>
        <w:spacing w:after="0" w:line="360" w:lineRule="auto"/>
        <w:ind w:left="1416" w:firstLine="709"/>
        <w:jc w:val="both"/>
      </w:pPr>
      <w:r w:rsidRPr="008F5CC5">
        <w:rPr>
          <w:rFonts w:ascii="Arial" w:hAnsi="Arial" w:cs="Arial"/>
          <w:sz w:val="20"/>
          <w:szCs w:val="20"/>
        </w:rPr>
        <w:t xml:space="preserve">Neste trabalho, foi adotada uma </w:t>
      </w:r>
      <w:r w:rsidR="004028BB" w:rsidRPr="004028BB">
        <w:rPr>
          <w:rFonts w:ascii="Arial" w:hAnsi="Arial" w:cs="Arial"/>
          <w:i/>
          <w:sz w:val="20"/>
          <w:szCs w:val="20"/>
        </w:rPr>
        <w:t>blockchain</w:t>
      </w:r>
      <w:r w:rsidRPr="008F5CC5">
        <w:rPr>
          <w:rFonts w:ascii="Arial" w:hAnsi="Arial" w:cs="Arial"/>
          <w:sz w:val="20"/>
          <w:szCs w:val="20"/>
        </w:rPr>
        <w:t xml:space="preserve"> permissionada baseada em </w:t>
      </w:r>
      <w:proofErr w:type="spellStart"/>
      <w:r w:rsidR="004028BB" w:rsidRPr="004028BB">
        <w:rPr>
          <w:rFonts w:ascii="Arial" w:hAnsi="Arial" w:cs="Arial"/>
          <w:i/>
          <w:sz w:val="20"/>
          <w:szCs w:val="20"/>
        </w:rPr>
        <w:t>MultiChain</w:t>
      </w:r>
      <w:proofErr w:type="spellEnd"/>
      <w:r w:rsidRPr="008F5CC5">
        <w:rPr>
          <w:rFonts w:ascii="Arial" w:hAnsi="Arial" w:cs="Arial"/>
          <w:sz w:val="20"/>
          <w:szCs w:val="20"/>
        </w:rPr>
        <w:t>, devido ao controle granular de permissões e maior compatibilidade com sistemas institucionais de votação.</w:t>
      </w:r>
    </w:p>
    <w:p w14:paraId="79C9ACA5" w14:textId="4E31EEFF" w:rsidR="5780980D" w:rsidRDefault="5780980D" w:rsidP="001C123F">
      <w:pPr>
        <w:numPr>
          <w:ilvl w:val="1"/>
          <w:numId w:val="6"/>
        </w:numPr>
        <w:spacing w:before="240" w:after="0" w:line="360" w:lineRule="auto"/>
        <w:jc w:val="both"/>
        <w:rPr>
          <w:rFonts w:ascii="Arial" w:hAnsi="Arial" w:cs="Arial"/>
          <w:b/>
          <w:bCs/>
          <w:sz w:val="24"/>
          <w:szCs w:val="24"/>
        </w:rPr>
      </w:pPr>
      <w:r w:rsidRPr="52D01229">
        <w:rPr>
          <w:rFonts w:ascii="Arial" w:hAnsi="Arial" w:cs="Arial"/>
          <w:b/>
          <w:bCs/>
          <w:sz w:val="24"/>
          <w:szCs w:val="24"/>
        </w:rPr>
        <w:t xml:space="preserve">Arquitetura Proposta do </w:t>
      </w:r>
      <w:proofErr w:type="spellStart"/>
      <w:r w:rsidRPr="52D01229">
        <w:rPr>
          <w:rFonts w:ascii="Arial" w:hAnsi="Arial" w:cs="Arial"/>
          <w:b/>
          <w:bCs/>
          <w:sz w:val="24"/>
          <w:szCs w:val="24"/>
        </w:rPr>
        <w:t>Votify</w:t>
      </w:r>
      <w:proofErr w:type="spellEnd"/>
    </w:p>
    <w:p w14:paraId="0B39DE65" w14:textId="3C087045" w:rsidR="008F5CC5" w:rsidRDefault="008F5CC5" w:rsidP="001C123F">
      <w:pPr>
        <w:spacing w:after="0" w:line="360" w:lineRule="auto"/>
        <w:ind w:left="708" w:firstLine="709"/>
        <w:jc w:val="both"/>
        <w:rPr>
          <w:rFonts w:ascii="Arial" w:hAnsi="Arial" w:cs="Arial"/>
          <w:sz w:val="20"/>
          <w:szCs w:val="20"/>
        </w:rPr>
      </w:pPr>
      <w:r w:rsidRPr="008F5CC5">
        <w:rPr>
          <w:rFonts w:ascii="Arial" w:hAnsi="Arial" w:cs="Arial"/>
          <w:sz w:val="20"/>
          <w:szCs w:val="20"/>
        </w:rPr>
        <w:t xml:space="preserve">O </w:t>
      </w:r>
      <w:proofErr w:type="spellStart"/>
      <w:r w:rsidRPr="008F5CC5">
        <w:rPr>
          <w:rFonts w:ascii="Arial" w:hAnsi="Arial" w:cs="Arial"/>
          <w:sz w:val="20"/>
          <w:szCs w:val="20"/>
        </w:rPr>
        <w:t>Votify</w:t>
      </w:r>
      <w:proofErr w:type="spellEnd"/>
      <w:r w:rsidRPr="008F5CC5">
        <w:rPr>
          <w:rFonts w:ascii="Arial" w:hAnsi="Arial" w:cs="Arial"/>
          <w:sz w:val="20"/>
          <w:szCs w:val="20"/>
        </w:rPr>
        <w:t xml:space="preserve"> foi desenvolvido como um sistema de votação eletrônica baseado em </w:t>
      </w:r>
      <w:r w:rsidR="004028BB" w:rsidRPr="004028BB">
        <w:rPr>
          <w:rFonts w:ascii="Arial" w:hAnsi="Arial" w:cs="Arial"/>
          <w:i/>
          <w:sz w:val="20"/>
          <w:szCs w:val="20"/>
        </w:rPr>
        <w:t>blockchain</w:t>
      </w:r>
      <w:r w:rsidRPr="008F5CC5">
        <w:rPr>
          <w:rFonts w:ascii="Arial" w:hAnsi="Arial" w:cs="Arial"/>
          <w:sz w:val="20"/>
          <w:szCs w:val="20"/>
        </w:rPr>
        <w:t xml:space="preserve"> permissionada, buscando reduzir a dependência exclusiva de componentes centralizados.</w:t>
      </w:r>
    </w:p>
    <w:p w14:paraId="24186AF8" w14:textId="110B44D6" w:rsidR="008F5CC5" w:rsidRDefault="008F5CC5" w:rsidP="001C123F">
      <w:pPr>
        <w:spacing w:after="0" w:line="360" w:lineRule="auto"/>
        <w:ind w:left="708" w:firstLine="709"/>
        <w:jc w:val="both"/>
      </w:pPr>
      <w:r w:rsidRPr="008F5CC5">
        <w:rPr>
          <w:rFonts w:ascii="Arial" w:hAnsi="Arial" w:cs="Arial"/>
          <w:sz w:val="20"/>
          <w:szCs w:val="20"/>
        </w:rPr>
        <w:t xml:space="preserve">A arquitetura é dividida em três camadas principais: </w:t>
      </w:r>
      <w:proofErr w:type="spellStart"/>
      <w:r w:rsidR="004028BB" w:rsidRPr="004028BB">
        <w:rPr>
          <w:rFonts w:ascii="Arial" w:hAnsi="Arial" w:cs="Arial"/>
          <w:i/>
          <w:sz w:val="20"/>
          <w:szCs w:val="20"/>
        </w:rPr>
        <w:t>frontend</w:t>
      </w:r>
      <w:proofErr w:type="spellEnd"/>
      <w:r w:rsidRPr="008F5CC5">
        <w:rPr>
          <w:rFonts w:ascii="Arial" w:hAnsi="Arial" w:cs="Arial"/>
          <w:sz w:val="20"/>
          <w:szCs w:val="20"/>
        </w:rPr>
        <w:t xml:space="preserve">, </w:t>
      </w:r>
      <w:proofErr w:type="spellStart"/>
      <w:r w:rsidR="004028BB" w:rsidRPr="004028BB">
        <w:rPr>
          <w:rFonts w:ascii="Arial" w:hAnsi="Arial" w:cs="Arial"/>
          <w:i/>
          <w:sz w:val="20"/>
          <w:szCs w:val="20"/>
        </w:rPr>
        <w:t>backend</w:t>
      </w:r>
      <w:proofErr w:type="spellEnd"/>
      <w:r w:rsidRPr="008F5CC5">
        <w:rPr>
          <w:rFonts w:ascii="Arial" w:hAnsi="Arial" w:cs="Arial"/>
          <w:sz w:val="20"/>
          <w:szCs w:val="20"/>
        </w:rPr>
        <w:t xml:space="preserve"> e infraestrutura </w:t>
      </w:r>
      <w:r w:rsidR="004028BB" w:rsidRPr="004028BB">
        <w:rPr>
          <w:rFonts w:ascii="Arial" w:hAnsi="Arial" w:cs="Arial"/>
          <w:i/>
          <w:sz w:val="20"/>
          <w:szCs w:val="20"/>
        </w:rPr>
        <w:t>blockchain</w:t>
      </w:r>
      <w:r w:rsidRPr="008F5CC5">
        <w:rPr>
          <w:rFonts w:ascii="Arial" w:hAnsi="Arial" w:cs="Arial"/>
          <w:sz w:val="20"/>
          <w:szCs w:val="20"/>
        </w:rPr>
        <w:t xml:space="preserve">, conforme ilustrado na Figura 3. O </w:t>
      </w:r>
      <w:proofErr w:type="spellStart"/>
      <w:r w:rsidR="004028BB" w:rsidRPr="004028BB">
        <w:rPr>
          <w:rFonts w:ascii="Arial" w:hAnsi="Arial" w:cs="Arial"/>
          <w:i/>
          <w:sz w:val="20"/>
          <w:szCs w:val="20"/>
        </w:rPr>
        <w:t>frontend</w:t>
      </w:r>
      <w:proofErr w:type="spellEnd"/>
      <w:r w:rsidRPr="008F5CC5">
        <w:rPr>
          <w:rFonts w:ascii="Arial" w:hAnsi="Arial" w:cs="Arial"/>
          <w:sz w:val="20"/>
          <w:szCs w:val="20"/>
        </w:rPr>
        <w:t xml:space="preserve"> é responsável pela interação com usuários e administradores. O </w:t>
      </w:r>
      <w:proofErr w:type="spellStart"/>
      <w:r w:rsidR="004028BB" w:rsidRPr="004028BB">
        <w:rPr>
          <w:rFonts w:ascii="Arial" w:hAnsi="Arial" w:cs="Arial"/>
          <w:i/>
          <w:sz w:val="20"/>
          <w:szCs w:val="20"/>
        </w:rPr>
        <w:t>backend</w:t>
      </w:r>
      <w:proofErr w:type="spellEnd"/>
      <w:r w:rsidRPr="008F5CC5">
        <w:rPr>
          <w:rFonts w:ascii="Arial" w:hAnsi="Arial" w:cs="Arial"/>
          <w:sz w:val="20"/>
          <w:szCs w:val="20"/>
        </w:rPr>
        <w:t xml:space="preserve"> executa regras de negócio, autenticação e comunicação com a </w:t>
      </w:r>
      <w:r w:rsidR="004028BB" w:rsidRPr="004028BB">
        <w:rPr>
          <w:rFonts w:ascii="Arial" w:hAnsi="Arial" w:cs="Arial"/>
          <w:i/>
          <w:sz w:val="20"/>
          <w:szCs w:val="20"/>
        </w:rPr>
        <w:t>blockchain</w:t>
      </w:r>
      <w:r w:rsidRPr="008F5CC5">
        <w:rPr>
          <w:rFonts w:ascii="Arial" w:hAnsi="Arial" w:cs="Arial"/>
          <w:sz w:val="20"/>
          <w:szCs w:val="20"/>
        </w:rPr>
        <w:t xml:space="preserve">. Já a infraestrutura </w:t>
      </w:r>
      <w:r w:rsidR="004028BB" w:rsidRPr="004028BB">
        <w:rPr>
          <w:rFonts w:ascii="Arial" w:hAnsi="Arial" w:cs="Arial"/>
          <w:i/>
          <w:sz w:val="20"/>
          <w:szCs w:val="20"/>
        </w:rPr>
        <w:t>blockchain</w:t>
      </w:r>
      <w:r w:rsidRPr="008F5CC5">
        <w:rPr>
          <w:rFonts w:ascii="Arial" w:hAnsi="Arial" w:cs="Arial"/>
          <w:sz w:val="20"/>
          <w:szCs w:val="20"/>
        </w:rPr>
        <w:t xml:space="preserve"> atua como camada de integridade e auditabilidade.</w:t>
      </w:r>
    </w:p>
    <w:p w14:paraId="7349F072" w14:textId="0C1C1A55" w:rsidR="001C123F" w:rsidRPr="001C123F" w:rsidRDefault="001C123F" w:rsidP="001C123F">
      <w:pPr>
        <w:spacing w:after="0" w:line="360" w:lineRule="auto"/>
        <w:jc w:val="center"/>
        <w:rPr>
          <w:rFonts w:ascii="Arial" w:hAnsi="Arial" w:cs="Arial"/>
          <w:sz w:val="20"/>
          <w:szCs w:val="20"/>
        </w:rPr>
      </w:pPr>
      <w:r w:rsidRPr="001C123F">
        <w:rPr>
          <w:rFonts w:ascii="Arial" w:hAnsi="Arial" w:cs="Arial"/>
          <w:sz w:val="20"/>
          <w:szCs w:val="20"/>
        </w:rPr>
        <w:t xml:space="preserve">Figura </w:t>
      </w:r>
      <w:r w:rsidR="00D15BE9">
        <w:rPr>
          <w:rFonts w:ascii="Arial" w:hAnsi="Arial" w:cs="Arial"/>
          <w:sz w:val="20"/>
          <w:szCs w:val="20"/>
        </w:rPr>
        <w:fldChar w:fldCharType="begin"/>
      </w:r>
      <w:r w:rsidR="00D15BE9">
        <w:rPr>
          <w:rFonts w:ascii="Arial" w:hAnsi="Arial" w:cs="Arial"/>
          <w:sz w:val="20"/>
          <w:szCs w:val="20"/>
        </w:rPr>
        <w:instrText xml:space="preserve"> SEQ Figura \* ARABIC </w:instrText>
      </w:r>
      <w:r w:rsidR="00D15BE9">
        <w:rPr>
          <w:rFonts w:ascii="Arial" w:hAnsi="Arial" w:cs="Arial"/>
          <w:sz w:val="20"/>
          <w:szCs w:val="20"/>
        </w:rPr>
        <w:fldChar w:fldCharType="separate"/>
      </w:r>
      <w:r w:rsidR="00046463">
        <w:rPr>
          <w:rFonts w:ascii="Arial" w:hAnsi="Arial" w:cs="Arial"/>
          <w:noProof/>
          <w:sz w:val="20"/>
          <w:szCs w:val="20"/>
        </w:rPr>
        <w:t>2</w:t>
      </w:r>
      <w:r w:rsidR="00D15BE9">
        <w:rPr>
          <w:rFonts w:ascii="Arial" w:hAnsi="Arial" w:cs="Arial"/>
          <w:sz w:val="20"/>
          <w:szCs w:val="20"/>
        </w:rPr>
        <w:fldChar w:fldCharType="end"/>
      </w:r>
      <w:r w:rsidRPr="001C123F">
        <w:rPr>
          <w:rFonts w:ascii="Arial" w:hAnsi="Arial" w:cs="Arial"/>
          <w:sz w:val="20"/>
          <w:szCs w:val="20"/>
        </w:rPr>
        <w:t xml:space="preserve"> - Visão Geral da Arquitetura Proposta</w:t>
      </w:r>
    </w:p>
    <w:p w14:paraId="0226AFAB" w14:textId="1D34B58F" w:rsidR="56C01BF6" w:rsidRDefault="56C01BF6" w:rsidP="001C123F">
      <w:pPr>
        <w:spacing w:after="0" w:line="360" w:lineRule="auto"/>
        <w:jc w:val="center"/>
      </w:pPr>
      <w:r>
        <w:rPr>
          <w:noProof/>
        </w:rPr>
        <w:drawing>
          <wp:inline distT="0" distB="0" distL="0" distR="0" wp14:anchorId="17CE26CF" wp14:editId="0B1021F6">
            <wp:extent cx="3767811" cy="1787375"/>
            <wp:effectExtent l="0" t="0" r="0" b="0"/>
            <wp:docPr id="476045334" name="drawing">
              <a:extLst xmlns:a="http://schemas.openxmlformats.org/drawingml/2006/main">
                <a:ext uri="{FF2B5EF4-FFF2-40B4-BE49-F238E27FC236}">
                  <a16:creationId xmlns:a16="http://schemas.microsoft.com/office/drawing/2014/main" id="{CD99B5E6-A001-4DBF-819C-AA3081FDE4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45334" name="Picture 476045334"/>
                    <pic:cNvPicPr/>
                  </pic:nvPicPr>
                  <pic:blipFill>
                    <a:blip r:embed="rId8">
                      <a:extLst>
                        <a:ext uri="{28A0092B-C50C-407E-A947-70E740481C1C}">
                          <a14:useLocalDpi xmlns:a14="http://schemas.microsoft.com/office/drawing/2010/main"/>
                        </a:ext>
                      </a:extLst>
                    </a:blip>
                    <a:stretch>
                      <a:fillRect/>
                    </a:stretch>
                  </pic:blipFill>
                  <pic:spPr>
                    <a:xfrm>
                      <a:off x="0" y="0"/>
                      <a:ext cx="3767811" cy="1787375"/>
                    </a:xfrm>
                    <a:prstGeom prst="rect">
                      <a:avLst/>
                    </a:prstGeom>
                  </pic:spPr>
                </pic:pic>
              </a:graphicData>
            </a:graphic>
          </wp:inline>
        </w:drawing>
      </w:r>
    </w:p>
    <w:p w14:paraId="70E99418" w14:textId="34B34734" w:rsidR="56C01BF6" w:rsidRDefault="56C01BF6" w:rsidP="001C123F">
      <w:pPr>
        <w:spacing w:after="0" w:line="360" w:lineRule="auto"/>
        <w:jc w:val="center"/>
      </w:pPr>
      <w:r w:rsidRPr="52D01229">
        <w:rPr>
          <w:rFonts w:ascii="Arial" w:eastAsia="Arial" w:hAnsi="Arial" w:cs="Arial"/>
          <w:sz w:val="20"/>
          <w:szCs w:val="20"/>
        </w:rPr>
        <w:t>Fonte: Elaboração Própria (2026)</w:t>
      </w:r>
    </w:p>
    <w:p w14:paraId="30BD1E04" w14:textId="4A0B3F6D" w:rsidR="008F5CC5" w:rsidRDefault="008F5CC5" w:rsidP="001C123F">
      <w:pPr>
        <w:spacing w:after="0" w:line="360" w:lineRule="auto"/>
        <w:ind w:left="708" w:firstLine="709"/>
        <w:jc w:val="both"/>
        <w:rPr>
          <w:rFonts w:ascii="Arial" w:hAnsi="Arial" w:cs="Arial"/>
          <w:sz w:val="20"/>
          <w:szCs w:val="20"/>
        </w:rPr>
      </w:pPr>
      <w:r w:rsidRPr="008F5CC5">
        <w:rPr>
          <w:rFonts w:ascii="Arial" w:hAnsi="Arial" w:cs="Arial"/>
          <w:sz w:val="20"/>
          <w:szCs w:val="20"/>
        </w:rPr>
        <w:t xml:space="preserve">A solução utiliza a tecnologia </w:t>
      </w:r>
      <w:proofErr w:type="spellStart"/>
      <w:r w:rsidR="004028BB" w:rsidRPr="004028BB">
        <w:rPr>
          <w:rFonts w:ascii="Arial" w:hAnsi="Arial" w:cs="Arial"/>
          <w:i/>
          <w:sz w:val="20"/>
          <w:szCs w:val="20"/>
        </w:rPr>
        <w:t>MultiChain</w:t>
      </w:r>
      <w:proofErr w:type="spellEnd"/>
      <w:r w:rsidRPr="008F5CC5">
        <w:rPr>
          <w:rFonts w:ascii="Arial" w:hAnsi="Arial" w:cs="Arial"/>
          <w:sz w:val="20"/>
          <w:szCs w:val="20"/>
        </w:rPr>
        <w:t xml:space="preserve"> em uma rede permissionada composta por nós autorizados, permitindo maior controle sobre participantes e registros.</w:t>
      </w:r>
    </w:p>
    <w:p w14:paraId="2A53D73D" w14:textId="66F976C9" w:rsidR="00697AF2" w:rsidRDefault="00697AF2" w:rsidP="001C123F">
      <w:pPr>
        <w:spacing w:after="0" w:line="360" w:lineRule="auto"/>
        <w:ind w:left="708" w:firstLine="709"/>
        <w:jc w:val="both"/>
        <w:rPr>
          <w:rFonts w:ascii="Arial" w:hAnsi="Arial" w:cs="Arial"/>
          <w:sz w:val="20"/>
          <w:szCs w:val="20"/>
        </w:rPr>
      </w:pPr>
      <w:r w:rsidRPr="00697AF2">
        <w:rPr>
          <w:rFonts w:ascii="Arial" w:hAnsi="Arial" w:cs="Arial"/>
          <w:sz w:val="20"/>
          <w:szCs w:val="20"/>
        </w:rPr>
        <w:t xml:space="preserve">A arquitetura também implementa separação lógica entre identidade e voto, evitando o armazenamento direto de dados pessoais na </w:t>
      </w:r>
      <w:r w:rsidR="004028BB" w:rsidRPr="004028BB">
        <w:rPr>
          <w:rFonts w:ascii="Arial" w:hAnsi="Arial" w:cs="Arial"/>
          <w:i/>
          <w:sz w:val="20"/>
          <w:szCs w:val="20"/>
        </w:rPr>
        <w:t>blockchain</w:t>
      </w:r>
      <w:r w:rsidRPr="00697AF2">
        <w:rPr>
          <w:rFonts w:ascii="Arial" w:hAnsi="Arial" w:cs="Arial"/>
          <w:sz w:val="20"/>
          <w:szCs w:val="20"/>
        </w:rPr>
        <w:t>. Além disso, utiliza credenciais digitais de uso único para impedir votos duplicados.</w:t>
      </w:r>
    </w:p>
    <w:p w14:paraId="1B75F915" w14:textId="77777777" w:rsidR="00697AF2" w:rsidRDefault="00697AF2" w:rsidP="001C123F">
      <w:pPr>
        <w:spacing w:after="0" w:line="360" w:lineRule="auto"/>
        <w:ind w:left="708" w:firstLine="709"/>
        <w:jc w:val="both"/>
        <w:rPr>
          <w:rFonts w:ascii="Arial" w:hAnsi="Arial" w:cs="Arial"/>
          <w:sz w:val="20"/>
          <w:szCs w:val="20"/>
        </w:rPr>
      </w:pPr>
      <w:r w:rsidRPr="00697AF2">
        <w:rPr>
          <w:rFonts w:ascii="Arial" w:hAnsi="Arial" w:cs="Arial"/>
          <w:sz w:val="20"/>
          <w:szCs w:val="20"/>
        </w:rPr>
        <w:lastRenderedPageBreak/>
        <w:t>Outro diferencial é a possibilidade de auditoria independente, já que os registros críticos são replicados entre múltiplos nós autorizados.</w:t>
      </w:r>
    </w:p>
    <w:p w14:paraId="39C6103F" w14:textId="525BA431" w:rsidR="00697AF2" w:rsidRPr="00697AF2" w:rsidRDefault="00697AF2" w:rsidP="001C123F">
      <w:pPr>
        <w:spacing w:after="0" w:line="360" w:lineRule="auto"/>
        <w:ind w:left="708" w:firstLine="709"/>
        <w:jc w:val="both"/>
        <w:rPr>
          <w:rFonts w:ascii="Arial" w:hAnsi="Arial" w:cs="Arial"/>
          <w:sz w:val="20"/>
          <w:szCs w:val="20"/>
        </w:rPr>
      </w:pPr>
      <w:r w:rsidRPr="00697AF2">
        <w:rPr>
          <w:rFonts w:ascii="Arial" w:hAnsi="Arial" w:cs="Arial"/>
          <w:sz w:val="20"/>
          <w:szCs w:val="20"/>
        </w:rPr>
        <w:t xml:space="preserve">Assim, o </w:t>
      </w:r>
      <w:proofErr w:type="spellStart"/>
      <w:r w:rsidRPr="00697AF2">
        <w:rPr>
          <w:rFonts w:ascii="Arial" w:hAnsi="Arial" w:cs="Arial"/>
          <w:sz w:val="20"/>
          <w:szCs w:val="20"/>
        </w:rPr>
        <w:t>Votify</w:t>
      </w:r>
      <w:proofErr w:type="spellEnd"/>
      <w:r w:rsidRPr="00697AF2">
        <w:rPr>
          <w:rFonts w:ascii="Arial" w:hAnsi="Arial" w:cs="Arial"/>
          <w:sz w:val="20"/>
          <w:szCs w:val="20"/>
        </w:rPr>
        <w:t xml:space="preserve"> busca equilibrar segurança, privacidade, verificabilidade e simplicidade operacional.</w:t>
      </w:r>
    </w:p>
    <w:p w14:paraId="433238D2" w14:textId="6F7ACF34" w:rsidR="35ABA4CF" w:rsidRPr="00C644BB" w:rsidRDefault="35ABA4CF" w:rsidP="001C123F">
      <w:pPr>
        <w:numPr>
          <w:ilvl w:val="1"/>
          <w:numId w:val="6"/>
        </w:numPr>
        <w:spacing w:before="240" w:after="0" w:line="360" w:lineRule="auto"/>
        <w:jc w:val="both"/>
        <w:rPr>
          <w:rFonts w:ascii="Arial" w:hAnsi="Arial" w:cs="Arial"/>
          <w:b/>
          <w:bCs/>
          <w:sz w:val="24"/>
          <w:szCs w:val="24"/>
        </w:rPr>
      </w:pPr>
      <w:r w:rsidRPr="00C644BB">
        <w:rPr>
          <w:rFonts w:ascii="Arial" w:hAnsi="Arial" w:cs="Arial"/>
          <w:b/>
          <w:bCs/>
          <w:sz w:val="24"/>
          <w:szCs w:val="24"/>
        </w:rPr>
        <w:t xml:space="preserve">Modelagem da </w:t>
      </w:r>
      <w:r w:rsidR="004028BB" w:rsidRPr="00A72F86">
        <w:rPr>
          <w:rFonts w:ascii="Arial" w:hAnsi="Arial" w:cs="Arial"/>
          <w:b/>
          <w:bCs/>
          <w:i/>
          <w:sz w:val="24"/>
          <w:szCs w:val="32"/>
        </w:rPr>
        <w:t>Blockchain</w:t>
      </w:r>
      <w:r w:rsidRPr="00A72F86">
        <w:rPr>
          <w:rFonts w:ascii="Arial" w:hAnsi="Arial" w:cs="Arial"/>
          <w:b/>
          <w:bCs/>
          <w:sz w:val="32"/>
          <w:szCs w:val="32"/>
        </w:rPr>
        <w:t xml:space="preserve"> </w:t>
      </w:r>
      <w:r w:rsidRPr="00C644BB">
        <w:rPr>
          <w:rFonts w:ascii="Arial" w:hAnsi="Arial" w:cs="Arial"/>
          <w:b/>
          <w:bCs/>
          <w:sz w:val="24"/>
          <w:szCs w:val="24"/>
        </w:rPr>
        <w:t>do Sistema</w:t>
      </w:r>
    </w:p>
    <w:p w14:paraId="1471F4FD" w14:textId="016E5330" w:rsidR="35ABA4CF" w:rsidRPr="00C644BB" w:rsidRDefault="00A72F86" w:rsidP="001C123F">
      <w:pPr>
        <w:numPr>
          <w:ilvl w:val="2"/>
          <w:numId w:val="6"/>
        </w:numPr>
        <w:spacing w:before="240" w:after="0" w:line="360" w:lineRule="auto"/>
        <w:jc w:val="both"/>
        <w:rPr>
          <w:rFonts w:ascii="Arial" w:hAnsi="Arial" w:cs="Arial"/>
          <w:b/>
          <w:bCs/>
          <w:sz w:val="24"/>
          <w:szCs w:val="24"/>
        </w:rPr>
      </w:pPr>
      <w:proofErr w:type="spellStart"/>
      <w:r w:rsidRPr="00A72F86">
        <w:rPr>
          <w:rFonts w:ascii="Arial" w:hAnsi="Arial" w:cs="Arial"/>
          <w:b/>
          <w:bCs/>
          <w:i/>
          <w:sz w:val="24"/>
          <w:szCs w:val="24"/>
        </w:rPr>
        <w:t>Streams</w:t>
      </w:r>
      <w:proofErr w:type="spellEnd"/>
      <w:r w:rsidR="35ABA4CF" w:rsidRPr="00A72F86">
        <w:rPr>
          <w:rFonts w:ascii="Arial" w:hAnsi="Arial" w:cs="Arial"/>
          <w:b/>
          <w:bCs/>
          <w:sz w:val="32"/>
          <w:szCs w:val="32"/>
        </w:rPr>
        <w:t xml:space="preserve"> </w:t>
      </w:r>
      <w:r w:rsidR="35ABA4CF" w:rsidRPr="00C644BB">
        <w:rPr>
          <w:rFonts w:ascii="Arial" w:hAnsi="Arial" w:cs="Arial"/>
          <w:b/>
          <w:bCs/>
          <w:sz w:val="24"/>
          <w:szCs w:val="24"/>
        </w:rPr>
        <w:t xml:space="preserve">da </w:t>
      </w:r>
      <w:r w:rsidR="004028BB" w:rsidRPr="00A72F86">
        <w:rPr>
          <w:rFonts w:ascii="Arial" w:hAnsi="Arial" w:cs="Arial"/>
          <w:b/>
          <w:bCs/>
          <w:i/>
          <w:sz w:val="24"/>
          <w:szCs w:val="32"/>
        </w:rPr>
        <w:t>Blockchain</w:t>
      </w:r>
    </w:p>
    <w:p w14:paraId="11E47891" w14:textId="09879B31" w:rsidR="00697AF2" w:rsidRDefault="00697AF2" w:rsidP="001C123F">
      <w:pPr>
        <w:spacing w:after="0" w:line="360" w:lineRule="auto"/>
        <w:ind w:left="1416" w:firstLine="709"/>
        <w:jc w:val="both"/>
        <w:rPr>
          <w:rFonts w:ascii="Arial" w:hAnsi="Arial" w:cs="Arial"/>
          <w:sz w:val="20"/>
          <w:szCs w:val="20"/>
        </w:rPr>
      </w:pPr>
      <w:r w:rsidRPr="00697AF2">
        <w:rPr>
          <w:rFonts w:ascii="Arial" w:hAnsi="Arial" w:cs="Arial"/>
          <w:sz w:val="20"/>
          <w:szCs w:val="20"/>
        </w:rPr>
        <w:t xml:space="preserve">A modelagem da </w:t>
      </w:r>
      <w:r w:rsidR="004028BB" w:rsidRPr="004028BB">
        <w:rPr>
          <w:rFonts w:ascii="Arial" w:hAnsi="Arial" w:cs="Arial"/>
          <w:i/>
          <w:sz w:val="20"/>
          <w:szCs w:val="20"/>
        </w:rPr>
        <w:t>blockchain</w:t>
      </w:r>
      <w:r w:rsidRPr="00697AF2">
        <w:rPr>
          <w:rFonts w:ascii="Arial" w:hAnsi="Arial" w:cs="Arial"/>
          <w:sz w:val="20"/>
          <w:szCs w:val="20"/>
        </w:rPr>
        <w:t xml:space="preserve"> foi desenvolvida utilizando </w:t>
      </w:r>
      <w:proofErr w:type="spellStart"/>
      <w:r w:rsidR="00A72F86" w:rsidRPr="00A72F86">
        <w:rPr>
          <w:rFonts w:ascii="Arial" w:hAnsi="Arial" w:cs="Arial"/>
          <w:i/>
          <w:sz w:val="20"/>
          <w:szCs w:val="20"/>
        </w:rPr>
        <w:t>streams</w:t>
      </w:r>
      <w:proofErr w:type="spellEnd"/>
      <w:r w:rsidRPr="00697AF2">
        <w:rPr>
          <w:rFonts w:ascii="Arial" w:hAnsi="Arial" w:cs="Arial"/>
          <w:sz w:val="20"/>
          <w:szCs w:val="20"/>
        </w:rPr>
        <w:t xml:space="preserve"> da plataforma </w:t>
      </w:r>
      <w:proofErr w:type="spellStart"/>
      <w:r w:rsidR="004028BB" w:rsidRPr="004028BB">
        <w:rPr>
          <w:rFonts w:ascii="Arial" w:hAnsi="Arial" w:cs="Arial"/>
          <w:i/>
          <w:sz w:val="20"/>
          <w:szCs w:val="20"/>
        </w:rPr>
        <w:t>MultiChain</w:t>
      </w:r>
      <w:proofErr w:type="spellEnd"/>
      <w:r w:rsidRPr="00697AF2">
        <w:rPr>
          <w:rFonts w:ascii="Arial" w:hAnsi="Arial" w:cs="Arial"/>
          <w:sz w:val="20"/>
          <w:szCs w:val="20"/>
        </w:rPr>
        <w:t>, mecanismo responsável pelo armazenamento estruturado de informações na rede permissionada (G</w:t>
      </w:r>
      <w:r>
        <w:rPr>
          <w:rFonts w:ascii="Arial" w:hAnsi="Arial" w:cs="Arial"/>
          <w:sz w:val="20"/>
          <w:szCs w:val="20"/>
        </w:rPr>
        <w:t>REENSPAN</w:t>
      </w:r>
      <w:r w:rsidRPr="00697AF2">
        <w:rPr>
          <w:rFonts w:ascii="Arial" w:hAnsi="Arial" w:cs="Arial"/>
          <w:sz w:val="20"/>
          <w:szCs w:val="20"/>
        </w:rPr>
        <w:t>, 2015).</w:t>
      </w:r>
    </w:p>
    <w:p w14:paraId="359405C6" w14:textId="2AAC732A" w:rsidR="00697AF2" w:rsidRDefault="00697AF2" w:rsidP="001C123F">
      <w:pPr>
        <w:spacing w:after="0" w:line="360" w:lineRule="auto"/>
        <w:ind w:left="1416" w:firstLine="709"/>
        <w:jc w:val="both"/>
        <w:rPr>
          <w:rFonts w:ascii="Arial" w:hAnsi="Arial" w:cs="Arial"/>
          <w:sz w:val="20"/>
          <w:szCs w:val="20"/>
        </w:rPr>
      </w:pPr>
      <w:r w:rsidRPr="00697AF2">
        <w:rPr>
          <w:rFonts w:ascii="Arial" w:hAnsi="Arial" w:cs="Arial"/>
          <w:sz w:val="20"/>
          <w:szCs w:val="20"/>
        </w:rPr>
        <w:t xml:space="preserve">Os </w:t>
      </w:r>
      <w:proofErr w:type="spellStart"/>
      <w:r w:rsidR="00A72F86" w:rsidRPr="00A72F86">
        <w:rPr>
          <w:rFonts w:ascii="Arial" w:hAnsi="Arial" w:cs="Arial"/>
          <w:i/>
          <w:sz w:val="20"/>
          <w:szCs w:val="20"/>
        </w:rPr>
        <w:t>streams</w:t>
      </w:r>
      <w:proofErr w:type="spellEnd"/>
      <w:r w:rsidRPr="00697AF2">
        <w:rPr>
          <w:rFonts w:ascii="Arial" w:hAnsi="Arial" w:cs="Arial"/>
          <w:sz w:val="20"/>
          <w:szCs w:val="20"/>
        </w:rPr>
        <w:t xml:space="preserve"> foram organizados em três grupos principais: identificação de eleitores, credenciais de votação e registro dos votos. Essa separação favorece organização, rastreabilidade e privacidade.</w:t>
      </w:r>
    </w:p>
    <w:p w14:paraId="6771BEB5" w14:textId="193D8B29" w:rsidR="00697AF2" w:rsidRDefault="00697AF2" w:rsidP="001C123F">
      <w:pPr>
        <w:spacing w:after="0" w:line="360" w:lineRule="auto"/>
        <w:ind w:left="1416" w:firstLine="709"/>
        <w:jc w:val="both"/>
        <w:rPr>
          <w:rFonts w:ascii="Arial" w:hAnsi="Arial" w:cs="Arial"/>
          <w:sz w:val="20"/>
          <w:szCs w:val="20"/>
        </w:rPr>
      </w:pPr>
      <w:r w:rsidRPr="00697AF2">
        <w:rPr>
          <w:rFonts w:ascii="Arial" w:hAnsi="Arial" w:cs="Arial"/>
          <w:sz w:val="20"/>
          <w:szCs w:val="20"/>
        </w:rPr>
        <w:t xml:space="preserve">O </w:t>
      </w:r>
      <w:proofErr w:type="spellStart"/>
      <w:r w:rsidR="00A72F86" w:rsidRPr="00A72F86">
        <w:rPr>
          <w:rFonts w:ascii="Arial" w:hAnsi="Arial" w:cs="Arial"/>
          <w:i/>
          <w:sz w:val="20"/>
          <w:szCs w:val="20"/>
        </w:rPr>
        <w:t>stream</w:t>
      </w:r>
      <w:proofErr w:type="spellEnd"/>
      <w:r w:rsidRPr="00697AF2">
        <w:rPr>
          <w:rFonts w:ascii="Arial" w:hAnsi="Arial" w:cs="Arial"/>
          <w:sz w:val="20"/>
          <w:szCs w:val="20"/>
        </w:rPr>
        <w:t xml:space="preserve"> de identificação armazena identificadores criptografados dos eleitores; o </w:t>
      </w:r>
      <w:proofErr w:type="spellStart"/>
      <w:r w:rsidR="00A72F86" w:rsidRPr="00A72F86">
        <w:rPr>
          <w:rFonts w:ascii="Arial" w:hAnsi="Arial" w:cs="Arial"/>
          <w:i/>
          <w:sz w:val="20"/>
          <w:szCs w:val="20"/>
        </w:rPr>
        <w:t>stream</w:t>
      </w:r>
      <w:proofErr w:type="spellEnd"/>
      <w:r w:rsidRPr="00697AF2">
        <w:rPr>
          <w:rFonts w:ascii="Arial" w:hAnsi="Arial" w:cs="Arial"/>
          <w:sz w:val="20"/>
          <w:szCs w:val="20"/>
        </w:rPr>
        <w:t xml:space="preserve"> de credenciais registra a emissão e utilização do direito ao voto; e o </w:t>
      </w:r>
      <w:proofErr w:type="spellStart"/>
      <w:r w:rsidR="00A72F86" w:rsidRPr="00A72F86">
        <w:rPr>
          <w:rFonts w:ascii="Arial" w:hAnsi="Arial" w:cs="Arial"/>
          <w:i/>
          <w:sz w:val="20"/>
          <w:szCs w:val="20"/>
        </w:rPr>
        <w:t>stream</w:t>
      </w:r>
      <w:proofErr w:type="spellEnd"/>
      <w:r w:rsidRPr="00697AF2">
        <w:rPr>
          <w:rFonts w:ascii="Arial" w:hAnsi="Arial" w:cs="Arial"/>
          <w:sz w:val="20"/>
          <w:szCs w:val="20"/>
        </w:rPr>
        <w:t xml:space="preserve"> eleitoral armazena os votos registrados.</w:t>
      </w:r>
    </w:p>
    <w:p w14:paraId="7A10F2BF" w14:textId="662A960A" w:rsidR="35ABA4CF" w:rsidRPr="00C644BB" w:rsidRDefault="00A72F86" w:rsidP="001C123F">
      <w:pPr>
        <w:numPr>
          <w:ilvl w:val="2"/>
          <w:numId w:val="6"/>
        </w:numPr>
        <w:spacing w:before="240" w:after="0" w:line="360" w:lineRule="auto"/>
        <w:jc w:val="both"/>
        <w:rPr>
          <w:rFonts w:ascii="Arial" w:hAnsi="Arial" w:cs="Arial"/>
          <w:b/>
          <w:bCs/>
          <w:sz w:val="24"/>
          <w:szCs w:val="24"/>
        </w:rPr>
      </w:pPr>
      <w:proofErr w:type="spellStart"/>
      <w:r w:rsidRPr="00A72F86">
        <w:rPr>
          <w:rFonts w:ascii="Arial" w:hAnsi="Arial" w:cs="Arial"/>
          <w:b/>
          <w:bCs/>
          <w:i/>
          <w:sz w:val="24"/>
          <w:szCs w:val="32"/>
        </w:rPr>
        <w:t>Asset</w:t>
      </w:r>
      <w:proofErr w:type="spellEnd"/>
      <w:r w:rsidR="35ABA4CF" w:rsidRPr="00A72F86">
        <w:rPr>
          <w:rFonts w:ascii="Arial" w:hAnsi="Arial" w:cs="Arial"/>
          <w:b/>
          <w:bCs/>
          <w:sz w:val="32"/>
          <w:szCs w:val="32"/>
        </w:rPr>
        <w:t xml:space="preserve"> </w:t>
      </w:r>
      <w:r w:rsidR="35ABA4CF" w:rsidRPr="00C644BB">
        <w:rPr>
          <w:rFonts w:ascii="Arial" w:hAnsi="Arial" w:cs="Arial"/>
          <w:b/>
          <w:bCs/>
          <w:sz w:val="24"/>
          <w:szCs w:val="24"/>
        </w:rPr>
        <w:t>de Votação</w:t>
      </w:r>
    </w:p>
    <w:p w14:paraId="1EE96F9D" w14:textId="26499E9B" w:rsidR="00697AF2" w:rsidRDefault="00697AF2" w:rsidP="001C123F">
      <w:pPr>
        <w:spacing w:after="0" w:line="360" w:lineRule="auto"/>
        <w:ind w:left="1416" w:firstLine="709"/>
        <w:jc w:val="both"/>
        <w:rPr>
          <w:rFonts w:ascii="Arial" w:hAnsi="Arial" w:cs="Arial"/>
          <w:sz w:val="20"/>
          <w:szCs w:val="20"/>
        </w:rPr>
      </w:pPr>
      <w:r w:rsidRPr="00697AF2">
        <w:rPr>
          <w:rFonts w:ascii="Arial" w:hAnsi="Arial" w:cs="Arial"/>
          <w:sz w:val="20"/>
          <w:szCs w:val="20"/>
        </w:rPr>
        <w:t xml:space="preserve">O </w:t>
      </w:r>
      <w:proofErr w:type="spellStart"/>
      <w:r w:rsidRPr="00697AF2">
        <w:rPr>
          <w:rFonts w:ascii="Arial" w:hAnsi="Arial" w:cs="Arial"/>
          <w:sz w:val="20"/>
          <w:szCs w:val="20"/>
        </w:rPr>
        <w:t>Votify</w:t>
      </w:r>
      <w:proofErr w:type="spellEnd"/>
      <w:r w:rsidRPr="00697AF2">
        <w:rPr>
          <w:rFonts w:ascii="Arial" w:hAnsi="Arial" w:cs="Arial"/>
          <w:sz w:val="20"/>
          <w:szCs w:val="20"/>
        </w:rPr>
        <w:t xml:space="preserve"> utiliza </w:t>
      </w:r>
      <w:proofErr w:type="spellStart"/>
      <w:r w:rsidR="00A72F86" w:rsidRPr="00A72F86">
        <w:rPr>
          <w:rFonts w:ascii="Arial" w:hAnsi="Arial" w:cs="Arial"/>
          <w:i/>
          <w:sz w:val="20"/>
          <w:szCs w:val="20"/>
        </w:rPr>
        <w:t>asset</w:t>
      </w:r>
      <w:r w:rsidRPr="00697AF2">
        <w:rPr>
          <w:rFonts w:ascii="Arial" w:hAnsi="Arial" w:cs="Arial"/>
          <w:sz w:val="20"/>
          <w:szCs w:val="20"/>
        </w:rPr>
        <w:t>s</w:t>
      </w:r>
      <w:proofErr w:type="spellEnd"/>
      <w:r w:rsidRPr="00697AF2">
        <w:rPr>
          <w:rFonts w:ascii="Arial" w:hAnsi="Arial" w:cs="Arial"/>
          <w:sz w:val="20"/>
          <w:szCs w:val="20"/>
        </w:rPr>
        <w:t xml:space="preserve"> da </w:t>
      </w:r>
      <w:proofErr w:type="spellStart"/>
      <w:r w:rsidR="004028BB" w:rsidRPr="004028BB">
        <w:rPr>
          <w:rFonts w:ascii="Arial" w:hAnsi="Arial" w:cs="Arial"/>
          <w:i/>
          <w:sz w:val="20"/>
          <w:szCs w:val="20"/>
        </w:rPr>
        <w:t>MultiChain</w:t>
      </w:r>
      <w:proofErr w:type="spellEnd"/>
      <w:r w:rsidRPr="00697AF2">
        <w:rPr>
          <w:rFonts w:ascii="Arial" w:hAnsi="Arial" w:cs="Arial"/>
          <w:sz w:val="20"/>
          <w:szCs w:val="20"/>
        </w:rPr>
        <w:t xml:space="preserve"> como representação digital do direito ao voto. Cada eleitor recebe uma unidade de um ativo associado à eleição, funcionando como uma credencial digital de uso único.</w:t>
      </w:r>
    </w:p>
    <w:p w14:paraId="3C94EFB9" w14:textId="190CA9DB" w:rsidR="00697AF2" w:rsidRDefault="00697AF2" w:rsidP="001C123F">
      <w:pPr>
        <w:spacing w:after="0" w:line="360" w:lineRule="auto"/>
        <w:ind w:left="1416" w:firstLine="709"/>
        <w:jc w:val="both"/>
        <w:rPr>
          <w:rFonts w:ascii="Arial" w:hAnsi="Arial" w:cs="Arial"/>
          <w:sz w:val="20"/>
          <w:szCs w:val="20"/>
        </w:rPr>
      </w:pPr>
      <w:r w:rsidRPr="00697AF2">
        <w:rPr>
          <w:rFonts w:ascii="Arial" w:hAnsi="Arial" w:cs="Arial"/>
          <w:sz w:val="20"/>
          <w:szCs w:val="20"/>
        </w:rPr>
        <w:t xml:space="preserve">Após a autenticação, o </w:t>
      </w:r>
      <w:proofErr w:type="spellStart"/>
      <w:r w:rsidR="00A72F86" w:rsidRPr="00A72F86">
        <w:rPr>
          <w:rFonts w:ascii="Arial" w:hAnsi="Arial" w:cs="Arial"/>
          <w:i/>
          <w:sz w:val="20"/>
          <w:szCs w:val="20"/>
        </w:rPr>
        <w:t>asset</w:t>
      </w:r>
      <w:proofErr w:type="spellEnd"/>
      <w:r w:rsidRPr="00697AF2">
        <w:rPr>
          <w:rFonts w:ascii="Arial" w:hAnsi="Arial" w:cs="Arial"/>
          <w:sz w:val="20"/>
          <w:szCs w:val="20"/>
        </w:rPr>
        <w:t xml:space="preserve"> é emitido ao eleitor. Durante a votação, ele é utilizado para validar o direito de participação e posteriormente consumido ou marcado como utilizado.</w:t>
      </w:r>
    </w:p>
    <w:p w14:paraId="7ECF02EB" w14:textId="547FE22B" w:rsidR="00697AF2" w:rsidRDefault="00697AF2" w:rsidP="001C123F">
      <w:pPr>
        <w:spacing w:after="0" w:line="360" w:lineRule="auto"/>
        <w:ind w:left="1416" w:firstLine="709"/>
        <w:jc w:val="both"/>
        <w:rPr>
          <w:rFonts w:ascii="Arial" w:hAnsi="Arial" w:cs="Arial"/>
          <w:sz w:val="20"/>
          <w:szCs w:val="20"/>
        </w:rPr>
      </w:pPr>
      <w:r w:rsidRPr="00697AF2">
        <w:rPr>
          <w:rFonts w:ascii="Arial" w:hAnsi="Arial" w:cs="Arial"/>
          <w:sz w:val="20"/>
          <w:szCs w:val="20"/>
        </w:rPr>
        <w:t xml:space="preserve">Esse mecanismo reduz a dependência exclusiva do </w:t>
      </w:r>
      <w:proofErr w:type="spellStart"/>
      <w:r w:rsidR="004028BB" w:rsidRPr="004028BB">
        <w:rPr>
          <w:rFonts w:ascii="Arial" w:hAnsi="Arial" w:cs="Arial"/>
          <w:i/>
          <w:sz w:val="20"/>
          <w:szCs w:val="20"/>
        </w:rPr>
        <w:t>backend</w:t>
      </w:r>
      <w:proofErr w:type="spellEnd"/>
      <w:r w:rsidRPr="00697AF2">
        <w:rPr>
          <w:rFonts w:ascii="Arial" w:hAnsi="Arial" w:cs="Arial"/>
          <w:sz w:val="20"/>
          <w:szCs w:val="20"/>
        </w:rPr>
        <w:t xml:space="preserve"> para controle de duplicidade, fortalecendo a integridade do processo eleitoral.</w:t>
      </w:r>
    </w:p>
    <w:p w14:paraId="139E0386" w14:textId="6AF08FD3" w:rsidR="3880649F" w:rsidRDefault="3880649F" w:rsidP="001C123F">
      <w:pPr>
        <w:numPr>
          <w:ilvl w:val="2"/>
          <w:numId w:val="6"/>
        </w:numPr>
        <w:spacing w:before="240" w:after="0" w:line="360" w:lineRule="auto"/>
        <w:jc w:val="both"/>
        <w:rPr>
          <w:rFonts w:ascii="Arial" w:hAnsi="Arial" w:cs="Arial"/>
          <w:b/>
          <w:bCs/>
          <w:sz w:val="24"/>
          <w:szCs w:val="24"/>
        </w:rPr>
      </w:pPr>
      <w:r w:rsidRPr="52D01229">
        <w:rPr>
          <w:rFonts w:ascii="Arial" w:hAnsi="Arial" w:cs="Arial"/>
          <w:b/>
          <w:bCs/>
          <w:sz w:val="24"/>
          <w:szCs w:val="24"/>
        </w:rPr>
        <w:t>Proteção da Identidade</w:t>
      </w:r>
    </w:p>
    <w:p w14:paraId="25C788F2" w14:textId="77777777" w:rsidR="00697AF2" w:rsidRDefault="00697AF2" w:rsidP="001C123F">
      <w:pPr>
        <w:spacing w:after="0" w:line="360" w:lineRule="auto"/>
        <w:ind w:left="1416" w:firstLine="709"/>
        <w:jc w:val="both"/>
        <w:rPr>
          <w:rFonts w:ascii="Arial" w:hAnsi="Arial" w:cs="Arial"/>
          <w:sz w:val="20"/>
          <w:szCs w:val="20"/>
        </w:rPr>
      </w:pPr>
      <w:r w:rsidRPr="00697AF2">
        <w:rPr>
          <w:rFonts w:ascii="Arial" w:hAnsi="Arial" w:cs="Arial"/>
          <w:sz w:val="20"/>
          <w:szCs w:val="20"/>
        </w:rPr>
        <w:t>Para preservar a privacidade dos eleitores, o sistema utiliza HMAC-SHA256 para gerar identificadores protegidos.</w:t>
      </w:r>
    </w:p>
    <w:p w14:paraId="2A28ABDA" w14:textId="23090B4C" w:rsidR="00697AF2" w:rsidRDefault="00697AF2" w:rsidP="001C123F">
      <w:pPr>
        <w:spacing w:after="0" w:line="360" w:lineRule="auto"/>
        <w:ind w:left="1416" w:firstLine="709"/>
        <w:jc w:val="both"/>
        <w:rPr>
          <w:rFonts w:ascii="Arial" w:hAnsi="Arial" w:cs="Arial"/>
          <w:sz w:val="20"/>
          <w:szCs w:val="20"/>
        </w:rPr>
      </w:pPr>
      <w:r w:rsidRPr="00697AF2">
        <w:rPr>
          <w:rFonts w:ascii="Arial" w:hAnsi="Arial" w:cs="Arial"/>
          <w:sz w:val="20"/>
          <w:szCs w:val="20"/>
        </w:rPr>
        <w:t xml:space="preserve">Em vez de armazenar informações pessoais diretamente na </w:t>
      </w:r>
      <w:r w:rsidR="004028BB" w:rsidRPr="004028BB">
        <w:rPr>
          <w:rFonts w:ascii="Arial" w:hAnsi="Arial" w:cs="Arial"/>
          <w:i/>
          <w:sz w:val="20"/>
          <w:szCs w:val="20"/>
        </w:rPr>
        <w:t>blockchain</w:t>
      </w:r>
      <w:r w:rsidRPr="00697AF2">
        <w:rPr>
          <w:rFonts w:ascii="Arial" w:hAnsi="Arial" w:cs="Arial"/>
          <w:sz w:val="20"/>
          <w:szCs w:val="20"/>
        </w:rPr>
        <w:t>, o sistema registra apenas identificadores criptográficos gerados a partir dos dados do eleitor e de uma chave secreta.</w:t>
      </w:r>
    </w:p>
    <w:p w14:paraId="572A2936" w14:textId="77777777" w:rsidR="00697AF2" w:rsidRDefault="00697AF2" w:rsidP="001C123F">
      <w:pPr>
        <w:spacing w:after="0" w:line="360" w:lineRule="auto"/>
        <w:ind w:left="1416" w:firstLine="709"/>
        <w:jc w:val="both"/>
        <w:rPr>
          <w:rFonts w:ascii="Arial" w:hAnsi="Arial" w:cs="Arial"/>
          <w:sz w:val="20"/>
          <w:szCs w:val="20"/>
        </w:rPr>
      </w:pPr>
      <w:r w:rsidRPr="00697AF2">
        <w:rPr>
          <w:rFonts w:ascii="Arial" w:hAnsi="Arial" w:cs="Arial"/>
          <w:sz w:val="20"/>
          <w:szCs w:val="20"/>
        </w:rPr>
        <w:t>Essa abordagem reduz riscos de associação entre identidade e voto, preservando o sigilo eleitoral.</w:t>
      </w:r>
    </w:p>
    <w:p w14:paraId="55EC9F08" w14:textId="41B1F9F1" w:rsidR="649C4A77" w:rsidRDefault="649C4A77" w:rsidP="001C123F">
      <w:pPr>
        <w:numPr>
          <w:ilvl w:val="1"/>
          <w:numId w:val="6"/>
        </w:numPr>
        <w:spacing w:before="240" w:after="0" w:line="360" w:lineRule="auto"/>
        <w:jc w:val="both"/>
        <w:rPr>
          <w:rFonts w:ascii="Arial" w:hAnsi="Arial" w:cs="Arial"/>
          <w:b/>
          <w:bCs/>
          <w:sz w:val="24"/>
          <w:szCs w:val="24"/>
        </w:rPr>
      </w:pPr>
      <w:r w:rsidRPr="52D01229">
        <w:rPr>
          <w:rFonts w:ascii="Arial" w:hAnsi="Arial" w:cs="Arial"/>
          <w:b/>
          <w:bCs/>
          <w:sz w:val="24"/>
          <w:szCs w:val="24"/>
        </w:rPr>
        <w:t>Fluxo Completo da Votação</w:t>
      </w:r>
    </w:p>
    <w:p w14:paraId="3C4FAF11" w14:textId="04DCB390" w:rsidR="43A84A2A" w:rsidRDefault="43A84A2A" w:rsidP="001C123F">
      <w:pPr>
        <w:numPr>
          <w:ilvl w:val="2"/>
          <w:numId w:val="6"/>
        </w:numPr>
        <w:spacing w:before="240" w:after="0" w:line="360" w:lineRule="auto"/>
        <w:jc w:val="both"/>
        <w:rPr>
          <w:rFonts w:ascii="Arial" w:hAnsi="Arial" w:cs="Arial"/>
          <w:b/>
          <w:bCs/>
          <w:sz w:val="24"/>
          <w:szCs w:val="24"/>
        </w:rPr>
      </w:pPr>
      <w:r w:rsidRPr="52D01229">
        <w:rPr>
          <w:rFonts w:ascii="Arial" w:hAnsi="Arial" w:cs="Arial"/>
          <w:b/>
          <w:bCs/>
          <w:sz w:val="24"/>
          <w:szCs w:val="24"/>
        </w:rPr>
        <w:t>Preparação do Processo Eleitoral e Elegibilidade do Eleitor</w:t>
      </w:r>
    </w:p>
    <w:p w14:paraId="1E43FB0C" w14:textId="77777777" w:rsidR="00697AF2" w:rsidRDefault="00697AF2" w:rsidP="001C123F">
      <w:pPr>
        <w:spacing w:after="0" w:line="360" w:lineRule="auto"/>
        <w:ind w:left="1416" w:firstLine="709"/>
        <w:jc w:val="both"/>
        <w:rPr>
          <w:rFonts w:ascii="Arial" w:hAnsi="Arial" w:cs="Arial"/>
          <w:sz w:val="20"/>
          <w:szCs w:val="20"/>
        </w:rPr>
      </w:pPr>
      <w:r w:rsidRPr="00697AF2">
        <w:rPr>
          <w:rFonts w:ascii="Arial" w:hAnsi="Arial" w:cs="Arial"/>
          <w:sz w:val="20"/>
          <w:szCs w:val="20"/>
        </w:rPr>
        <w:lastRenderedPageBreak/>
        <w:t>O fluxo inicia-se com a configuração da eleição, incluindo definição de candidatos, período eleitoral e eleitores autorizados.</w:t>
      </w:r>
    </w:p>
    <w:p w14:paraId="78BFC193" w14:textId="6D10DD87" w:rsidR="00697AF2" w:rsidRDefault="00697AF2" w:rsidP="001C123F">
      <w:pPr>
        <w:spacing w:after="0" w:line="360" w:lineRule="auto"/>
        <w:ind w:left="1416" w:firstLine="709"/>
        <w:jc w:val="both"/>
        <w:rPr>
          <w:rFonts w:ascii="Arial" w:hAnsi="Arial" w:cs="Arial"/>
          <w:sz w:val="20"/>
          <w:szCs w:val="20"/>
        </w:rPr>
      </w:pPr>
      <w:r w:rsidRPr="00697AF2">
        <w:rPr>
          <w:rFonts w:ascii="Arial" w:hAnsi="Arial" w:cs="Arial"/>
          <w:sz w:val="20"/>
          <w:szCs w:val="20"/>
        </w:rPr>
        <w:t xml:space="preserve">Durante o cadastro, os dados do eleitor são utilizados apenas para validação de elegibilidade, sem armazenamento direto de informações pessoais na </w:t>
      </w:r>
      <w:r w:rsidR="004028BB" w:rsidRPr="004028BB">
        <w:rPr>
          <w:rFonts w:ascii="Arial" w:hAnsi="Arial" w:cs="Arial"/>
          <w:i/>
          <w:sz w:val="20"/>
          <w:szCs w:val="20"/>
        </w:rPr>
        <w:t>blockchain</w:t>
      </w:r>
      <w:r w:rsidRPr="00697AF2">
        <w:rPr>
          <w:rFonts w:ascii="Arial" w:hAnsi="Arial" w:cs="Arial"/>
          <w:sz w:val="20"/>
          <w:szCs w:val="20"/>
        </w:rPr>
        <w:t>. Para isso, o sistema gera identificadores protegidos utilizando HMAC-SHA256.</w:t>
      </w:r>
    </w:p>
    <w:p w14:paraId="7AAE6BEE" w14:textId="77777777" w:rsidR="00697AF2" w:rsidRDefault="00697AF2" w:rsidP="001C123F">
      <w:pPr>
        <w:spacing w:after="0" w:line="360" w:lineRule="auto"/>
        <w:ind w:left="1416" w:firstLine="709"/>
        <w:jc w:val="both"/>
        <w:rPr>
          <w:rFonts w:ascii="Arial" w:hAnsi="Arial" w:cs="Arial"/>
          <w:sz w:val="20"/>
          <w:szCs w:val="20"/>
        </w:rPr>
      </w:pPr>
      <w:r w:rsidRPr="00697AF2">
        <w:rPr>
          <w:rFonts w:ascii="Arial" w:hAnsi="Arial" w:cs="Arial"/>
          <w:sz w:val="20"/>
          <w:szCs w:val="20"/>
        </w:rPr>
        <w:t>Após autenticação, o sistema verifica se o eleitor possui direito válido de participação. Caso esteja apto, recebe uma credencial digital de votação.</w:t>
      </w:r>
    </w:p>
    <w:p w14:paraId="56713266" w14:textId="77777777" w:rsidR="00697AF2" w:rsidRDefault="00697AF2" w:rsidP="001C123F">
      <w:pPr>
        <w:spacing w:after="0" w:line="360" w:lineRule="auto"/>
        <w:ind w:left="1416" w:firstLine="709"/>
        <w:jc w:val="both"/>
        <w:rPr>
          <w:rFonts w:ascii="Arial" w:hAnsi="Arial" w:cs="Arial"/>
          <w:sz w:val="20"/>
          <w:szCs w:val="20"/>
        </w:rPr>
      </w:pPr>
      <w:r w:rsidRPr="00697AF2">
        <w:rPr>
          <w:rFonts w:ascii="Arial" w:hAnsi="Arial" w:cs="Arial"/>
          <w:sz w:val="20"/>
          <w:szCs w:val="20"/>
        </w:rPr>
        <w:t>Essa separação entre identificação, autenticação e autorização fortalece a segurança e a privacidade do sistema.</w:t>
      </w:r>
    </w:p>
    <w:p w14:paraId="33C5C7E5" w14:textId="21F0005D" w:rsidR="119DB074" w:rsidRDefault="119DB074" w:rsidP="001C123F">
      <w:pPr>
        <w:numPr>
          <w:ilvl w:val="2"/>
          <w:numId w:val="6"/>
        </w:numPr>
        <w:spacing w:before="240" w:after="0" w:line="360" w:lineRule="auto"/>
        <w:jc w:val="both"/>
        <w:rPr>
          <w:rFonts w:ascii="Arial" w:hAnsi="Arial" w:cs="Arial"/>
          <w:b/>
          <w:bCs/>
          <w:sz w:val="24"/>
          <w:szCs w:val="24"/>
        </w:rPr>
      </w:pPr>
      <w:r w:rsidRPr="52D01229">
        <w:rPr>
          <w:rFonts w:ascii="Arial" w:hAnsi="Arial" w:cs="Arial"/>
          <w:b/>
          <w:bCs/>
          <w:sz w:val="24"/>
          <w:szCs w:val="24"/>
        </w:rPr>
        <w:t>Emissão da Credencial e Registro do Voto</w:t>
      </w:r>
    </w:p>
    <w:p w14:paraId="1CEB2913" w14:textId="59E54C17" w:rsidR="00697AF2" w:rsidRDefault="00697AF2" w:rsidP="001C123F">
      <w:pPr>
        <w:spacing w:after="0" w:line="360" w:lineRule="auto"/>
        <w:ind w:left="1416" w:firstLine="709"/>
        <w:jc w:val="both"/>
        <w:rPr>
          <w:rFonts w:ascii="Arial" w:hAnsi="Arial" w:cs="Arial"/>
          <w:sz w:val="20"/>
          <w:szCs w:val="20"/>
        </w:rPr>
      </w:pPr>
      <w:r w:rsidRPr="00697AF2">
        <w:rPr>
          <w:rFonts w:ascii="Arial" w:hAnsi="Arial" w:cs="Arial"/>
          <w:sz w:val="20"/>
          <w:szCs w:val="20"/>
        </w:rPr>
        <w:t xml:space="preserve">Após a validação do eleitor, o sistema emite uma credencial digital representada por um </w:t>
      </w:r>
      <w:proofErr w:type="spellStart"/>
      <w:r w:rsidR="00A72F86" w:rsidRPr="00A72F86">
        <w:rPr>
          <w:rFonts w:ascii="Arial" w:hAnsi="Arial" w:cs="Arial"/>
          <w:i/>
          <w:sz w:val="20"/>
          <w:szCs w:val="20"/>
        </w:rPr>
        <w:t>asset</w:t>
      </w:r>
      <w:proofErr w:type="spellEnd"/>
      <w:r w:rsidRPr="00697AF2">
        <w:rPr>
          <w:rFonts w:ascii="Arial" w:hAnsi="Arial" w:cs="Arial"/>
          <w:sz w:val="20"/>
          <w:szCs w:val="20"/>
        </w:rPr>
        <w:t xml:space="preserve"> da </w:t>
      </w:r>
      <w:r w:rsidR="004028BB" w:rsidRPr="004028BB">
        <w:rPr>
          <w:rFonts w:ascii="Arial" w:hAnsi="Arial" w:cs="Arial"/>
          <w:i/>
          <w:sz w:val="20"/>
          <w:szCs w:val="20"/>
        </w:rPr>
        <w:t>blockchain</w:t>
      </w:r>
      <w:r w:rsidRPr="00697AF2">
        <w:rPr>
          <w:rFonts w:ascii="Arial" w:hAnsi="Arial" w:cs="Arial"/>
          <w:sz w:val="20"/>
          <w:szCs w:val="20"/>
        </w:rPr>
        <w:t xml:space="preserve"> </w:t>
      </w:r>
      <w:proofErr w:type="spellStart"/>
      <w:r w:rsidR="004028BB" w:rsidRPr="004028BB">
        <w:rPr>
          <w:rFonts w:ascii="Arial" w:hAnsi="Arial" w:cs="Arial"/>
          <w:i/>
          <w:sz w:val="20"/>
          <w:szCs w:val="20"/>
        </w:rPr>
        <w:t>MultiChain</w:t>
      </w:r>
      <w:proofErr w:type="spellEnd"/>
      <w:r w:rsidRPr="00697AF2">
        <w:rPr>
          <w:rFonts w:ascii="Arial" w:hAnsi="Arial" w:cs="Arial"/>
          <w:sz w:val="20"/>
          <w:szCs w:val="20"/>
        </w:rPr>
        <w:t>.</w:t>
      </w:r>
    </w:p>
    <w:p w14:paraId="4746AA17" w14:textId="3472F7FC" w:rsidR="00697AF2" w:rsidRDefault="00697AF2" w:rsidP="001C123F">
      <w:pPr>
        <w:spacing w:after="0" w:line="360" w:lineRule="auto"/>
        <w:ind w:left="1416" w:firstLine="709"/>
        <w:jc w:val="both"/>
        <w:rPr>
          <w:rFonts w:ascii="Arial" w:hAnsi="Arial" w:cs="Arial"/>
          <w:sz w:val="20"/>
          <w:szCs w:val="20"/>
        </w:rPr>
      </w:pPr>
      <w:r w:rsidRPr="00697AF2">
        <w:rPr>
          <w:rFonts w:ascii="Arial" w:hAnsi="Arial" w:cs="Arial"/>
          <w:sz w:val="20"/>
          <w:szCs w:val="20"/>
        </w:rPr>
        <w:t xml:space="preserve">No momento da votação, o </w:t>
      </w:r>
      <w:proofErr w:type="spellStart"/>
      <w:r w:rsidR="004028BB" w:rsidRPr="004028BB">
        <w:rPr>
          <w:rFonts w:ascii="Arial" w:hAnsi="Arial" w:cs="Arial"/>
          <w:i/>
          <w:sz w:val="20"/>
          <w:szCs w:val="20"/>
        </w:rPr>
        <w:t>backend</w:t>
      </w:r>
      <w:proofErr w:type="spellEnd"/>
      <w:r w:rsidRPr="00697AF2">
        <w:rPr>
          <w:rFonts w:ascii="Arial" w:hAnsi="Arial" w:cs="Arial"/>
          <w:sz w:val="20"/>
          <w:szCs w:val="20"/>
        </w:rPr>
        <w:t xml:space="preserve"> verifica a validade da credencial e registra o voto no </w:t>
      </w:r>
      <w:proofErr w:type="spellStart"/>
      <w:r w:rsidR="00A72F86" w:rsidRPr="00A72F86">
        <w:rPr>
          <w:rFonts w:ascii="Arial" w:hAnsi="Arial" w:cs="Arial"/>
          <w:i/>
          <w:sz w:val="20"/>
          <w:szCs w:val="20"/>
        </w:rPr>
        <w:t>stream</w:t>
      </w:r>
      <w:proofErr w:type="spellEnd"/>
      <w:r w:rsidRPr="00697AF2">
        <w:rPr>
          <w:rFonts w:ascii="Arial" w:hAnsi="Arial" w:cs="Arial"/>
          <w:sz w:val="20"/>
          <w:szCs w:val="20"/>
        </w:rPr>
        <w:t xml:space="preserve"> correspondente da </w:t>
      </w:r>
      <w:r w:rsidR="004028BB" w:rsidRPr="004028BB">
        <w:rPr>
          <w:rFonts w:ascii="Arial" w:hAnsi="Arial" w:cs="Arial"/>
          <w:i/>
          <w:sz w:val="20"/>
          <w:szCs w:val="20"/>
        </w:rPr>
        <w:t>blockchain</w:t>
      </w:r>
      <w:r w:rsidRPr="00697AF2">
        <w:rPr>
          <w:rFonts w:ascii="Arial" w:hAnsi="Arial" w:cs="Arial"/>
          <w:sz w:val="20"/>
          <w:szCs w:val="20"/>
        </w:rPr>
        <w:t>.</w:t>
      </w:r>
    </w:p>
    <w:p w14:paraId="49285983" w14:textId="71776947" w:rsidR="00697AF2" w:rsidRDefault="00697AF2" w:rsidP="001C123F">
      <w:pPr>
        <w:spacing w:after="0" w:line="360" w:lineRule="auto"/>
        <w:ind w:left="1416" w:firstLine="709"/>
        <w:jc w:val="both"/>
        <w:rPr>
          <w:rFonts w:ascii="Arial" w:hAnsi="Arial" w:cs="Arial"/>
          <w:sz w:val="20"/>
          <w:szCs w:val="20"/>
        </w:rPr>
      </w:pPr>
      <w:r w:rsidRPr="00697AF2">
        <w:rPr>
          <w:rFonts w:ascii="Arial" w:hAnsi="Arial" w:cs="Arial"/>
          <w:sz w:val="20"/>
          <w:szCs w:val="20"/>
        </w:rPr>
        <w:t xml:space="preserve">Após o registro, o </w:t>
      </w:r>
      <w:proofErr w:type="spellStart"/>
      <w:r w:rsidR="00A72F86" w:rsidRPr="00A72F86">
        <w:rPr>
          <w:rFonts w:ascii="Arial" w:hAnsi="Arial" w:cs="Arial"/>
          <w:i/>
          <w:sz w:val="20"/>
          <w:szCs w:val="20"/>
        </w:rPr>
        <w:t>asset</w:t>
      </w:r>
      <w:proofErr w:type="spellEnd"/>
      <w:r w:rsidRPr="00697AF2">
        <w:rPr>
          <w:rFonts w:ascii="Arial" w:hAnsi="Arial" w:cs="Arial"/>
          <w:sz w:val="20"/>
          <w:szCs w:val="20"/>
        </w:rPr>
        <w:t xml:space="preserve"> é consumido ou marcado como utilizado, impedindo reutilização e prevenindo votos duplicados.</w:t>
      </w:r>
    </w:p>
    <w:p w14:paraId="5FDFEC31" w14:textId="42E47B0D" w:rsidR="00697AF2" w:rsidRDefault="00697AF2" w:rsidP="001C123F">
      <w:pPr>
        <w:spacing w:after="0" w:line="360" w:lineRule="auto"/>
        <w:ind w:left="1416" w:firstLine="709"/>
        <w:jc w:val="both"/>
        <w:rPr>
          <w:rFonts w:ascii="Arial" w:hAnsi="Arial" w:cs="Arial"/>
          <w:sz w:val="20"/>
          <w:szCs w:val="20"/>
        </w:rPr>
      </w:pPr>
      <w:r w:rsidRPr="00697AF2">
        <w:rPr>
          <w:rFonts w:ascii="Arial" w:hAnsi="Arial" w:cs="Arial"/>
          <w:sz w:val="20"/>
          <w:szCs w:val="20"/>
        </w:rPr>
        <w:t xml:space="preserve">Além disso, filtros nativos da </w:t>
      </w:r>
      <w:proofErr w:type="spellStart"/>
      <w:r w:rsidR="004028BB" w:rsidRPr="004028BB">
        <w:rPr>
          <w:rFonts w:ascii="Arial" w:hAnsi="Arial" w:cs="Arial"/>
          <w:i/>
          <w:sz w:val="20"/>
          <w:szCs w:val="20"/>
        </w:rPr>
        <w:t>MultiChain</w:t>
      </w:r>
      <w:proofErr w:type="spellEnd"/>
      <w:r w:rsidRPr="00697AF2">
        <w:rPr>
          <w:rFonts w:ascii="Arial" w:hAnsi="Arial" w:cs="Arial"/>
          <w:sz w:val="20"/>
          <w:szCs w:val="20"/>
        </w:rPr>
        <w:t xml:space="preserve"> validam regras de integridade antes da confirmação das transações.</w:t>
      </w:r>
    </w:p>
    <w:p w14:paraId="294CF4C7" w14:textId="53911DFA" w:rsidR="00697AF2" w:rsidRDefault="00697AF2" w:rsidP="001C123F">
      <w:pPr>
        <w:spacing w:after="0" w:line="360" w:lineRule="auto"/>
        <w:ind w:left="1416" w:firstLine="709"/>
        <w:jc w:val="both"/>
      </w:pPr>
      <w:r w:rsidRPr="00697AF2">
        <w:rPr>
          <w:rFonts w:ascii="Arial" w:hAnsi="Arial" w:cs="Arial"/>
          <w:sz w:val="20"/>
          <w:szCs w:val="20"/>
        </w:rPr>
        <w:t xml:space="preserve">Dessa forma, o fluxo de votação busca garantir segurança, privacidade, verificabilidade e auditabilidade </w:t>
      </w:r>
      <w:r w:rsidRPr="00795624">
        <w:rPr>
          <w:rFonts w:ascii="Arial" w:hAnsi="Arial" w:cs="Arial"/>
          <w:sz w:val="20"/>
          <w:szCs w:val="20"/>
        </w:rPr>
        <w:t>do</w:t>
      </w:r>
      <w:r w:rsidRPr="00697AF2">
        <w:rPr>
          <w:rFonts w:ascii="Arial" w:hAnsi="Arial" w:cs="Arial"/>
          <w:sz w:val="20"/>
          <w:szCs w:val="20"/>
        </w:rPr>
        <w:t xml:space="preserve"> processo eleitoral.</w:t>
      </w:r>
    </w:p>
    <w:p w14:paraId="3A90CB22" w14:textId="044EFF85" w:rsidR="000874CB" w:rsidRPr="00050312" w:rsidRDefault="07183E28" w:rsidP="001C123F">
      <w:pPr>
        <w:numPr>
          <w:ilvl w:val="0"/>
          <w:numId w:val="6"/>
        </w:numPr>
        <w:spacing w:before="240" w:after="0" w:line="360" w:lineRule="auto"/>
        <w:jc w:val="both"/>
        <w:rPr>
          <w:rFonts w:ascii="Arial" w:hAnsi="Arial" w:cs="Arial"/>
          <w:b/>
          <w:bCs/>
          <w:sz w:val="24"/>
          <w:szCs w:val="24"/>
        </w:rPr>
      </w:pPr>
      <w:r w:rsidRPr="52D01229">
        <w:rPr>
          <w:rFonts w:ascii="Arial" w:hAnsi="Arial" w:cs="Arial"/>
          <w:b/>
          <w:bCs/>
          <w:sz w:val="24"/>
          <w:szCs w:val="24"/>
        </w:rPr>
        <w:t xml:space="preserve">Resultados </w:t>
      </w:r>
    </w:p>
    <w:p w14:paraId="3A90CB27" w14:textId="6E87D907" w:rsidR="00DC200A" w:rsidRDefault="00795624" w:rsidP="001C123F">
      <w:pPr>
        <w:spacing w:after="0" w:line="360" w:lineRule="auto"/>
        <w:ind w:firstLine="709"/>
        <w:jc w:val="both"/>
        <w:rPr>
          <w:rFonts w:ascii="Arial" w:hAnsi="Arial" w:cs="Arial"/>
          <w:sz w:val="20"/>
          <w:szCs w:val="20"/>
        </w:rPr>
      </w:pPr>
      <w:r w:rsidRPr="00795624">
        <w:rPr>
          <w:rFonts w:ascii="Arial" w:hAnsi="Arial" w:cs="Arial"/>
          <w:sz w:val="20"/>
          <w:szCs w:val="20"/>
        </w:rPr>
        <w:t xml:space="preserve">Para avaliar a eficácia da arquitetura proposta, os resultados obtidos pelo </w:t>
      </w:r>
      <w:proofErr w:type="spellStart"/>
      <w:r w:rsidRPr="00795624">
        <w:rPr>
          <w:rFonts w:ascii="Arial" w:hAnsi="Arial" w:cs="Arial"/>
          <w:sz w:val="20"/>
          <w:szCs w:val="20"/>
        </w:rPr>
        <w:t>Votify</w:t>
      </w:r>
      <w:proofErr w:type="spellEnd"/>
      <w:r w:rsidRPr="00795624">
        <w:rPr>
          <w:rFonts w:ascii="Arial" w:hAnsi="Arial" w:cs="Arial"/>
          <w:sz w:val="20"/>
          <w:szCs w:val="20"/>
        </w:rPr>
        <w:t xml:space="preserve"> foram submetidos a uma análise comparativa abordando dois cenários distintos. Primeiramente, o sistema foi contrastado com o modelo tradicional centralizado, representado no escopo deste trabalho pelo protótipo secundário denominado "</w:t>
      </w:r>
      <w:proofErr w:type="spellStart"/>
      <w:r w:rsidRPr="00795624">
        <w:rPr>
          <w:rFonts w:ascii="Arial" w:hAnsi="Arial" w:cs="Arial"/>
          <w:sz w:val="20"/>
          <w:szCs w:val="20"/>
        </w:rPr>
        <w:t>Votifalho</w:t>
      </w:r>
      <w:proofErr w:type="spellEnd"/>
      <w:r w:rsidRPr="00795624">
        <w:rPr>
          <w:rFonts w:ascii="Arial" w:hAnsi="Arial" w:cs="Arial"/>
          <w:sz w:val="20"/>
          <w:szCs w:val="20"/>
        </w:rPr>
        <w:t xml:space="preserve">". Em seguida, realizou-se uma avaliação comparativa com a solução </w:t>
      </w:r>
      <w:proofErr w:type="spellStart"/>
      <w:r w:rsidRPr="00795624">
        <w:rPr>
          <w:rFonts w:ascii="Arial" w:hAnsi="Arial" w:cs="Arial"/>
          <w:sz w:val="20"/>
          <w:szCs w:val="20"/>
        </w:rPr>
        <w:t>BlockVotes</w:t>
      </w:r>
      <w:proofErr w:type="spellEnd"/>
      <w:r w:rsidRPr="00795624">
        <w:rPr>
          <w:rFonts w:ascii="Arial" w:hAnsi="Arial" w:cs="Arial"/>
          <w:sz w:val="20"/>
          <w:szCs w:val="20"/>
        </w:rPr>
        <w:t xml:space="preserve"> (WU, 2017), cujo modelo baseia-se em redes </w:t>
      </w:r>
      <w:r w:rsidR="004028BB" w:rsidRPr="004028BB">
        <w:rPr>
          <w:rFonts w:ascii="Arial" w:hAnsi="Arial" w:cs="Arial"/>
          <w:i/>
          <w:sz w:val="20"/>
          <w:szCs w:val="20"/>
        </w:rPr>
        <w:t>blockchain</w:t>
      </w:r>
      <w:r w:rsidRPr="00795624">
        <w:rPr>
          <w:rFonts w:ascii="Arial" w:hAnsi="Arial" w:cs="Arial"/>
          <w:sz w:val="20"/>
          <w:szCs w:val="20"/>
        </w:rPr>
        <w:t xml:space="preserve"> públicas. A análise pautou-se em critérios de integridade, prevenção contra o duplo voto, proteção da privacidade e viabilidade computacional.</w:t>
      </w:r>
    </w:p>
    <w:p w14:paraId="2E31D0D1" w14:textId="63687C08" w:rsidR="001C123F" w:rsidRDefault="001C123F" w:rsidP="001C123F">
      <w:pPr>
        <w:numPr>
          <w:ilvl w:val="1"/>
          <w:numId w:val="6"/>
        </w:numPr>
        <w:spacing w:before="240" w:after="0" w:line="360" w:lineRule="auto"/>
        <w:jc w:val="both"/>
        <w:rPr>
          <w:rFonts w:ascii="Arial" w:hAnsi="Arial" w:cs="Arial"/>
          <w:b/>
          <w:bCs/>
          <w:sz w:val="24"/>
          <w:szCs w:val="24"/>
        </w:rPr>
      </w:pPr>
      <w:r>
        <w:rPr>
          <w:rFonts w:ascii="Arial" w:hAnsi="Arial" w:cs="Arial"/>
          <w:b/>
          <w:bCs/>
          <w:sz w:val="24"/>
          <w:szCs w:val="24"/>
        </w:rPr>
        <w:t>Avaliação de Integridade e Prevenção de Fraudes</w:t>
      </w:r>
    </w:p>
    <w:p w14:paraId="2B2771C9" w14:textId="45CA1522" w:rsidR="001C123F" w:rsidRDefault="001C123F" w:rsidP="001C123F">
      <w:pPr>
        <w:spacing w:before="240" w:after="0" w:line="360" w:lineRule="auto"/>
        <w:ind w:left="1429" w:firstLine="695"/>
        <w:jc w:val="both"/>
        <w:rPr>
          <w:rFonts w:ascii="Arial" w:hAnsi="Arial" w:cs="Arial"/>
          <w:sz w:val="20"/>
          <w:szCs w:val="20"/>
        </w:rPr>
      </w:pPr>
      <w:r w:rsidRPr="001C123F">
        <w:rPr>
          <w:rFonts w:ascii="Arial" w:hAnsi="Arial" w:cs="Arial"/>
          <w:sz w:val="20"/>
          <w:szCs w:val="20"/>
        </w:rPr>
        <w:t xml:space="preserve">A primeira etapa da validação consistiu em submeter o </w:t>
      </w:r>
      <w:proofErr w:type="spellStart"/>
      <w:r w:rsidRPr="001C123F">
        <w:rPr>
          <w:rFonts w:ascii="Arial" w:hAnsi="Arial" w:cs="Arial"/>
          <w:sz w:val="20"/>
          <w:szCs w:val="20"/>
        </w:rPr>
        <w:t>Votify</w:t>
      </w:r>
      <w:proofErr w:type="spellEnd"/>
      <w:r w:rsidRPr="001C123F">
        <w:rPr>
          <w:rFonts w:ascii="Arial" w:hAnsi="Arial" w:cs="Arial"/>
          <w:sz w:val="20"/>
          <w:szCs w:val="20"/>
        </w:rPr>
        <w:t xml:space="preserve"> e o </w:t>
      </w:r>
      <w:proofErr w:type="spellStart"/>
      <w:r w:rsidRPr="001C123F">
        <w:rPr>
          <w:rFonts w:ascii="Arial" w:hAnsi="Arial" w:cs="Arial"/>
          <w:sz w:val="20"/>
          <w:szCs w:val="20"/>
        </w:rPr>
        <w:t>Votifalho</w:t>
      </w:r>
      <w:proofErr w:type="spellEnd"/>
      <w:r w:rsidRPr="001C123F">
        <w:rPr>
          <w:rFonts w:ascii="Arial" w:hAnsi="Arial" w:cs="Arial"/>
          <w:sz w:val="20"/>
          <w:szCs w:val="20"/>
        </w:rPr>
        <w:t xml:space="preserve"> a tentativas simuladas de manipulação de dados e duplo voto. No sistema centralizado (</w:t>
      </w:r>
      <w:proofErr w:type="spellStart"/>
      <w:r w:rsidRPr="001C123F">
        <w:rPr>
          <w:rFonts w:ascii="Arial" w:hAnsi="Arial" w:cs="Arial"/>
          <w:sz w:val="20"/>
          <w:szCs w:val="20"/>
        </w:rPr>
        <w:t>Votifalho</w:t>
      </w:r>
      <w:proofErr w:type="spellEnd"/>
      <w:r w:rsidRPr="001C123F">
        <w:rPr>
          <w:rFonts w:ascii="Arial" w:hAnsi="Arial" w:cs="Arial"/>
          <w:sz w:val="20"/>
          <w:szCs w:val="20"/>
        </w:rPr>
        <w:t xml:space="preserve">), cujos registros eleitorais dependem exclusivamente de um banco de dados relacional e das regras de negócio da camada de aplicação, evidenciou-se a vulnerabilidade do modelo. Foi possível demonstrar a viabilidade da inserção de múltiplos votos por um mesmo usuário, bem como a suscetibilidade à alteração de votos já registrados, simulando um comprometimento direto do banco de dados </w:t>
      </w:r>
      <w:r w:rsidRPr="00A72F86">
        <w:rPr>
          <w:rFonts w:ascii="Arial" w:hAnsi="Arial" w:cs="Arial"/>
          <w:i/>
          <w:iCs/>
          <w:sz w:val="20"/>
          <w:szCs w:val="20"/>
        </w:rPr>
        <w:t xml:space="preserve">(single point of </w:t>
      </w:r>
      <w:proofErr w:type="spellStart"/>
      <w:r w:rsidRPr="00A72F86">
        <w:rPr>
          <w:rFonts w:ascii="Arial" w:hAnsi="Arial" w:cs="Arial"/>
          <w:i/>
          <w:iCs/>
          <w:sz w:val="20"/>
          <w:szCs w:val="20"/>
        </w:rPr>
        <w:t>failure</w:t>
      </w:r>
      <w:proofErr w:type="spellEnd"/>
      <w:r w:rsidRPr="001C123F">
        <w:rPr>
          <w:rFonts w:ascii="Arial" w:hAnsi="Arial" w:cs="Arial"/>
          <w:sz w:val="20"/>
          <w:szCs w:val="20"/>
        </w:rPr>
        <w:t>).</w:t>
      </w:r>
    </w:p>
    <w:p w14:paraId="21CEFBA2" w14:textId="1F38ED35" w:rsidR="00DD7DDD" w:rsidRPr="00DD7DDD" w:rsidRDefault="00DD7DDD" w:rsidP="00DD7DDD">
      <w:pPr>
        <w:spacing w:before="240" w:after="0" w:line="360" w:lineRule="auto"/>
        <w:ind w:left="1429" w:firstLine="695"/>
        <w:jc w:val="both"/>
        <w:rPr>
          <w:rFonts w:ascii="Arial" w:hAnsi="Arial" w:cs="Arial"/>
          <w:sz w:val="20"/>
          <w:szCs w:val="20"/>
        </w:rPr>
      </w:pPr>
      <w:r w:rsidRPr="00DD7DDD">
        <w:rPr>
          <w:rFonts w:ascii="Arial" w:hAnsi="Arial" w:cs="Arial"/>
          <w:sz w:val="20"/>
          <w:szCs w:val="20"/>
        </w:rPr>
        <w:lastRenderedPageBreak/>
        <w:t>A</w:t>
      </w:r>
      <w:r w:rsidR="001401A2">
        <w:rPr>
          <w:rFonts w:ascii="Arial" w:hAnsi="Arial" w:cs="Arial"/>
          <w:sz w:val="20"/>
          <w:szCs w:val="20"/>
        </w:rPr>
        <w:t>s</w:t>
      </w:r>
      <w:r w:rsidRPr="00DD7DDD">
        <w:rPr>
          <w:rFonts w:ascii="Arial" w:hAnsi="Arial" w:cs="Arial"/>
          <w:sz w:val="20"/>
          <w:szCs w:val="20"/>
        </w:rPr>
        <w:t xml:space="preserve"> Figura </w:t>
      </w:r>
      <w:r w:rsidR="001401A2">
        <w:rPr>
          <w:rFonts w:ascii="Arial" w:hAnsi="Arial" w:cs="Arial"/>
          <w:sz w:val="20"/>
          <w:szCs w:val="20"/>
        </w:rPr>
        <w:t>3 e 4</w:t>
      </w:r>
      <w:r w:rsidRPr="00DD7DDD">
        <w:rPr>
          <w:rFonts w:ascii="Arial" w:hAnsi="Arial" w:cs="Arial"/>
          <w:sz w:val="20"/>
          <w:szCs w:val="20"/>
        </w:rPr>
        <w:t xml:space="preserve"> ilustra</w:t>
      </w:r>
      <w:r w:rsidR="001401A2">
        <w:rPr>
          <w:rFonts w:ascii="Arial" w:hAnsi="Arial" w:cs="Arial"/>
          <w:sz w:val="20"/>
          <w:szCs w:val="20"/>
        </w:rPr>
        <w:t>m</w:t>
      </w:r>
      <w:r w:rsidRPr="00DD7DDD">
        <w:rPr>
          <w:rFonts w:ascii="Arial" w:hAnsi="Arial" w:cs="Arial"/>
          <w:sz w:val="20"/>
          <w:szCs w:val="20"/>
        </w:rPr>
        <w:t xml:space="preserve"> essa fragilidade, demonstrando o comportamento do sistema centralizado diante de uma tentativa de fraude ou inconsistência nos registros.</w:t>
      </w:r>
    </w:p>
    <w:p w14:paraId="4F00AE8A" w14:textId="7B524DF9" w:rsidR="001401A2" w:rsidRPr="001401A2" w:rsidRDefault="001401A2" w:rsidP="001401A2">
      <w:pPr>
        <w:pStyle w:val="Legenda"/>
        <w:keepNext/>
        <w:jc w:val="center"/>
        <w:rPr>
          <w:rFonts w:ascii="Arial" w:hAnsi="Arial" w:cs="Arial"/>
          <w:sz w:val="20"/>
          <w:szCs w:val="20"/>
        </w:rPr>
      </w:pPr>
      <w:r w:rsidRPr="001401A2">
        <w:rPr>
          <w:rFonts w:ascii="Arial" w:hAnsi="Arial" w:cs="Arial"/>
          <w:i w:val="0"/>
          <w:iCs w:val="0"/>
          <w:color w:val="auto"/>
          <w:sz w:val="20"/>
          <w:szCs w:val="20"/>
        </w:rPr>
        <w:t xml:space="preserve">Figura </w:t>
      </w:r>
      <w:r w:rsidR="00D15BE9">
        <w:rPr>
          <w:rFonts w:ascii="Arial" w:hAnsi="Arial" w:cs="Arial"/>
          <w:i w:val="0"/>
          <w:iCs w:val="0"/>
          <w:color w:val="auto"/>
          <w:sz w:val="20"/>
          <w:szCs w:val="20"/>
        </w:rPr>
        <w:fldChar w:fldCharType="begin"/>
      </w:r>
      <w:r w:rsidR="00D15BE9">
        <w:rPr>
          <w:rFonts w:ascii="Arial" w:hAnsi="Arial" w:cs="Arial"/>
          <w:i w:val="0"/>
          <w:iCs w:val="0"/>
          <w:color w:val="auto"/>
          <w:sz w:val="20"/>
          <w:szCs w:val="20"/>
        </w:rPr>
        <w:instrText xml:space="preserve"> SEQ Figura \* ARABIC </w:instrText>
      </w:r>
      <w:r w:rsidR="00D15BE9">
        <w:rPr>
          <w:rFonts w:ascii="Arial" w:hAnsi="Arial" w:cs="Arial"/>
          <w:i w:val="0"/>
          <w:iCs w:val="0"/>
          <w:color w:val="auto"/>
          <w:sz w:val="20"/>
          <w:szCs w:val="20"/>
        </w:rPr>
        <w:fldChar w:fldCharType="separate"/>
      </w:r>
      <w:r w:rsidR="00046463">
        <w:rPr>
          <w:rFonts w:ascii="Arial" w:hAnsi="Arial" w:cs="Arial"/>
          <w:i w:val="0"/>
          <w:iCs w:val="0"/>
          <w:noProof/>
          <w:color w:val="auto"/>
          <w:sz w:val="20"/>
          <w:szCs w:val="20"/>
        </w:rPr>
        <w:t>3</w:t>
      </w:r>
      <w:r w:rsidR="00D15BE9">
        <w:rPr>
          <w:rFonts w:ascii="Arial" w:hAnsi="Arial" w:cs="Arial"/>
          <w:i w:val="0"/>
          <w:iCs w:val="0"/>
          <w:color w:val="auto"/>
          <w:sz w:val="20"/>
          <w:szCs w:val="20"/>
        </w:rPr>
        <w:fldChar w:fldCharType="end"/>
      </w:r>
      <w:r w:rsidRPr="001401A2">
        <w:rPr>
          <w:rFonts w:ascii="Arial" w:hAnsi="Arial" w:cs="Arial"/>
          <w:i w:val="0"/>
          <w:iCs w:val="0"/>
          <w:color w:val="auto"/>
          <w:sz w:val="20"/>
          <w:szCs w:val="20"/>
        </w:rPr>
        <w:t xml:space="preserve"> - Demonstração de voto depositado no Candidato A</w:t>
      </w:r>
    </w:p>
    <w:p w14:paraId="42183754" w14:textId="164656CB" w:rsidR="00DD7DDD" w:rsidRDefault="00A8218E" w:rsidP="00DE1921">
      <w:pPr>
        <w:spacing w:before="240" w:after="0" w:line="360" w:lineRule="auto"/>
        <w:jc w:val="center"/>
        <w:rPr>
          <w:rFonts w:ascii="Arial" w:hAnsi="Arial" w:cs="Arial"/>
          <w:sz w:val="20"/>
          <w:szCs w:val="20"/>
        </w:rPr>
      </w:pPr>
      <w:r w:rsidRPr="00A8218E">
        <w:rPr>
          <w:rFonts w:ascii="Arial" w:hAnsi="Arial" w:cs="Arial"/>
          <w:sz w:val="20"/>
          <w:szCs w:val="20"/>
        </w:rPr>
        <w:drawing>
          <wp:inline distT="0" distB="0" distL="0" distR="0" wp14:anchorId="237C7833" wp14:editId="1FC69EFC">
            <wp:extent cx="5760085" cy="2830195"/>
            <wp:effectExtent l="0" t="0" r="0" b="8255"/>
            <wp:docPr id="20738867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86740" name=""/>
                    <pic:cNvPicPr/>
                  </pic:nvPicPr>
                  <pic:blipFill>
                    <a:blip r:embed="rId9"/>
                    <a:stretch>
                      <a:fillRect/>
                    </a:stretch>
                  </pic:blipFill>
                  <pic:spPr>
                    <a:xfrm>
                      <a:off x="0" y="0"/>
                      <a:ext cx="5760085" cy="2830195"/>
                    </a:xfrm>
                    <a:prstGeom prst="rect">
                      <a:avLst/>
                    </a:prstGeom>
                  </pic:spPr>
                </pic:pic>
              </a:graphicData>
            </a:graphic>
          </wp:inline>
        </w:drawing>
      </w:r>
    </w:p>
    <w:p w14:paraId="757B4A45" w14:textId="77777777" w:rsidR="001401A2" w:rsidRDefault="001401A2" w:rsidP="001401A2">
      <w:pPr>
        <w:spacing w:after="0" w:line="360" w:lineRule="auto"/>
        <w:jc w:val="center"/>
        <w:rPr>
          <w:rFonts w:ascii="Arial" w:eastAsia="Arial" w:hAnsi="Arial" w:cs="Arial"/>
          <w:sz w:val="20"/>
          <w:szCs w:val="20"/>
        </w:rPr>
      </w:pPr>
      <w:r w:rsidRPr="52D01229">
        <w:rPr>
          <w:rFonts w:ascii="Arial" w:eastAsia="Arial" w:hAnsi="Arial" w:cs="Arial"/>
          <w:sz w:val="20"/>
          <w:szCs w:val="20"/>
        </w:rPr>
        <w:t>Fonte: Elaboração Própria (2026)</w:t>
      </w:r>
    </w:p>
    <w:p w14:paraId="627FE003" w14:textId="77777777" w:rsidR="001401A2" w:rsidRDefault="001401A2" w:rsidP="001401A2">
      <w:pPr>
        <w:spacing w:after="0" w:line="360" w:lineRule="auto"/>
        <w:jc w:val="center"/>
        <w:rPr>
          <w:rFonts w:ascii="Arial" w:eastAsia="Arial" w:hAnsi="Arial" w:cs="Arial"/>
          <w:sz w:val="20"/>
          <w:szCs w:val="20"/>
        </w:rPr>
      </w:pPr>
    </w:p>
    <w:p w14:paraId="247C2C79" w14:textId="157DE061" w:rsidR="001401A2" w:rsidRPr="001401A2" w:rsidRDefault="001401A2" w:rsidP="001401A2">
      <w:pPr>
        <w:pStyle w:val="Legenda"/>
        <w:keepNext/>
        <w:jc w:val="center"/>
        <w:rPr>
          <w:rFonts w:ascii="Arial" w:hAnsi="Arial" w:cs="Arial"/>
          <w:i w:val="0"/>
          <w:iCs w:val="0"/>
          <w:color w:val="auto"/>
          <w:sz w:val="20"/>
          <w:szCs w:val="20"/>
        </w:rPr>
      </w:pPr>
      <w:r w:rsidRPr="001401A2">
        <w:rPr>
          <w:rFonts w:ascii="Arial" w:hAnsi="Arial" w:cs="Arial"/>
          <w:i w:val="0"/>
          <w:iCs w:val="0"/>
          <w:color w:val="auto"/>
          <w:sz w:val="20"/>
          <w:szCs w:val="20"/>
        </w:rPr>
        <w:t xml:space="preserve">Figura </w:t>
      </w:r>
      <w:r w:rsidR="00D15BE9">
        <w:rPr>
          <w:rFonts w:ascii="Arial" w:hAnsi="Arial" w:cs="Arial"/>
          <w:i w:val="0"/>
          <w:iCs w:val="0"/>
          <w:color w:val="auto"/>
          <w:sz w:val="20"/>
          <w:szCs w:val="20"/>
        </w:rPr>
        <w:fldChar w:fldCharType="begin"/>
      </w:r>
      <w:r w:rsidR="00D15BE9">
        <w:rPr>
          <w:rFonts w:ascii="Arial" w:hAnsi="Arial" w:cs="Arial"/>
          <w:i w:val="0"/>
          <w:iCs w:val="0"/>
          <w:color w:val="auto"/>
          <w:sz w:val="20"/>
          <w:szCs w:val="20"/>
        </w:rPr>
        <w:instrText xml:space="preserve"> SEQ Figura \* ARABIC </w:instrText>
      </w:r>
      <w:r w:rsidR="00D15BE9">
        <w:rPr>
          <w:rFonts w:ascii="Arial" w:hAnsi="Arial" w:cs="Arial"/>
          <w:i w:val="0"/>
          <w:iCs w:val="0"/>
          <w:color w:val="auto"/>
          <w:sz w:val="20"/>
          <w:szCs w:val="20"/>
        </w:rPr>
        <w:fldChar w:fldCharType="separate"/>
      </w:r>
      <w:r w:rsidR="00046463">
        <w:rPr>
          <w:rFonts w:ascii="Arial" w:hAnsi="Arial" w:cs="Arial"/>
          <w:i w:val="0"/>
          <w:iCs w:val="0"/>
          <w:noProof/>
          <w:color w:val="auto"/>
          <w:sz w:val="20"/>
          <w:szCs w:val="20"/>
        </w:rPr>
        <w:t>4</w:t>
      </w:r>
      <w:r w:rsidR="00D15BE9">
        <w:rPr>
          <w:rFonts w:ascii="Arial" w:hAnsi="Arial" w:cs="Arial"/>
          <w:i w:val="0"/>
          <w:iCs w:val="0"/>
          <w:color w:val="auto"/>
          <w:sz w:val="20"/>
          <w:szCs w:val="20"/>
        </w:rPr>
        <w:fldChar w:fldCharType="end"/>
      </w:r>
      <w:r w:rsidRPr="001401A2">
        <w:rPr>
          <w:rFonts w:ascii="Arial" w:hAnsi="Arial" w:cs="Arial"/>
          <w:i w:val="0"/>
          <w:iCs w:val="0"/>
          <w:color w:val="auto"/>
          <w:sz w:val="20"/>
          <w:szCs w:val="20"/>
        </w:rPr>
        <w:t xml:space="preserve"> - Ataque simulado de alteração de voto do Candidato A para o Candidato B</w:t>
      </w:r>
    </w:p>
    <w:p w14:paraId="4C5AFB59" w14:textId="5C11A0AB" w:rsidR="001401A2" w:rsidRDefault="00A8218E" w:rsidP="001401A2">
      <w:pPr>
        <w:spacing w:after="0" w:line="360" w:lineRule="auto"/>
        <w:jc w:val="center"/>
      </w:pPr>
      <w:r w:rsidRPr="00A8218E">
        <w:drawing>
          <wp:inline distT="0" distB="0" distL="0" distR="0" wp14:anchorId="2B4DB10A" wp14:editId="2780A4EF">
            <wp:extent cx="5760085" cy="2849880"/>
            <wp:effectExtent l="0" t="0" r="0" b="7620"/>
            <wp:docPr id="437083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8344" name=""/>
                    <pic:cNvPicPr/>
                  </pic:nvPicPr>
                  <pic:blipFill>
                    <a:blip r:embed="rId10"/>
                    <a:stretch>
                      <a:fillRect/>
                    </a:stretch>
                  </pic:blipFill>
                  <pic:spPr>
                    <a:xfrm>
                      <a:off x="0" y="0"/>
                      <a:ext cx="5760085" cy="2849880"/>
                    </a:xfrm>
                    <a:prstGeom prst="rect">
                      <a:avLst/>
                    </a:prstGeom>
                  </pic:spPr>
                </pic:pic>
              </a:graphicData>
            </a:graphic>
          </wp:inline>
        </w:drawing>
      </w:r>
    </w:p>
    <w:p w14:paraId="7133B0AF" w14:textId="77777777" w:rsidR="001401A2" w:rsidRDefault="001401A2" w:rsidP="001401A2">
      <w:pPr>
        <w:spacing w:after="0" w:line="360" w:lineRule="auto"/>
        <w:jc w:val="center"/>
        <w:rPr>
          <w:rFonts w:ascii="Arial" w:eastAsia="Arial" w:hAnsi="Arial" w:cs="Arial"/>
          <w:sz w:val="20"/>
          <w:szCs w:val="20"/>
        </w:rPr>
      </w:pPr>
      <w:r w:rsidRPr="52D01229">
        <w:rPr>
          <w:rFonts w:ascii="Arial" w:eastAsia="Arial" w:hAnsi="Arial" w:cs="Arial"/>
          <w:sz w:val="20"/>
          <w:szCs w:val="20"/>
        </w:rPr>
        <w:t>Fonte: Elaboração Própria (2026)</w:t>
      </w:r>
    </w:p>
    <w:p w14:paraId="0A18B711" w14:textId="77777777" w:rsidR="001401A2" w:rsidRDefault="001401A2" w:rsidP="001401A2">
      <w:pPr>
        <w:spacing w:after="0" w:line="360" w:lineRule="auto"/>
        <w:jc w:val="center"/>
      </w:pPr>
    </w:p>
    <w:p w14:paraId="155AA2C9" w14:textId="10BE3898" w:rsidR="001401A2" w:rsidRDefault="001401A2" w:rsidP="009A1309">
      <w:pPr>
        <w:spacing w:after="0" w:line="360" w:lineRule="auto"/>
        <w:ind w:left="1416" w:firstLine="708"/>
        <w:jc w:val="both"/>
        <w:rPr>
          <w:rFonts w:ascii="Arial" w:hAnsi="Arial" w:cs="Arial"/>
          <w:sz w:val="20"/>
          <w:szCs w:val="20"/>
        </w:rPr>
      </w:pPr>
      <w:r w:rsidRPr="001401A2">
        <w:rPr>
          <w:rFonts w:ascii="Arial" w:hAnsi="Arial" w:cs="Arial"/>
          <w:sz w:val="20"/>
          <w:szCs w:val="20"/>
        </w:rPr>
        <w:t xml:space="preserve">Em contrapartida, no </w:t>
      </w:r>
      <w:proofErr w:type="spellStart"/>
      <w:r w:rsidRPr="001401A2">
        <w:rPr>
          <w:rFonts w:ascii="Arial" w:hAnsi="Arial" w:cs="Arial"/>
          <w:sz w:val="20"/>
          <w:szCs w:val="20"/>
        </w:rPr>
        <w:t>Votify</w:t>
      </w:r>
      <w:proofErr w:type="spellEnd"/>
      <w:r w:rsidRPr="001401A2">
        <w:rPr>
          <w:rFonts w:ascii="Arial" w:hAnsi="Arial" w:cs="Arial"/>
          <w:sz w:val="20"/>
          <w:szCs w:val="20"/>
        </w:rPr>
        <w:t xml:space="preserve">, a integridade do pleito foi assegurada pelos mecanismos nativos da rede </w:t>
      </w:r>
      <w:proofErr w:type="spellStart"/>
      <w:r w:rsidR="004028BB" w:rsidRPr="004028BB">
        <w:rPr>
          <w:rFonts w:ascii="Arial" w:hAnsi="Arial" w:cs="Arial"/>
          <w:i/>
          <w:sz w:val="20"/>
          <w:szCs w:val="20"/>
        </w:rPr>
        <w:t>MultiChain</w:t>
      </w:r>
      <w:proofErr w:type="spellEnd"/>
      <w:r w:rsidRPr="001401A2">
        <w:rPr>
          <w:rFonts w:ascii="Arial" w:hAnsi="Arial" w:cs="Arial"/>
          <w:sz w:val="20"/>
          <w:szCs w:val="20"/>
        </w:rPr>
        <w:t xml:space="preserve">. A emissão de uma credencial digital única para cada eleitor (representada pelo </w:t>
      </w:r>
      <w:proofErr w:type="spellStart"/>
      <w:r w:rsidR="00A72F86" w:rsidRPr="00A72F86">
        <w:rPr>
          <w:rFonts w:ascii="Arial" w:hAnsi="Arial" w:cs="Arial"/>
          <w:i/>
          <w:sz w:val="20"/>
          <w:szCs w:val="20"/>
        </w:rPr>
        <w:t>asset</w:t>
      </w:r>
      <w:proofErr w:type="spellEnd"/>
      <w:r w:rsidRPr="001401A2">
        <w:rPr>
          <w:rFonts w:ascii="Arial" w:hAnsi="Arial" w:cs="Arial"/>
          <w:sz w:val="20"/>
          <w:szCs w:val="20"/>
        </w:rPr>
        <w:t xml:space="preserve"> VOTE_ELEICAO_001) garantiu que o direito ao voto fosse exercido estritamente uma única vez. Durante a experimentação, qualquer tentativa de repetição de voto utilizando a mesma credencial foi sumariamente </w:t>
      </w:r>
      <w:r w:rsidRPr="001401A2">
        <w:rPr>
          <w:rFonts w:ascii="Arial" w:hAnsi="Arial" w:cs="Arial"/>
          <w:sz w:val="20"/>
          <w:szCs w:val="20"/>
        </w:rPr>
        <w:lastRenderedPageBreak/>
        <w:t>rejeitada na camada de consenso da rede através dos filtros de transação (</w:t>
      </w:r>
      <w:proofErr w:type="spellStart"/>
      <w:r w:rsidRPr="001401A2">
        <w:rPr>
          <w:rFonts w:ascii="Arial" w:hAnsi="Arial" w:cs="Arial"/>
          <w:i/>
          <w:iCs/>
          <w:sz w:val="20"/>
          <w:szCs w:val="20"/>
        </w:rPr>
        <w:t>transaction</w:t>
      </w:r>
      <w:proofErr w:type="spellEnd"/>
      <w:r w:rsidRPr="001401A2">
        <w:rPr>
          <w:rFonts w:ascii="Arial" w:hAnsi="Arial" w:cs="Arial"/>
          <w:i/>
          <w:iCs/>
          <w:sz w:val="20"/>
          <w:szCs w:val="20"/>
        </w:rPr>
        <w:t xml:space="preserve"> </w:t>
      </w:r>
      <w:proofErr w:type="spellStart"/>
      <w:r w:rsidRPr="001401A2">
        <w:rPr>
          <w:rFonts w:ascii="Arial" w:hAnsi="Arial" w:cs="Arial"/>
          <w:i/>
          <w:iCs/>
          <w:sz w:val="20"/>
          <w:szCs w:val="20"/>
        </w:rPr>
        <w:t>filters</w:t>
      </w:r>
      <w:proofErr w:type="spellEnd"/>
      <w:r w:rsidRPr="001401A2">
        <w:rPr>
          <w:rFonts w:ascii="Arial" w:hAnsi="Arial" w:cs="Arial"/>
          <w:sz w:val="20"/>
          <w:szCs w:val="20"/>
        </w:rPr>
        <w:t xml:space="preserve">), independentemente da validação prévia pelo </w:t>
      </w:r>
      <w:proofErr w:type="spellStart"/>
      <w:r w:rsidR="004028BB" w:rsidRPr="004028BB">
        <w:rPr>
          <w:rFonts w:ascii="Arial" w:hAnsi="Arial" w:cs="Arial"/>
          <w:i/>
          <w:sz w:val="20"/>
          <w:szCs w:val="20"/>
        </w:rPr>
        <w:t>backend</w:t>
      </w:r>
      <w:proofErr w:type="spellEnd"/>
      <w:r w:rsidRPr="001401A2">
        <w:rPr>
          <w:rFonts w:ascii="Arial" w:hAnsi="Arial" w:cs="Arial"/>
          <w:sz w:val="20"/>
          <w:szCs w:val="20"/>
        </w:rPr>
        <w:t>.</w:t>
      </w:r>
    </w:p>
    <w:p w14:paraId="12F2BF5F" w14:textId="6F1C96C5" w:rsidR="001401A2" w:rsidRPr="001401A2" w:rsidRDefault="001401A2" w:rsidP="009A1309">
      <w:pPr>
        <w:spacing w:after="0" w:line="360" w:lineRule="auto"/>
        <w:ind w:left="1416" w:firstLine="708"/>
        <w:jc w:val="both"/>
        <w:rPr>
          <w:rFonts w:ascii="Arial" w:hAnsi="Arial" w:cs="Arial"/>
          <w:sz w:val="20"/>
          <w:szCs w:val="20"/>
        </w:rPr>
      </w:pPr>
      <w:r w:rsidRPr="001401A2">
        <w:rPr>
          <w:rFonts w:ascii="Arial" w:hAnsi="Arial" w:cs="Arial"/>
          <w:sz w:val="20"/>
          <w:szCs w:val="20"/>
        </w:rPr>
        <w:t>A</w:t>
      </w:r>
      <w:r w:rsidR="00DE1921">
        <w:rPr>
          <w:rFonts w:ascii="Arial" w:hAnsi="Arial" w:cs="Arial"/>
          <w:sz w:val="20"/>
          <w:szCs w:val="20"/>
        </w:rPr>
        <w:t>s</w:t>
      </w:r>
      <w:r w:rsidRPr="001401A2">
        <w:rPr>
          <w:rFonts w:ascii="Arial" w:hAnsi="Arial" w:cs="Arial"/>
          <w:sz w:val="20"/>
          <w:szCs w:val="20"/>
        </w:rPr>
        <w:t xml:space="preserve"> Figura</w:t>
      </w:r>
      <w:r w:rsidR="00DE1921">
        <w:rPr>
          <w:rFonts w:ascii="Arial" w:hAnsi="Arial" w:cs="Arial"/>
          <w:sz w:val="20"/>
          <w:szCs w:val="20"/>
        </w:rPr>
        <w:t>s</w:t>
      </w:r>
      <w:r w:rsidRPr="001401A2">
        <w:rPr>
          <w:rFonts w:ascii="Arial" w:hAnsi="Arial" w:cs="Arial"/>
          <w:sz w:val="20"/>
          <w:szCs w:val="20"/>
        </w:rPr>
        <w:t xml:space="preserve"> 5</w:t>
      </w:r>
      <w:r w:rsidR="00DE1921">
        <w:rPr>
          <w:rFonts w:ascii="Arial" w:hAnsi="Arial" w:cs="Arial"/>
          <w:sz w:val="20"/>
          <w:szCs w:val="20"/>
        </w:rPr>
        <w:t xml:space="preserve"> e 6</w:t>
      </w:r>
      <w:r w:rsidRPr="001401A2">
        <w:rPr>
          <w:rFonts w:ascii="Arial" w:hAnsi="Arial" w:cs="Arial"/>
          <w:sz w:val="20"/>
          <w:szCs w:val="20"/>
        </w:rPr>
        <w:t xml:space="preserve"> demonstra</w:t>
      </w:r>
      <w:r w:rsidR="00DE1921">
        <w:rPr>
          <w:rFonts w:ascii="Arial" w:hAnsi="Arial" w:cs="Arial"/>
          <w:sz w:val="20"/>
          <w:szCs w:val="20"/>
        </w:rPr>
        <w:t>m</w:t>
      </w:r>
      <w:r w:rsidRPr="001401A2">
        <w:rPr>
          <w:rFonts w:ascii="Arial" w:hAnsi="Arial" w:cs="Arial"/>
          <w:sz w:val="20"/>
          <w:szCs w:val="20"/>
        </w:rPr>
        <w:t xml:space="preserve"> a eficácia da </w:t>
      </w:r>
      <w:r w:rsidR="004028BB" w:rsidRPr="004028BB">
        <w:rPr>
          <w:rFonts w:ascii="Arial" w:hAnsi="Arial" w:cs="Arial"/>
          <w:i/>
          <w:sz w:val="20"/>
          <w:szCs w:val="20"/>
        </w:rPr>
        <w:t>blockchain</w:t>
      </w:r>
      <w:r w:rsidRPr="001401A2">
        <w:rPr>
          <w:rFonts w:ascii="Arial" w:hAnsi="Arial" w:cs="Arial"/>
          <w:sz w:val="20"/>
          <w:szCs w:val="20"/>
        </w:rPr>
        <w:t xml:space="preserve"> no bloqueio de transações maliciosas, ilustrando a rejeição de uma tentativa de duplo voto pelo consumo prévio do </w:t>
      </w:r>
      <w:r w:rsidR="004028BB" w:rsidRPr="004028BB">
        <w:rPr>
          <w:rFonts w:ascii="Arial" w:hAnsi="Arial" w:cs="Arial"/>
          <w:i/>
          <w:sz w:val="20"/>
          <w:szCs w:val="20"/>
        </w:rPr>
        <w:t>token</w:t>
      </w:r>
      <w:r w:rsidRPr="001401A2">
        <w:rPr>
          <w:rFonts w:ascii="Arial" w:hAnsi="Arial" w:cs="Arial"/>
          <w:sz w:val="20"/>
          <w:szCs w:val="20"/>
        </w:rPr>
        <w:t>.</w:t>
      </w:r>
    </w:p>
    <w:p w14:paraId="4BB70346" w14:textId="77777777" w:rsidR="001401A2" w:rsidRPr="001401A2" w:rsidRDefault="001401A2" w:rsidP="001401A2">
      <w:pPr>
        <w:spacing w:after="0" w:line="360" w:lineRule="auto"/>
        <w:ind w:firstLine="708"/>
        <w:jc w:val="both"/>
        <w:rPr>
          <w:rFonts w:ascii="Arial" w:hAnsi="Arial" w:cs="Arial"/>
          <w:sz w:val="20"/>
          <w:szCs w:val="20"/>
        </w:rPr>
      </w:pPr>
    </w:p>
    <w:p w14:paraId="495C39F0" w14:textId="5341E93D" w:rsidR="00DE1921" w:rsidRPr="00DE1921" w:rsidRDefault="00DE1921" w:rsidP="00DE1921">
      <w:pPr>
        <w:spacing w:after="0" w:line="360" w:lineRule="auto"/>
        <w:jc w:val="center"/>
        <w:rPr>
          <w:rFonts w:ascii="Arial" w:eastAsia="Arial" w:hAnsi="Arial" w:cs="Arial"/>
          <w:sz w:val="20"/>
          <w:szCs w:val="20"/>
        </w:rPr>
      </w:pPr>
      <w:r w:rsidRPr="00DE1921">
        <w:rPr>
          <w:rFonts w:ascii="Arial" w:eastAsia="Arial" w:hAnsi="Arial" w:cs="Arial"/>
          <w:sz w:val="20"/>
          <w:szCs w:val="20"/>
        </w:rPr>
        <w:t xml:space="preserve">Figura </w:t>
      </w:r>
      <w:r w:rsidR="00D15BE9">
        <w:rPr>
          <w:rFonts w:ascii="Arial" w:eastAsia="Arial" w:hAnsi="Arial" w:cs="Arial"/>
          <w:sz w:val="20"/>
          <w:szCs w:val="20"/>
        </w:rPr>
        <w:fldChar w:fldCharType="begin"/>
      </w:r>
      <w:r w:rsidR="00D15BE9">
        <w:rPr>
          <w:rFonts w:ascii="Arial" w:eastAsia="Arial" w:hAnsi="Arial" w:cs="Arial"/>
          <w:sz w:val="20"/>
          <w:szCs w:val="20"/>
        </w:rPr>
        <w:instrText xml:space="preserve"> SEQ Figura \* ARABIC </w:instrText>
      </w:r>
      <w:r w:rsidR="00D15BE9">
        <w:rPr>
          <w:rFonts w:ascii="Arial" w:eastAsia="Arial" w:hAnsi="Arial" w:cs="Arial"/>
          <w:sz w:val="20"/>
          <w:szCs w:val="20"/>
        </w:rPr>
        <w:fldChar w:fldCharType="separate"/>
      </w:r>
      <w:r w:rsidR="00046463">
        <w:rPr>
          <w:rFonts w:ascii="Arial" w:eastAsia="Arial" w:hAnsi="Arial" w:cs="Arial"/>
          <w:noProof/>
          <w:sz w:val="20"/>
          <w:szCs w:val="20"/>
        </w:rPr>
        <w:t>5</w:t>
      </w:r>
      <w:r w:rsidR="00D15BE9">
        <w:rPr>
          <w:rFonts w:ascii="Arial" w:eastAsia="Arial" w:hAnsi="Arial" w:cs="Arial"/>
          <w:sz w:val="20"/>
          <w:szCs w:val="20"/>
        </w:rPr>
        <w:fldChar w:fldCharType="end"/>
      </w:r>
      <w:r w:rsidRPr="00DE1921">
        <w:rPr>
          <w:rFonts w:ascii="Arial" w:eastAsia="Arial" w:hAnsi="Arial" w:cs="Arial"/>
          <w:sz w:val="20"/>
          <w:szCs w:val="20"/>
        </w:rPr>
        <w:t xml:space="preserve"> - Demonstração de voto depositado no Candidato A</w:t>
      </w:r>
    </w:p>
    <w:p w14:paraId="5123A4B4" w14:textId="5A960C14" w:rsidR="001401A2" w:rsidRDefault="00373D86" w:rsidP="00DE1921">
      <w:pPr>
        <w:spacing w:after="0" w:line="360" w:lineRule="auto"/>
        <w:jc w:val="center"/>
      </w:pPr>
      <w:r w:rsidRPr="00373D86">
        <w:drawing>
          <wp:inline distT="0" distB="0" distL="0" distR="0" wp14:anchorId="495A45AA" wp14:editId="6EA16CC7">
            <wp:extent cx="5760085" cy="2847975"/>
            <wp:effectExtent l="0" t="0" r="0" b="9525"/>
            <wp:docPr id="10050272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27253" name=""/>
                    <pic:cNvPicPr/>
                  </pic:nvPicPr>
                  <pic:blipFill>
                    <a:blip r:embed="rId11"/>
                    <a:stretch>
                      <a:fillRect/>
                    </a:stretch>
                  </pic:blipFill>
                  <pic:spPr>
                    <a:xfrm>
                      <a:off x="0" y="0"/>
                      <a:ext cx="5760085" cy="2847975"/>
                    </a:xfrm>
                    <a:prstGeom prst="rect">
                      <a:avLst/>
                    </a:prstGeom>
                  </pic:spPr>
                </pic:pic>
              </a:graphicData>
            </a:graphic>
          </wp:inline>
        </w:drawing>
      </w:r>
    </w:p>
    <w:p w14:paraId="6BB78E18" w14:textId="77777777" w:rsidR="00DE1921" w:rsidRDefault="00DE1921" w:rsidP="00DE1921">
      <w:pPr>
        <w:spacing w:after="0" w:line="360" w:lineRule="auto"/>
        <w:jc w:val="center"/>
        <w:rPr>
          <w:rFonts w:ascii="Arial" w:eastAsia="Arial" w:hAnsi="Arial" w:cs="Arial"/>
          <w:sz w:val="20"/>
          <w:szCs w:val="20"/>
        </w:rPr>
      </w:pPr>
      <w:r w:rsidRPr="52D01229">
        <w:rPr>
          <w:rFonts w:ascii="Arial" w:eastAsia="Arial" w:hAnsi="Arial" w:cs="Arial"/>
          <w:sz w:val="20"/>
          <w:szCs w:val="20"/>
        </w:rPr>
        <w:t>Fonte: Elaboração Própria (2026)</w:t>
      </w:r>
    </w:p>
    <w:p w14:paraId="6B245401" w14:textId="77777777" w:rsidR="00DE1921" w:rsidRPr="001401A2" w:rsidRDefault="00DE1921" w:rsidP="00DE1921">
      <w:pPr>
        <w:spacing w:after="0" w:line="360" w:lineRule="auto"/>
        <w:jc w:val="center"/>
      </w:pPr>
    </w:p>
    <w:p w14:paraId="6A977BDE" w14:textId="6092682F" w:rsidR="007D0024" w:rsidRPr="007D0024" w:rsidRDefault="007D0024" w:rsidP="007D0024">
      <w:pPr>
        <w:spacing w:after="0" w:line="360" w:lineRule="auto"/>
        <w:jc w:val="center"/>
        <w:rPr>
          <w:rFonts w:ascii="Arial" w:eastAsia="Arial" w:hAnsi="Arial" w:cs="Arial"/>
          <w:sz w:val="20"/>
          <w:szCs w:val="20"/>
        </w:rPr>
      </w:pPr>
      <w:r w:rsidRPr="007D0024">
        <w:rPr>
          <w:rFonts w:ascii="Arial" w:eastAsia="Arial" w:hAnsi="Arial" w:cs="Arial"/>
          <w:sz w:val="20"/>
          <w:szCs w:val="20"/>
        </w:rPr>
        <w:t xml:space="preserve">Figura </w:t>
      </w:r>
      <w:r w:rsidR="00D15BE9">
        <w:rPr>
          <w:rFonts w:ascii="Arial" w:eastAsia="Arial" w:hAnsi="Arial" w:cs="Arial"/>
          <w:sz w:val="20"/>
          <w:szCs w:val="20"/>
        </w:rPr>
        <w:fldChar w:fldCharType="begin"/>
      </w:r>
      <w:r w:rsidR="00D15BE9">
        <w:rPr>
          <w:rFonts w:ascii="Arial" w:eastAsia="Arial" w:hAnsi="Arial" w:cs="Arial"/>
          <w:sz w:val="20"/>
          <w:szCs w:val="20"/>
        </w:rPr>
        <w:instrText xml:space="preserve"> SEQ Figura \* ARABIC </w:instrText>
      </w:r>
      <w:r w:rsidR="00D15BE9">
        <w:rPr>
          <w:rFonts w:ascii="Arial" w:eastAsia="Arial" w:hAnsi="Arial" w:cs="Arial"/>
          <w:sz w:val="20"/>
          <w:szCs w:val="20"/>
        </w:rPr>
        <w:fldChar w:fldCharType="separate"/>
      </w:r>
      <w:r w:rsidR="00046463">
        <w:rPr>
          <w:rFonts w:ascii="Arial" w:eastAsia="Arial" w:hAnsi="Arial" w:cs="Arial"/>
          <w:noProof/>
          <w:sz w:val="20"/>
          <w:szCs w:val="20"/>
        </w:rPr>
        <w:t>6</w:t>
      </w:r>
      <w:r w:rsidR="00D15BE9">
        <w:rPr>
          <w:rFonts w:ascii="Arial" w:eastAsia="Arial" w:hAnsi="Arial" w:cs="Arial"/>
          <w:sz w:val="20"/>
          <w:szCs w:val="20"/>
        </w:rPr>
        <w:fldChar w:fldCharType="end"/>
      </w:r>
      <w:r w:rsidRPr="007D0024">
        <w:rPr>
          <w:rFonts w:ascii="Arial" w:eastAsia="Arial" w:hAnsi="Arial" w:cs="Arial"/>
          <w:sz w:val="20"/>
          <w:szCs w:val="20"/>
        </w:rPr>
        <w:t xml:space="preserve"> - Ataque simulado de alteração de voto do Candidato A para o Candidato B</w:t>
      </w:r>
    </w:p>
    <w:p w14:paraId="2F46A9A0" w14:textId="2981BB72" w:rsidR="001401A2" w:rsidRDefault="00373D86" w:rsidP="00DE1921">
      <w:pPr>
        <w:spacing w:after="0" w:line="360" w:lineRule="auto"/>
        <w:jc w:val="center"/>
      </w:pPr>
      <w:r w:rsidRPr="00373D86">
        <w:drawing>
          <wp:inline distT="0" distB="0" distL="0" distR="0" wp14:anchorId="7100BC28" wp14:editId="051AD8F5">
            <wp:extent cx="5760085" cy="2855595"/>
            <wp:effectExtent l="0" t="0" r="0" b="1905"/>
            <wp:docPr id="5339381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38157" name=""/>
                    <pic:cNvPicPr/>
                  </pic:nvPicPr>
                  <pic:blipFill>
                    <a:blip r:embed="rId12"/>
                    <a:stretch>
                      <a:fillRect/>
                    </a:stretch>
                  </pic:blipFill>
                  <pic:spPr>
                    <a:xfrm>
                      <a:off x="0" y="0"/>
                      <a:ext cx="5760085" cy="2855595"/>
                    </a:xfrm>
                    <a:prstGeom prst="rect">
                      <a:avLst/>
                    </a:prstGeom>
                  </pic:spPr>
                </pic:pic>
              </a:graphicData>
            </a:graphic>
          </wp:inline>
        </w:drawing>
      </w:r>
    </w:p>
    <w:p w14:paraId="1C012006" w14:textId="77777777" w:rsidR="007D0024" w:rsidRDefault="007D0024" w:rsidP="007D0024">
      <w:pPr>
        <w:spacing w:after="0" w:line="360" w:lineRule="auto"/>
        <w:jc w:val="center"/>
        <w:rPr>
          <w:rFonts w:ascii="Arial" w:eastAsia="Arial" w:hAnsi="Arial" w:cs="Arial"/>
          <w:sz w:val="20"/>
          <w:szCs w:val="20"/>
        </w:rPr>
      </w:pPr>
      <w:r w:rsidRPr="52D01229">
        <w:rPr>
          <w:rFonts w:ascii="Arial" w:eastAsia="Arial" w:hAnsi="Arial" w:cs="Arial"/>
          <w:sz w:val="20"/>
          <w:szCs w:val="20"/>
        </w:rPr>
        <w:t>Fonte: Elaboração Própria (2026)</w:t>
      </w:r>
    </w:p>
    <w:p w14:paraId="3F5ADDF0" w14:textId="77777777" w:rsidR="007D0024" w:rsidRDefault="007D0024" w:rsidP="00DE1921">
      <w:pPr>
        <w:spacing w:after="0" w:line="360" w:lineRule="auto"/>
        <w:jc w:val="center"/>
      </w:pPr>
    </w:p>
    <w:p w14:paraId="2422FD5F" w14:textId="6C8DE4C0" w:rsidR="00D6457D" w:rsidRDefault="00D6457D" w:rsidP="009A1309">
      <w:pPr>
        <w:spacing w:after="0" w:line="360" w:lineRule="auto"/>
        <w:ind w:left="1416" w:firstLine="708"/>
        <w:jc w:val="both"/>
        <w:rPr>
          <w:rFonts w:ascii="Arial" w:hAnsi="Arial" w:cs="Arial"/>
          <w:sz w:val="20"/>
          <w:szCs w:val="20"/>
        </w:rPr>
      </w:pPr>
      <w:r w:rsidRPr="00D6457D">
        <w:rPr>
          <w:rFonts w:ascii="Arial" w:hAnsi="Arial" w:cs="Arial"/>
          <w:sz w:val="20"/>
          <w:szCs w:val="20"/>
        </w:rPr>
        <w:lastRenderedPageBreak/>
        <w:t>A rejeição da tentativa de fraude ocorre em um nível</w:t>
      </w:r>
      <w:r>
        <w:rPr>
          <w:rFonts w:ascii="Arial" w:hAnsi="Arial" w:cs="Arial"/>
          <w:sz w:val="20"/>
          <w:szCs w:val="20"/>
        </w:rPr>
        <w:t xml:space="preserve"> </w:t>
      </w:r>
      <w:r w:rsidRPr="00D6457D">
        <w:rPr>
          <w:rFonts w:ascii="Arial" w:hAnsi="Arial" w:cs="Arial"/>
          <w:sz w:val="20"/>
          <w:szCs w:val="20"/>
        </w:rPr>
        <w:t xml:space="preserve">da arquitetura que pode ser auditada diretamente no log do nó da </w:t>
      </w:r>
      <w:proofErr w:type="spellStart"/>
      <w:r w:rsidR="004028BB" w:rsidRPr="004028BB">
        <w:rPr>
          <w:rFonts w:ascii="Arial" w:hAnsi="Arial" w:cs="Arial"/>
          <w:i/>
          <w:sz w:val="20"/>
          <w:szCs w:val="20"/>
        </w:rPr>
        <w:t>MultiChain</w:t>
      </w:r>
      <w:proofErr w:type="spellEnd"/>
      <w:r w:rsidRPr="00D6457D">
        <w:rPr>
          <w:rFonts w:ascii="Arial" w:hAnsi="Arial" w:cs="Arial"/>
          <w:sz w:val="20"/>
          <w:szCs w:val="20"/>
        </w:rPr>
        <w:t xml:space="preserve">. Ao forçar uma segunda transação pela mesma carteira que já exerceu o seu direito, a </w:t>
      </w:r>
      <w:r w:rsidR="004028BB" w:rsidRPr="004028BB">
        <w:rPr>
          <w:rFonts w:ascii="Arial" w:hAnsi="Arial" w:cs="Arial"/>
          <w:i/>
          <w:sz w:val="20"/>
          <w:szCs w:val="20"/>
        </w:rPr>
        <w:t>blockchain</w:t>
      </w:r>
      <w:r w:rsidRPr="00D6457D">
        <w:rPr>
          <w:rFonts w:ascii="Arial" w:hAnsi="Arial" w:cs="Arial"/>
          <w:sz w:val="20"/>
          <w:szCs w:val="20"/>
        </w:rPr>
        <w:t xml:space="preserve"> aborta a operação emitindo o erro de "Fundos Insuficientes" (</w:t>
      </w:r>
      <w:proofErr w:type="spellStart"/>
      <w:r w:rsidRPr="00D6457D">
        <w:rPr>
          <w:rFonts w:ascii="Arial" w:hAnsi="Arial" w:cs="Arial"/>
          <w:i/>
          <w:iCs/>
          <w:sz w:val="20"/>
          <w:szCs w:val="20"/>
        </w:rPr>
        <w:t>Insufficient</w:t>
      </w:r>
      <w:proofErr w:type="spellEnd"/>
      <w:r w:rsidRPr="00D6457D">
        <w:rPr>
          <w:rFonts w:ascii="Arial" w:hAnsi="Arial" w:cs="Arial"/>
          <w:i/>
          <w:iCs/>
          <w:sz w:val="20"/>
          <w:szCs w:val="20"/>
        </w:rPr>
        <w:t xml:space="preserve"> </w:t>
      </w:r>
      <w:proofErr w:type="spellStart"/>
      <w:r w:rsidRPr="00D6457D">
        <w:rPr>
          <w:rFonts w:ascii="Arial" w:hAnsi="Arial" w:cs="Arial"/>
          <w:i/>
          <w:iCs/>
          <w:sz w:val="20"/>
          <w:szCs w:val="20"/>
        </w:rPr>
        <w:t>funds</w:t>
      </w:r>
      <w:proofErr w:type="spellEnd"/>
      <w:r w:rsidRPr="00D6457D">
        <w:rPr>
          <w:rFonts w:ascii="Arial" w:hAnsi="Arial" w:cs="Arial"/>
          <w:sz w:val="20"/>
          <w:szCs w:val="20"/>
        </w:rPr>
        <w:t>).</w:t>
      </w:r>
    </w:p>
    <w:p w14:paraId="682F3118" w14:textId="2E9C2381" w:rsidR="001401A2" w:rsidRDefault="00D6457D" w:rsidP="009A1309">
      <w:pPr>
        <w:spacing w:after="0" w:line="360" w:lineRule="auto"/>
        <w:ind w:left="1416" w:firstLine="708"/>
        <w:jc w:val="both"/>
        <w:rPr>
          <w:rFonts w:ascii="Arial" w:hAnsi="Arial" w:cs="Arial"/>
          <w:sz w:val="20"/>
          <w:szCs w:val="20"/>
        </w:rPr>
      </w:pPr>
      <w:r w:rsidRPr="00D6457D">
        <w:rPr>
          <w:rFonts w:ascii="Arial" w:hAnsi="Arial" w:cs="Arial"/>
          <w:sz w:val="20"/>
          <w:szCs w:val="20"/>
        </w:rPr>
        <w:t xml:space="preserve">Esse retorno comprova que o modelo de integridade do </w:t>
      </w:r>
      <w:proofErr w:type="spellStart"/>
      <w:r w:rsidRPr="00D6457D">
        <w:rPr>
          <w:rFonts w:ascii="Arial" w:hAnsi="Arial" w:cs="Arial"/>
          <w:sz w:val="20"/>
          <w:szCs w:val="20"/>
        </w:rPr>
        <w:t>Votify</w:t>
      </w:r>
      <w:proofErr w:type="spellEnd"/>
      <w:r w:rsidRPr="00D6457D">
        <w:rPr>
          <w:rFonts w:ascii="Arial" w:hAnsi="Arial" w:cs="Arial"/>
          <w:sz w:val="20"/>
          <w:szCs w:val="20"/>
        </w:rPr>
        <w:t xml:space="preserve"> independe das regras da aplicação</w:t>
      </w:r>
      <w:r>
        <w:rPr>
          <w:rFonts w:ascii="Arial" w:hAnsi="Arial" w:cs="Arial"/>
          <w:sz w:val="20"/>
          <w:szCs w:val="20"/>
        </w:rPr>
        <w:t xml:space="preserve"> </w:t>
      </w:r>
      <w:r w:rsidRPr="00D6457D">
        <w:rPr>
          <w:rFonts w:ascii="Arial" w:hAnsi="Arial" w:cs="Arial"/>
          <w:sz w:val="20"/>
          <w:szCs w:val="20"/>
        </w:rPr>
        <w:t>(</w:t>
      </w:r>
      <w:proofErr w:type="spellStart"/>
      <w:r w:rsidR="004028BB" w:rsidRPr="004028BB">
        <w:rPr>
          <w:rFonts w:ascii="Arial" w:hAnsi="Arial" w:cs="Arial"/>
          <w:i/>
          <w:sz w:val="20"/>
          <w:szCs w:val="20"/>
        </w:rPr>
        <w:t>backend</w:t>
      </w:r>
      <w:proofErr w:type="spellEnd"/>
      <w:r w:rsidRPr="00D6457D">
        <w:rPr>
          <w:rFonts w:ascii="Arial" w:hAnsi="Arial" w:cs="Arial"/>
          <w:sz w:val="20"/>
          <w:szCs w:val="20"/>
        </w:rPr>
        <w:t>/</w:t>
      </w:r>
      <w:proofErr w:type="spellStart"/>
      <w:r w:rsidR="004028BB" w:rsidRPr="004028BB">
        <w:rPr>
          <w:rFonts w:ascii="Arial" w:hAnsi="Arial" w:cs="Arial"/>
          <w:i/>
          <w:sz w:val="20"/>
          <w:szCs w:val="20"/>
        </w:rPr>
        <w:t>frontend</w:t>
      </w:r>
      <w:proofErr w:type="spellEnd"/>
      <w:r w:rsidRPr="00D6457D">
        <w:rPr>
          <w:rFonts w:ascii="Arial" w:hAnsi="Arial" w:cs="Arial"/>
          <w:sz w:val="20"/>
          <w:szCs w:val="20"/>
        </w:rPr>
        <w:t xml:space="preserve">). Uma vez que o </w:t>
      </w:r>
      <w:proofErr w:type="spellStart"/>
      <w:r w:rsidR="00A72F86" w:rsidRPr="00A72F86">
        <w:rPr>
          <w:rFonts w:ascii="Arial" w:hAnsi="Arial" w:cs="Arial"/>
          <w:i/>
          <w:iCs/>
          <w:sz w:val="20"/>
          <w:szCs w:val="20"/>
        </w:rPr>
        <w:t>asset</w:t>
      </w:r>
      <w:proofErr w:type="spellEnd"/>
      <w:r w:rsidRPr="00D6457D">
        <w:rPr>
          <w:rFonts w:ascii="Arial" w:hAnsi="Arial" w:cs="Arial"/>
          <w:sz w:val="20"/>
          <w:szCs w:val="20"/>
        </w:rPr>
        <w:t xml:space="preserve"> digital representativo do voto (VOTE_ELEICAO_001) foi transferido para o endereço de descarte (</w:t>
      </w:r>
      <w:proofErr w:type="spellStart"/>
      <w:r w:rsidRPr="00D6457D">
        <w:rPr>
          <w:rFonts w:ascii="Arial" w:hAnsi="Arial" w:cs="Arial"/>
          <w:i/>
          <w:iCs/>
          <w:sz w:val="20"/>
          <w:szCs w:val="20"/>
        </w:rPr>
        <w:t>burn</w:t>
      </w:r>
      <w:proofErr w:type="spellEnd"/>
      <w:r w:rsidRPr="00D6457D">
        <w:rPr>
          <w:rFonts w:ascii="Arial" w:hAnsi="Arial" w:cs="Arial"/>
          <w:i/>
          <w:iCs/>
          <w:sz w:val="20"/>
          <w:szCs w:val="20"/>
        </w:rPr>
        <w:t xml:space="preserve"> </w:t>
      </w:r>
      <w:proofErr w:type="spellStart"/>
      <w:r w:rsidRPr="00D6457D">
        <w:rPr>
          <w:rFonts w:ascii="Arial" w:hAnsi="Arial" w:cs="Arial"/>
          <w:i/>
          <w:iCs/>
          <w:sz w:val="20"/>
          <w:szCs w:val="20"/>
        </w:rPr>
        <w:t>address</w:t>
      </w:r>
      <w:proofErr w:type="spellEnd"/>
      <w:r w:rsidRPr="00D6457D">
        <w:rPr>
          <w:rFonts w:ascii="Arial" w:hAnsi="Arial" w:cs="Arial"/>
          <w:sz w:val="20"/>
          <w:szCs w:val="20"/>
        </w:rPr>
        <w:t xml:space="preserve">) no primeiro voto, o balanço criptográfico se torna zero. Sem a posse prévia da credencial, é tecnologicamente impossível que um invasor ou eleitor injete um voto fraudulento nos </w:t>
      </w:r>
      <w:proofErr w:type="spellStart"/>
      <w:r w:rsidR="00A72F86" w:rsidRPr="00A72F86">
        <w:rPr>
          <w:rFonts w:ascii="Arial" w:hAnsi="Arial" w:cs="Arial"/>
          <w:i/>
          <w:iCs/>
          <w:sz w:val="20"/>
          <w:szCs w:val="20"/>
        </w:rPr>
        <w:t>streams</w:t>
      </w:r>
      <w:proofErr w:type="spellEnd"/>
      <w:r w:rsidRPr="00D6457D">
        <w:rPr>
          <w:rFonts w:ascii="Arial" w:hAnsi="Arial" w:cs="Arial"/>
          <w:sz w:val="20"/>
          <w:szCs w:val="20"/>
        </w:rPr>
        <w:t xml:space="preserve"> da urna.</w:t>
      </w:r>
    </w:p>
    <w:p w14:paraId="4CA262A2" w14:textId="35A46AFB" w:rsidR="00373D86" w:rsidRDefault="00A46084" w:rsidP="00A46084">
      <w:pPr>
        <w:spacing w:after="0" w:line="360" w:lineRule="auto"/>
        <w:ind w:left="1416" w:firstLine="708"/>
        <w:jc w:val="both"/>
        <w:rPr>
          <w:rFonts w:ascii="Arial" w:hAnsi="Arial" w:cs="Arial"/>
          <w:sz w:val="20"/>
          <w:szCs w:val="20"/>
        </w:rPr>
      </w:pPr>
      <w:r w:rsidRPr="00A46084">
        <w:rPr>
          <w:rFonts w:ascii="Arial" w:hAnsi="Arial" w:cs="Arial"/>
          <w:sz w:val="20"/>
          <w:szCs w:val="20"/>
        </w:rPr>
        <w:t xml:space="preserve">Além do bloqueio de transações maliciosas, a avaliação de integridade testou a estabilidade da infraestrutura contra interrupções e ataques diretos aos servidores. No </w:t>
      </w:r>
      <w:proofErr w:type="spellStart"/>
      <w:r w:rsidRPr="00A46084">
        <w:rPr>
          <w:rFonts w:ascii="Arial" w:hAnsi="Arial" w:cs="Arial"/>
          <w:sz w:val="20"/>
          <w:szCs w:val="20"/>
        </w:rPr>
        <w:t>Votifalho</w:t>
      </w:r>
      <w:proofErr w:type="spellEnd"/>
      <w:r w:rsidRPr="00A46084">
        <w:rPr>
          <w:rFonts w:ascii="Arial" w:hAnsi="Arial" w:cs="Arial"/>
          <w:sz w:val="20"/>
          <w:szCs w:val="20"/>
        </w:rPr>
        <w:t>, a queda do banco de dados central resulta em paralisia total do sistema (</w:t>
      </w:r>
      <w:r w:rsidRPr="00A46084">
        <w:rPr>
          <w:rFonts w:ascii="Arial" w:hAnsi="Arial" w:cs="Arial"/>
          <w:i/>
          <w:iCs/>
          <w:sz w:val="20"/>
          <w:szCs w:val="20"/>
        </w:rPr>
        <w:t xml:space="preserve">single point of </w:t>
      </w:r>
      <w:proofErr w:type="spellStart"/>
      <w:r w:rsidRPr="00A46084">
        <w:rPr>
          <w:rFonts w:ascii="Arial" w:hAnsi="Arial" w:cs="Arial"/>
          <w:i/>
          <w:iCs/>
          <w:sz w:val="20"/>
          <w:szCs w:val="20"/>
        </w:rPr>
        <w:t>failure</w:t>
      </w:r>
      <w:proofErr w:type="spellEnd"/>
      <w:r w:rsidRPr="00A46084">
        <w:rPr>
          <w:rFonts w:ascii="Arial" w:hAnsi="Arial" w:cs="Arial"/>
          <w:sz w:val="20"/>
          <w:szCs w:val="20"/>
        </w:rPr>
        <w:t xml:space="preserve">), e o acesso indevido ao servidor permite a alteração arbitrária dos resultados. Em contraste, o </w:t>
      </w:r>
      <w:proofErr w:type="spellStart"/>
      <w:r w:rsidRPr="00A46084">
        <w:rPr>
          <w:rFonts w:ascii="Arial" w:hAnsi="Arial" w:cs="Arial"/>
          <w:sz w:val="20"/>
          <w:szCs w:val="20"/>
        </w:rPr>
        <w:t>Votify</w:t>
      </w:r>
      <w:proofErr w:type="spellEnd"/>
      <w:r w:rsidRPr="00A46084">
        <w:rPr>
          <w:rFonts w:ascii="Arial" w:hAnsi="Arial" w:cs="Arial"/>
          <w:sz w:val="20"/>
          <w:szCs w:val="20"/>
        </w:rPr>
        <w:t xml:space="preserve"> demonstrou Tolerância a Falhas Bizantinas (BFT) robusta. Ao forçar a desconexão abrupta de um nó fiscal ("Nó offline"), a rede </w:t>
      </w:r>
      <w:proofErr w:type="spellStart"/>
      <w:r w:rsidRPr="00373D86">
        <w:rPr>
          <w:rFonts w:ascii="Arial" w:hAnsi="Arial" w:cs="Arial"/>
          <w:i/>
          <w:iCs/>
          <w:sz w:val="20"/>
          <w:szCs w:val="20"/>
        </w:rPr>
        <w:t>MultiChain</w:t>
      </w:r>
      <w:proofErr w:type="spellEnd"/>
      <w:r w:rsidRPr="00A46084">
        <w:rPr>
          <w:rFonts w:ascii="Arial" w:hAnsi="Arial" w:cs="Arial"/>
          <w:sz w:val="20"/>
          <w:szCs w:val="20"/>
        </w:rPr>
        <w:t xml:space="preserve"> manteve-se totalmente operacional, dando continuidade à eleição com os nós remanescentes. </w:t>
      </w:r>
    </w:p>
    <w:p w14:paraId="0A418243" w14:textId="7C2B514E" w:rsidR="005C6729" w:rsidRDefault="00373D86" w:rsidP="005C6729">
      <w:pPr>
        <w:spacing w:after="0" w:line="360" w:lineRule="auto"/>
        <w:ind w:left="1416" w:firstLine="708"/>
        <w:jc w:val="both"/>
        <w:rPr>
          <w:rFonts w:ascii="Arial" w:hAnsi="Arial" w:cs="Arial"/>
          <w:sz w:val="20"/>
          <w:szCs w:val="20"/>
        </w:rPr>
      </w:pPr>
      <w:r>
        <w:rPr>
          <w:rFonts w:ascii="Arial" w:hAnsi="Arial" w:cs="Arial"/>
          <w:sz w:val="20"/>
          <w:szCs w:val="20"/>
        </w:rPr>
        <w:t xml:space="preserve">As figuras 7 e 8 demonstram </w:t>
      </w:r>
      <w:r w:rsidR="005D7C0E">
        <w:rPr>
          <w:rFonts w:ascii="Arial" w:hAnsi="Arial" w:cs="Arial"/>
          <w:sz w:val="20"/>
          <w:szCs w:val="20"/>
        </w:rPr>
        <w:t>os comportamentos das arquiteturas referente ao ataque</w:t>
      </w:r>
      <w:r w:rsidR="005C6729">
        <w:rPr>
          <w:rFonts w:ascii="Arial" w:hAnsi="Arial" w:cs="Arial"/>
          <w:sz w:val="20"/>
          <w:szCs w:val="20"/>
        </w:rPr>
        <w:t>.</w:t>
      </w:r>
    </w:p>
    <w:p w14:paraId="0C0BFECA" w14:textId="7B48AE1F" w:rsidR="00D15BE9" w:rsidRPr="00D15BE9" w:rsidRDefault="00D15BE9" w:rsidP="00D15BE9">
      <w:pPr>
        <w:pStyle w:val="Legenda"/>
        <w:keepNext/>
        <w:jc w:val="center"/>
        <w:rPr>
          <w:rFonts w:ascii="Arial" w:hAnsi="Arial" w:cs="Arial"/>
          <w:i w:val="0"/>
          <w:iCs w:val="0"/>
          <w:color w:val="auto"/>
          <w:sz w:val="20"/>
          <w:szCs w:val="20"/>
        </w:rPr>
      </w:pPr>
      <w:r w:rsidRPr="00D15BE9">
        <w:rPr>
          <w:rFonts w:ascii="Arial" w:hAnsi="Arial" w:cs="Arial"/>
          <w:i w:val="0"/>
          <w:iCs w:val="0"/>
          <w:color w:val="auto"/>
          <w:sz w:val="20"/>
          <w:szCs w:val="20"/>
        </w:rPr>
        <w:t xml:space="preserve">Figura </w:t>
      </w:r>
      <w:r w:rsidRPr="00D15BE9">
        <w:rPr>
          <w:rFonts w:ascii="Arial" w:hAnsi="Arial" w:cs="Arial"/>
          <w:i w:val="0"/>
          <w:iCs w:val="0"/>
          <w:color w:val="auto"/>
          <w:sz w:val="20"/>
          <w:szCs w:val="20"/>
        </w:rPr>
        <w:fldChar w:fldCharType="begin"/>
      </w:r>
      <w:r w:rsidRPr="00D15BE9">
        <w:rPr>
          <w:rFonts w:ascii="Arial" w:hAnsi="Arial" w:cs="Arial"/>
          <w:i w:val="0"/>
          <w:iCs w:val="0"/>
          <w:color w:val="auto"/>
          <w:sz w:val="20"/>
          <w:szCs w:val="20"/>
        </w:rPr>
        <w:instrText xml:space="preserve"> SEQ Figura \* ARABIC </w:instrText>
      </w:r>
      <w:r w:rsidRPr="00D15BE9">
        <w:rPr>
          <w:rFonts w:ascii="Arial" w:hAnsi="Arial" w:cs="Arial"/>
          <w:i w:val="0"/>
          <w:iCs w:val="0"/>
          <w:color w:val="auto"/>
          <w:sz w:val="20"/>
          <w:szCs w:val="20"/>
        </w:rPr>
        <w:fldChar w:fldCharType="separate"/>
      </w:r>
      <w:r w:rsidR="00046463">
        <w:rPr>
          <w:rFonts w:ascii="Arial" w:hAnsi="Arial" w:cs="Arial"/>
          <w:i w:val="0"/>
          <w:iCs w:val="0"/>
          <w:noProof/>
          <w:color w:val="auto"/>
          <w:sz w:val="20"/>
          <w:szCs w:val="20"/>
        </w:rPr>
        <w:t>7</w:t>
      </w:r>
      <w:r w:rsidRPr="00D15BE9">
        <w:rPr>
          <w:rFonts w:ascii="Arial" w:hAnsi="Arial" w:cs="Arial"/>
          <w:i w:val="0"/>
          <w:iCs w:val="0"/>
          <w:color w:val="auto"/>
          <w:sz w:val="20"/>
          <w:szCs w:val="20"/>
        </w:rPr>
        <w:fldChar w:fldCharType="end"/>
      </w:r>
      <w:r w:rsidRPr="00D15BE9">
        <w:rPr>
          <w:rFonts w:ascii="Arial" w:hAnsi="Arial" w:cs="Arial"/>
          <w:i w:val="0"/>
          <w:iCs w:val="0"/>
          <w:color w:val="auto"/>
          <w:sz w:val="20"/>
          <w:szCs w:val="20"/>
        </w:rPr>
        <w:t xml:space="preserve"> - Ataque simulado de exclusão do banco de dados central</w:t>
      </w:r>
    </w:p>
    <w:p w14:paraId="13947CE2" w14:textId="77777777" w:rsidR="00D15BE9" w:rsidRDefault="00D15BE9" w:rsidP="00D15BE9">
      <w:pPr>
        <w:spacing w:after="0" w:line="360" w:lineRule="auto"/>
        <w:ind w:firstLine="708"/>
        <w:jc w:val="center"/>
        <w:rPr>
          <w:rFonts w:ascii="Arial" w:hAnsi="Arial" w:cs="Arial"/>
          <w:sz w:val="20"/>
          <w:szCs w:val="20"/>
        </w:rPr>
      </w:pPr>
      <w:r w:rsidRPr="00D15BE9">
        <w:rPr>
          <w:rFonts w:ascii="Arial" w:hAnsi="Arial" w:cs="Arial"/>
          <w:sz w:val="20"/>
          <w:szCs w:val="20"/>
        </w:rPr>
        <w:drawing>
          <wp:inline distT="0" distB="0" distL="0" distR="0" wp14:anchorId="7A5D3AE9" wp14:editId="37BE3EE4">
            <wp:extent cx="5760085" cy="2851150"/>
            <wp:effectExtent l="0" t="0" r="0" b="6350"/>
            <wp:docPr id="1377708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0865" name=""/>
                    <pic:cNvPicPr/>
                  </pic:nvPicPr>
                  <pic:blipFill>
                    <a:blip r:embed="rId13"/>
                    <a:stretch>
                      <a:fillRect/>
                    </a:stretch>
                  </pic:blipFill>
                  <pic:spPr>
                    <a:xfrm>
                      <a:off x="0" y="0"/>
                      <a:ext cx="5760085" cy="2851150"/>
                    </a:xfrm>
                    <a:prstGeom prst="rect">
                      <a:avLst/>
                    </a:prstGeom>
                  </pic:spPr>
                </pic:pic>
              </a:graphicData>
            </a:graphic>
          </wp:inline>
        </w:drawing>
      </w:r>
    </w:p>
    <w:p w14:paraId="3E85A3E4" w14:textId="77777777" w:rsidR="00D15BE9" w:rsidRDefault="00D15BE9" w:rsidP="00D15BE9">
      <w:pPr>
        <w:spacing w:after="0" w:line="360" w:lineRule="auto"/>
        <w:jc w:val="center"/>
        <w:rPr>
          <w:rFonts w:ascii="Arial" w:eastAsia="Arial" w:hAnsi="Arial" w:cs="Arial"/>
          <w:sz w:val="20"/>
          <w:szCs w:val="20"/>
        </w:rPr>
      </w:pPr>
      <w:r w:rsidRPr="52D01229">
        <w:rPr>
          <w:rFonts w:ascii="Arial" w:eastAsia="Arial" w:hAnsi="Arial" w:cs="Arial"/>
          <w:sz w:val="20"/>
          <w:szCs w:val="20"/>
        </w:rPr>
        <w:t>Fonte: Elaboração Própria (2026)</w:t>
      </w:r>
    </w:p>
    <w:p w14:paraId="06FD4D28" w14:textId="77777777" w:rsidR="00D15BE9" w:rsidRDefault="00D15BE9" w:rsidP="00D15BE9">
      <w:pPr>
        <w:spacing w:after="0" w:line="360" w:lineRule="auto"/>
        <w:ind w:firstLine="708"/>
        <w:jc w:val="center"/>
        <w:rPr>
          <w:rFonts w:ascii="Arial" w:hAnsi="Arial" w:cs="Arial"/>
          <w:sz w:val="20"/>
          <w:szCs w:val="20"/>
        </w:rPr>
      </w:pPr>
    </w:p>
    <w:p w14:paraId="59193330" w14:textId="77777777" w:rsidR="00D15BE9" w:rsidRDefault="00D15BE9" w:rsidP="00D15BE9">
      <w:pPr>
        <w:spacing w:after="0" w:line="360" w:lineRule="auto"/>
        <w:jc w:val="center"/>
        <w:rPr>
          <w:rFonts w:ascii="Arial" w:eastAsia="Arial" w:hAnsi="Arial" w:cs="Arial"/>
          <w:sz w:val="20"/>
          <w:szCs w:val="20"/>
        </w:rPr>
      </w:pPr>
    </w:p>
    <w:p w14:paraId="07BF1BFA" w14:textId="77777777" w:rsidR="00D15BE9" w:rsidRDefault="00D15BE9" w:rsidP="00D15BE9">
      <w:pPr>
        <w:spacing w:after="0" w:line="360" w:lineRule="auto"/>
        <w:jc w:val="center"/>
        <w:rPr>
          <w:rFonts w:ascii="Arial" w:eastAsia="Arial" w:hAnsi="Arial" w:cs="Arial"/>
          <w:sz w:val="20"/>
          <w:szCs w:val="20"/>
        </w:rPr>
      </w:pPr>
    </w:p>
    <w:p w14:paraId="400A0476" w14:textId="77777777" w:rsidR="00D15BE9" w:rsidRDefault="00D15BE9" w:rsidP="00D15BE9">
      <w:pPr>
        <w:spacing w:after="0" w:line="360" w:lineRule="auto"/>
        <w:jc w:val="center"/>
        <w:rPr>
          <w:rFonts w:ascii="Arial" w:eastAsia="Arial" w:hAnsi="Arial" w:cs="Arial"/>
          <w:sz w:val="20"/>
          <w:szCs w:val="20"/>
        </w:rPr>
      </w:pPr>
    </w:p>
    <w:p w14:paraId="27239336" w14:textId="77777777" w:rsidR="00D15BE9" w:rsidRDefault="00D15BE9" w:rsidP="00D15BE9">
      <w:pPr>
        <w:spacing w:after="0" w:line="360" w:lineRule="auto"/>
        <w:jc w:val="center"/>
        <w:rPr>
          <w:rFonts w:ascii="Arial" w:eastAsia="Arial" w:hAnsi="Arial" w:cs="Arial"/>
          <w:sz w:val="20"/>
          <w:szCs w:val="20"/>
        </w:rPr>
      </w:pPr>
    </w:p>
    <w:p w14:paraId="53CD60B5" w14:textId="349A47CE" w:rsidR="00D15BE9" w:rsidRPr="00D15BE9" w:rsidRDefault="00D15BE9" w:rsidP="00D15BE9">
      <w:pPr>
        <w:spacing w:after="0" w:line="360" w:lineRule="auto"/>
        <w:jc w:val="center"/>
        <w:rPr>
          <w:rFonts w:ascii="Arial" w:eastAsia="Arial" w:hAnsi="Arial" w:cs="Arial"/>
          <w:sz w:val="20"/>
          <w:szCs w:val="20"/>
        </w:rPr>
      </w:pPr>
      <w:r w:rsidRPr="00D15BE9">
        <w:rPr>
          <w:rFonts w:ascii="Arial" w:eastAsia="Arial" w:hAnsi="Arial" w:cs="Arial"/>
          <w:sz w:val="20"/>
          <w:szCs w:val="20"/>
        </w:rPr>
        <w:t xml:space="preserve">Figura </w:t>
      </w:r>
      <w:r w:rsidRPr="00D15BE9">
        <w:rPr>
          <w:rFonts w:ascii="Arial" w:eastAsia="Arial" w:hAnsi="Arial" w:cs="Arial"/>
          <w:sz w:val="20"/>
          <w:szCs w:val="20"/>
        </w:rPr>
        <w:fldChar w:fldCharType="begin"/>
      </w:r>
      <w:r w:rsidRPr="00D15BE9">
        <w:rPr>
          <w:rFonts w:ascii="Arial" w:eastAsia="Arial" w:hAnsi="Arial" w:cs="Arial"/>
          <w:sz w:val="20"/>
          <w:szCs w:val="20"/>
        </w:rPr>
        <w:instrText xml:space="preserve"> SEQ Figura \* ARABIC </w:instrText>
      </w:r>
      <w:r w:rsidRPr="00D15BE9">
        <w:rPr>
          <w:rFonts w:ascii="Arial" w:eastAsia="Arial" w:hAnsi="Arial" w:cs="Arial"/>
          <w:sz w:val="20"/>
          <w:szCs w:val="20"/>
        </w:rPr>
        <w:fldChar w:fldCharType="separate"/>
      </w:r>
      <w:r w:rsidR="00046463">
        <w:rPr>
          <w:rFonts w:ascii="Arial" w:eastAsia="Arial" w:hAnsi="Arial" w:cs="Arial"/>
          <w:noProof/>
          <w:sz w:val="20"/>
          <w:szCs w:val="20"/>
        </w:rPr>
        <w:t>8</w:t>
      </w:r>
      <w:r w:rsidRPr="00D15BE9">
        <w:rPr>
          <w:rFonts w:ascii="Arial" w:eastAsia="Arial" w:hAnsi="Arial" w:cs="Arial"/>
          <w:sz w:val="20"/>
          <w:szCs w:val="20"/>
        </w:rPr>
        <w:fldChar w:fldCharType="end"/>
      </w:r>
      <w:r w:rsidRPr="00D15BE9">
        <w:rPr>
          <w:rFonts w:ascii="Arial" w:eastAsia="Arial" w:hAnsi="Arial" w:cs="Arial"/>
          <w:sz w:val="20"/>
          <w:szCs w:val="20"/>
        </w:rPr>
        <w:t xml:space="preserve"> - Demonstração de resiliência e tolerância a queda de nó no </w:t>
      </w:r>
      <w:proofErr w:type="spellStart"/>
      <w:r w:rsidRPr="00D15BE9">
        <w:rPr>
          <w:rFonts w:ascii="Arial" w:eastAsia="Arial" w:hAnsi="Arial" w:cs="Arial"/>
          <w:sz w:val="20"/>
          <w:szCs w:val="20"/>
        </w:rPr>
        <w:t>Votify</w:t>
      </w:r>
      <w:proofErr w:type="spellEnd"/>
      <w:r w:rsidR="00046463">
        <w:rPr>
          <w:rFonts w:ascii="Arial" w:eastAsia="Arial" w:hAnsi="Arial" w:cs="Arial"/>
          <w:sz w:val="20"/>
          <w:szCs w:val="20"/>
        </w:rPr>
        <w:t>. A</w:t>
      </w:r>
      <w:r w:rsidR="00046463" w:rsidRPr="00046463">
        <w:rPr>
          <w:rFonts w:ascii="Arial" w:eastAsia="Arial" w:hAnsi="Arial" w:cs="Arial"/>
          <w:sz w:val="20"/>
          <w:szCs w:val="20"/>
        </w:rPr>
        <w:t xml:space="preserve"> rede mantém a disponibilidade e a integridade da contagem por consenso majoritário</w:t>
      </w:r>
    </w:p>
    <w:p w14:paraId="29F580BC" w14:textId="78607117" w:rsidR="005C6729" w:rsidRDefault="005C6729" w:rsidP="005C6729">
      <w:pPr>
        <w:spacing w:after="0" w:line="360" w:lineRule="auto"/>
        <w:ind w:firstLine="708"/>
        <w:jc w:val="both"/>
        <w:rPr>
          <w:rFonts w:ascii="Arial" w:hAnsi="Arial" w:cs="Arial"/>
          <w:sz w:val="20"/>
          <w:szCs w:val="20"/>
        </w:rPr>
      </w:pPr>
      <w:r w:rsidRPr="005C6729">
        <w:rPr>
          <w:rFonts w:ascii="Arial" w:hAnsi="Arial" w:cs="Arial"/>
          <w:sz w:val="20"/>
          <w:szCs w:val="20"/>
        </w:rPr>
        <w:drawing>
          <wp:inline distT="0" distB="0" distL="0" distR="0" wp14:anchorId="26DF7CCA" wp14:editId="149E1398">
            <wp:extent cx="5760085" cy="2283460"/>
            <wp:effectExtent l="0" t="0" r="0" b="2540"/>
            <wp:docPr id="17680138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13879" name=""/>
                    <pic:cNvPicPr/>
                  </pic:nvPicPr>
                  <pic:blipFill>
                    <a:blip r:embed="rId14"/>
                    <a:stretch>
                      <a:fillRect/>
                    </a:stretch>
                  </pic:blipFill>
                  <pic:spPr>
                    <a:xfrm>
                      <a:off x="0" y="0"/>
                      <a:ext cx="5760085" cy="2283460"/>
                    </a:xfrm>
                    <a:prstGeom prst="rect">
                      <a:avLst/>
                    </a:prstGeom>
                  </pic:spPr>
                </pic:pic>
              </a:graphicData>
            </a:graphic>
          </wp:inline>
        </w:drawing>
      </w:r>
    </w:p>
    <w:p w14:paraId="65E73467" w14:textId="77777777" w:rsidR="00D15BE9" w:rsidRDefault="00D15BE9" w:rsidP="00D15BE9">
      <w:pPr>
        <w:spacing w:after="0" w:line="360" w:lineRule="auto"/>
        <w:jc w:val="center"/>
        <w:rPr>
          <w:rFonts w:ascii="Arial" w:eastAsia="Arial" w:hAnsi="Arial" w:cs="Arial"/>
          <w:sz w:val="20"/>
          <w:szCs w:val="20"/>
        </w:rPr>
      </w:pPr>
      <w:r w:rsidRPr="52D01229">
        <w:rPr>
          <w:rFonts w:ascii="Arial" w:eastAsia="Arial" w:hAnsi="Arial" w:cs="Arial"/>
          <w:sz w:val="20"/>
          <w:szCs w:val="20"/>
        </w:rPr>
        <w:t>Fonte: Elaboração Própria (2026)</w:t>
      </w:r>
    </w:p>
    <w:p w14:paraId="1B2B4448" w14:textId="77777777" w:rsidR="00D15BE9" w:rsidRDefault="00D15BE9" w:rsidP="005C6729">
      <w:pPr>
        <w:spacing w:after="0" w:line="360" w:lineRule="auto"/>
        <w:ind w:firstLine="708"/>
        <w:jc w:val="both"/>
        <w:rPr>
          <w:rFonts w:ascii="Arial" w:hAnsi="Arial" w:cs="Arial"/>
          <w:sz w:val="20"/>
          <w:szCs w:val="20"/>
        </w:rPr>
      </w:pPr>
    </w:p>
    <w:p w14:paraId="2410F9C9" w14:textId="27CDE6ED" w:rsidR="005C6729" w:rsidRDefault="00A46084" w:rsidP="00A46084">
      <w:pPr>
        <w:spacing w:after="0" w:line="360" w:lineRule="auto"/>
        <w:ind w:left="1416" w:firstLine="708"/>
        <w:jc w:val="both"/>
        <w:rPr>
          <w:rFonts w:ascii="Arial" w:hAnsi="Arial" w:cs="Arial"/>
          <w:sz w:val="20"/>
          <w:szCs w:val="20"/>
        </w:rPr>
      </w:pPr>
      <w:r w:rsidRPr="00A46084">
        <w:rPr>
          <w:rFonts w:ascii="Arial" w:hAnsi="Arial" w:cs="Arial"/>
          <w:sz w:val="20"/>
          <w:szCs w:val="20"/>
        </w:rPr>
        <w:t>Da mesma forma, quando se simulou o comprometimento de um nó por um invasor (estado de "Nó comprometido")</w:t>
      </w:r>
      <w:r>
        <w:rPr>
          <w:rFonts w:ascii="Arial" w:hAnsi="Arial" w:cs="Arial"/>
          <w:sz w:val="20"/>
          <w:szCs w:val="20"/>
        </w:rPr>
        <w:t xml:space="preserve">, </w:t>
      </w:r>
      <w:r w:rsidRPr="00A46084">
        <w:rPr>
          <w:rFonts w:ascii="Arial" w:hAnsi="Arial" w:cs="Arial"/>
          <w:sz w:val="20"/>
          <w:szCs w:val="20"/>
        </w:rPr>
        <w:t>na tentativa de injetar dados fraudulentos na apuração,</w:t>
      </w:r>
      <w:r w:rsidR="00046463">
        <w:rPr>
          <w:rFonts w:ascii="Arial" w:hAnsi="Arial" w:cs="Arial"/>
          <w:sz w:val="20"/>
          <w:szCs w:val="20"/>
        </w:rPr>
        <w:t xml:space="preserve"> </w:t>
      </w:r>
      <w:r w:rsidR="00046463">
        <w:rPr>
          <w:rFonts w:ascii="Arial" w:hAnsi="Arial" w:cs="Arial"/>
          <w:sz w:val="20"/>
          <w:szCs w:val="20"/>
        </w:rPr>
        <w:t xml:space="preserve">o </w:t>
      </w:r>
      <w:proofErr w:type="spellStart"/>
      <w:r w:rsidR="00046463">
        <w:rPr>
          <w:rFonts w:ascii="Arial" w:hAnsi="Arial" w:cs="Arial"/>
          <w:sz w:val="20"/>
          <w:szCs w:val="20"/>
        </w:rPr>
        <w:t>Votifalho</w:t>
      </w:r>
      <w:proofErr w:type="spellEnd"/>
      <w:r w:rsidR="00046463">
        <w:rPr>
          <w:rFonts w:ascii="Arial" w:hAnsi="Arial" w:cs="Arial"/>
          <w:sz w:val="20"/>
          <w:szCs w:val="20"/>
        </w:rPr>
        <w:t xml:space="preserve"> </w:t>
      </w:r>
      <w:r w:rsidR="00046463" w:rsidRPr="00A46084">
        <w:rPr>
          <w:rFonts w:ascii="Arial" w:hAnsi="Arial" w:cs="Arial"/>
          <w:sz w:val="20"/>
          <w:szCs w:val="20"/>
        </w:rPr>
        <w:t>result</w:t>
      </w:r>
      <w:r w:rsidR="00046463">
        <w:rPr>
          <w:rFonts w:ascii="Arial" w:hAnsi="Arial" w:cs="Arial"/>
          <w:sz w:val="20"/>
          <w:szCs w:val="20"/>
        </w:rPr>
        <w:t>ou na inserção de 10 votos no banco de dados central</w:t>
      </w:r>
      <w:r w:rsidR="00046463">
        <w:rPr>
          <w:rFonts w:ascii="Arial" w:hAnsi="Arial" w:cs="Arial"/>
          <w:sz w:val="20"/>
          <w:szCs w:val="20"/>
        </w:rPr>
        <w:t xml:space="preserve">. Já no </w:t>
      </w:r>
      <w:proofErr w:type="spellStart"/>
      <w:r w:rsidR="00046463">
        <w:rPr>
          <w:rFonts w:ascii="Arial" w:hAnsi="Arial" w:cs="Arial"/>
          <w:sz w:val="20"/>
          <w:szCs w:val="20"/>
        </w:rPr>
        <w:t>Votify</w:t>
      </w:r>
      <w:proofErr w:type="spellEnd"/>
      <w:r w:rsidR="00046463">
        <w:rPr>
          <w:rFonts w:ascii="Arial" w:hAnsi="Arial" w:cs="Arial"/>
          <w:sz w:val="20"/>
          <w:szCs w:val="20"/>
        </w:rPr>
        <w:t>,</w:t>
      </w:r>
      <w:r w:rsidRPr="00A46084">
        <w:rPr>
          <w:rFonts w:ascii="Arial" w:hAnsi="Arial" w:cs="Arial"/>
          <w:sz w:val="20"/>
          <w:szCs w:val="20"/>
        </w:rPr>
        <w:t xml:space="preserve"> a divergência foi instantaneamente detectada e rejeitada pelo consenso majoritário da rede. </w:t>
      </w:r>
    </w:p>
    <w:p w14:paraId="08C266CA" w14:textId="7F5AB5F3" w:rsidR="005C6729" w:rsidRPr="00046463" w:rsidRDefault="005C6729" w:rsidP="00A46084">
      <w:pPr>
        <w:spacing w:after="0" w:line="360" w:lineRule="auto"/>
        <w:ind w:left="1416" w:firstLine="708"/>
        <w:jc w:val="both"/>
        <w:rPr>
          <w:rFonts w:ascii="Arial" w:eastAsia="Arial" w:hAnsi="Arial" w:cs="Arial"/>
          <w:sz w:val="20"/>
          <w:szCs w:val="20"/>
        </w:rPr>
      </w:pPr>
      <w:r w:rsidRPr="00046463">
        <w:rPr>
          <w:rFonts w:ascii="Arial" w:eastAsia="Arial" w:hAnsi="Arial" w:cs="Arial"/>
          <w:sz w:val="20"/>
          <w:szCs w:val="20"/>
        </w:rPr>
        <w:t>A</w:t>
      </w:r>
      <w:r w:rsidR="00A8218E" w:rsidRPr="00046463">
        <w:rPr>
          <w:rFonts w:ascii="Arial" w:eastAsia="Arial" w:hAnsi="Arial" w:cs="Arial"/>
          <w:sz w:val="20"/>
          <w:szCs w:val="20"/>
        </w:rPr>
        <w:t>s</w:t>
      </w:r>
      <w:r w:rsidRPr="00046463">
        <w:rPr>
          <w:rFonts w:ascii="Arial" w:eastAsia="Arial" w:hAnsi="Arial" w:cs="Arial"/>
          <w:sz w:val="20"/>
          <w:szCs w:val="20"/>
        </w:rPr>
        <w:t xml:space="preserve"> figura</w:t>
      </w:r>
      <w:r w:rsidR="00A8218E" w:rsidRPr="00046463">
        <w:rPr>
          <w:rFonts w:ascii="Arial" w:eastAsia="Arial" w:hAnsi="Arial" w:cs="Arial"/>
          <w:sz w:val="20"/>
          <w:szCs w:val="20"/>
        </w:rPr>
        <w:t>s</w:t>
      </w:r>
      <w:r w:rsidRPr="00046463">
        <w:rPr>
          <w:rFonts w:ascii="Arial" w:eastAsia="Arial" w:hAnsi="Arial" w:cs="Arial"/>
          <w:sz w:val="20"/>
          <w:szCs w:val="20"/>
        </w:rPr>
        <w:t xml:space="preserve"> 9</w:t>
      </w:r>
      <w:r w:rsidR="00A8218E" w:rsidRPr="00046463">
        <w:rPr>
          <w:rFonts w:ascii="Arial" w:eastAsia="Arial" w:hAnsi="Arial" w:cs="Arial"/>
          <w:sz w:val="20"/>
          <w:szCs w:val="20"/>
        </w:rPr>
        <w:t xml:space="preserve"> e 10</w:t>
      </w:r>
      <w:r w:rsidRPr="00046463">
        <w:rPr>
          <w:rFonts w:ascii="Arial" w:eastAsia="Arial" w:hAnsi="Arial" w:cs="Arial"/>
          <w:sz w:val="20"/>
          <w:szCs w:val="20"/>
        </w:rPr>
        <w:t xml:space="preserve"> demonstra</w:t>
      </w:r>
      <w:r w:rsidR="00A8218E" w:rsidRPr="00046463">
        <w:rPr>
          <w:rFonts w:ascii="Arial" w:eastAsia="Arial" w:hAnsi="Arial" w:cs="Arial"/>
          <w:sz w:val="20"/>
          <w:szCs w:val="20"/>
        </w:rPr>
        <w:t>m</w:t>
      </w:r>
      <w:r w:rsidRPr="00046463">
        <w:rPr>
          <w:rFonts w:ascii="Arial" w:eastAsia="Arial" w:hAnsi="Arial" w:cs="Arial"/>
          <w:sz w:val="20"/>
          <w:szCs w:val="20"/>
        </w:rPr>
        <w:t xml:space="preserve"> </w:t>
      </w:r>
      <w:r w:rsidR="005D7C0E">
        <w:rPr>
          <w:rFonts w:ascii="Arial" w:hAnsi="Arial" w:cs="Arial"/>
          <w:sz w:val="20"/>
          <w:szCs w:val="20"/>
        </w:rPr>
        <w:t>os comportamentos das arquiteturas referente ao ataque</w:t>
      </w:r>
      <w:r w:rsidRPr="00046463">
        <w:rPr>
          <w:rFonts w:ascii="Arial" w:eastAsia="Arial" w:hAnsi="Arial" w:cs="Arial"/>
          <w:sz w:val="20"/>
          <w:szCs w:val="20"/>
        </w:rPr>
        <w:t>.</w:t>
      </w:r>
    </w:p>
    <w:p w14:paraId="3820607B" w14:textId="5AE5512A" w:rsidR="00046463" w:rsidRPr="00046463" w:rsidRDefault="00046463" w:rsidP="00046463">
      <w:pPr>
        <w:pStyle w:val="Legenda"/>
        <w:keepNext/>
        <w:jc w:val="center"/>
        <w:rPr>
          <w:rFonts w:ascii="Arial" w:eastAsia="Arial" w:hAnsi="Arial" w:cs="Arial"/>
          <w:i w:val="0"/>
          <w:iCs w:val="0"/>
          <w:color w:val="auto"/>
          <w:sz w:val="20"/>
          <w:szCs w:val="20"/>
        </w:rPr>
      </w:pPr>
      <w:r w:rsidRPr="00046463">
        <w:rPr>
          <w:rFonts w:ascii="Arial" w:eastAsia="Arial" w:hAnsi="Arial" w:cs="Arial"/>
          <w:i w:val="0"/>
          <w:iCs w:val="0"/>
          <w:color w:val="auto"/>
          <w:sz w:val="20"/>
          <w:szCs w:val="20"/>
        </w:rPr>
        <w:t xml:space="preserve">Figura </w:t>
      </w:r>
      <w:r w:rsidRPr="00046463">
        <w:rPr>
          <w:rFonts w:ascii="Arial" w:eastAsia="Arial" w:hAnsi="Arial" w:cs="Arial"/>
          <w:i w:val="0"/>
          <w:iCs w:val="0"/>
          <w:color w:val="auto"/>
          <w:sz w:val="20"/>
          <w:szCs w:val="20"/>
        </w:rPr>
        <w:fldChar w:fldCharType="begin"/>
      </w:r>
      <w:r w:rsidRPr="00046463">
        <w:rPr>
          <w:rFonts w:ascii="Arial" w:eastAsia="Arial" w:hAnsi="Arial" w:cs="Arial"/>
          <w:i w:val="0"/>
          <w:iCs w:val="0"/>
          <w:color w:val="auto"/>
          <w:sz w:val="20"/>
          <w:szCs w:val="20"/>
        </w:rPr>
        <w:instrText xml:space="preserve"> SEQ Figura \* ARABIC </w:instrText>
      </w:r>
      <w:r w:rsidRPr="00046463">
        <w:rPr>
          <w:rFonts w:ascii="Arial" w:eastAsia="Arial" w:hAnsi="Arial" w:cs="Arial"/>
          <w:i w:val="0"/>
          <w:iCs w:val="0"/>
          <w:color w:val="auto"/>
          <w:sz w:val="20"/>
          <w:szCs w:val="20"/>
        </w:rPr>
        <w:fldChar w:fldCharType="separate"/>
      </w:r>
      <w:r>
        <w:rPr>
          <w:rFonts w:ascii="Arial" w:eastAsia="Arial" w:hAnsi="Arial" w:cs="Arial"/>
          <w:i w:val="0"/>
          <w:iCs w:val="0"/>
          <w:noProof/>
          <w:color w:val="auto"/>
          <w:sz w:val="20"/>
          <w:szCs w:val="20"/>
        </w:rPr>
        <w:t>9</w:t>
      </w:r>
      <w:r w:rsidRPr="00046463">
        <w:rPr>
          <w:rFonts w:ascii="Arial" w:eastAsia="Arial" w:hAnsi="Arial" w:cs="Arial"/>
          <w:i w:val="0"/>
          <w:iCs w:val="0"/>
          <w:color w:val="auto"/>
          <w:sz w:val="20"/>
          <w:szCs w:val="20"/>
        </w:rPr>
        <w:fldChar w:fldCharType="end"/>
      </w:r>
      <w:r w:rsidRPr="00046463">
        <w:rPr>
          <w:rFonts w:ascii="Arial" w:eastAsia="Arial" w:hAnsi="Arial" w:cs="Arial"/>
          <w:i w:val="0"/>
          <w:iCs w:val="0"/>
          <w:color w:val="auto"/>
          <w:sz w:val="20"/>
          <w:szCs w:val="20"/>
        </w:rPr>
        <w:t xml:space="preserve"> - Simulação de ataque de inserção de votos</w:t>
      </w:r>
    </w:p>
    <w:p w14:paraId="453278D8" w14:textId="182676E0" w:rsidR="00D15BE9" w:rsidRDefault="00D15BE9" w:rsidP="00D15BE9">
      <w:pPr>
        <w:spacing w:after="0" w:line="360" w:lineRule="auto"/>
        <w:ind w:firstLine="708"/>
        <w:jc w:val="both"/>
        <w:rPr>
          <w:rFonts w:ascii="Arial" w:hAnsi="Arial" w:cs="Arial"/>
          <w:sz w:val="20"/>
          <w:szCs w:val="20"/>
        </w:rPr>
      </w:pPr>
      <w:r w:rsidRPr="00D15BE9">
        <w:rPr>
          <w:rFonts w:ascii="Arial" w:hAnsi="Arial" w:cs="Arial"/>
          <w:sz w:val="20"/>
          <w:szCs w:val="20"/>
        </w:rPr>
        <w:drawing>
          <wp:inline distT="0" distB="0" distL="0" distR="0" wp14:anchorId="16AB34B0" wp14:editId="60A184A2">
            <wp:extent cx="5760085" cy="2855595"/>
            <wp:effectExtent l="0" t="0" r="0" b="1905"/>
            <wp:docPr id="3252435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43595" name=""/>
                    <pic:cNvPicPr/>
                  </pic:nvPicPr>
                  <pic:blipFill>
                    <a:blip r:embed="rId15"/>
                    <a:stretch>
                      <a:fillRect/>
                    </a:stretch>
                  </pic:blipFill>
                  <pic:spPr>
                    <a:xfrm>
                      <a:off x="0" y="0"/>
                      <a:ext cx="5760085" cy="2855595"/>
                    </a:xfrm>
                    <a:prstGeom prst="rect">
                      <a:avLst/>
                    </a:prstGeom>
                  </pic:spPr>
                </pic:pic>
              </a:graphicData>
            </a:graphic>
          </wp:inline>
        </w:drawing>
      </w:r>
    </w:p>
    <w:p w14:paraId="4B7D4F59" w14:textId="77777777" w:rsidR="00046463" w:rsidRDefault="00046463" w:rsidP="00046463">
      <w:pPr>
        <w:spacing w:after="0" w:line="360" w:lineRule="auto"/>
        <w:jc w:val="center"/>
        <w:rPr>
          <w:rFonts w:ascii="Arial" w:eastAsia="Arial" w:hAnsi="Arial" w:cs="Arial"/>
          <w:sz w:val="20"/>
          <w:szCs w:val="20"/>
        </w:rPr>
      </w:pPr>
      <w:r w:rsidRPr="52D01229">
        <w:rPr>
          <w:rFonts w:ascii="Arial" w:eastAsia="Arial" w:hAnsi="Arial" w:cs="Arial"/>
          <w:sz w:val="20"/>
          <w:szCs w:val="20"/>
        </w:rPr>
        <w:t>Fonte: Elaboração Própria (2026)</w:t>
      </w:r>
    </w:p>
    <w:p w14:paraId="0F6908A5" w14:textId="77777777" w:rsidR="00046463" w:rsidRDefault="00046463" w:rsidP="00D15BE9">
      <w:pPr>
        <w:spacing w:after="0" w:line="360" w:lineRule="auto"/>
        <w:ind w:firstLine="708"/>
        <w:jc w:val="both"/>
        <w:rPr>
          <w:rFonts w:ascii="Arial" w:hAnsi="Arial" w:cs="Arial"/>
          <w:sz w:val="20"/>
          <w:szCs w:val="20"/>
        </w:rPr>
      </w:pPr>
    </w:p>
    <w:p w14:paraId="1717FA09" w14:textId="47A782D2" w:rsidR="00046463" w:rsidRPr="00046463" w:rsidRDefault="00046463" w:rsidP="00046463">
      <w:pPr>
        <w:pStyle w:val="Legenda"/>
        <w:keepNext/>
        <w:jc w:val="center"/>
        <w:rPr>
          <w:rFonts w:ascii="Arial" w:eastAsia="Arial" w:hAnsi="Arial" w:cs="Arial"/>
          <w:i w:val="0"/>
          <w:iCs w:val="0"/>
          <w:color w:val="auto"/>
          <w:sz w:val="20"/>
          <w:szCs w:val="20"/>
        </w:rPr>
      </w:pPr>
      <w:r w:rsidRPr="00046463">
        <w:rPr>
          <w:rFonts w:ascii="Arial" w:eastAsia="Arial" w:hAnsi="Arial" w:cs="Arial"/>
          <w:i w:val="0"/>
          <w:iCs w:val="0"/>
          <w:color w:val="auto"/>
          <w:sz w:val="20"/>
          <w:szCs w:val="20"/>
        </w:rPr>
        <w:lastRenderedPageBreak/>
        <w:t xml:space="preserve">Figura </w:t>
      </w:r>
      <w:r w:rsidRPr="00046463">
        <w:rPr>
          <w:rFonts w:ascii="Arial" w:eastAsia="Arial" w:hAnsi="Arial" w:cs="Arial"/>
          <w:i w:val="0"/>
          <w:iCs w:val="0"/>
          <w:color w:val="auto"/>
          <w:sz w:val="20"/>
          <w:szCs w:val="20"/>
        </w:rPr>
        <w:fldChar w:fldCharType="begin"/>
      </w:r>
      <w:r w:rsidRPr="00046463">
        <w:rPr>
          <w:rFonts w:ascii="Arial" w:eastAsia="Arial" w:hAnsi="Arial" w:cs="Arial"/>
          <w:i w:val="0"/>
          <w:iCs w:val="0"/>
          <w:color w:val="auto"/>
          <w:sz w:val="20"/>
          <w:szCs w:val="20"/>
        </w:rPr>
        <w:instrText xml:space="preserve"> SEQ Figura \* ARABIC </w:instrText>
      </w:r>
      <w:r w:rsidRPr="00046463">
        <w:rPr>
          <w:rFonts w:ascii="Arial" w:eastAsia="Arial" w:hAnsi="Arial" w:cs="Arial"/>
          <w:i w:val="0"/>
          <w:iCs w:val="0"/>
          <w:color w:val="auto"/>
          <w:sz w:val="20"/>
          <w:szCs w:val="20"/>
        </w:rPr>
        <w:fldChar w:fldCharType="separate"/>
      </w:r>
      <w:r w:rsidRPr="00046463">
        <w:rPr>
          <w:rFonts w:ascii="Arial" w:eastAsia="Arial" w:hAnsi="Arial" w:cs="Arial"/>
          <w:i w:val="0"/>
          <w:iCs w:val="0"/>
          <w:color w:val="auto"/>
          <w:sz w:val="20"/>
          <w:szCs w:val="20"/>
        </w:rPr>
        <w:t>10</w:t>
      </w:r>
      <w:r w:rsidRPr="00046463">
        <w:rPr>
          <w:rFonts w:ascii="Arial" w:eastAsia="Arial" w:hAnsi="Arial" w:cs="Arial"/>
          <w:i w:val="0"/>
          <w:iCs w:val="0"/>
          <w:color w:val="auto"/>
          <w:sz w:val="20"/>
          <w:szCs w:val="20"/>
        </w:rPr>
        <w:fldChar w:fldCharType="end"/>
      </w:r>
      <w:r w:rsidRPr="00046463">
        <w:rPr>
          <w:rFonts w:ascii="Arial" w:eastAsia="Arial" w:hAnsi="Arial" w:cs="Arial"/>
          <w:i w:val="0"/>
          <w:iCs w:val="0"/>
          <w:color w:val="auto"/>
          <w:sz w:val="20"/>
          <w:szCs w:val="20"/>
        </w:rPr>
        <w:t xml:space="preserve"> - Mitigação de ataque de injeção de dados</w:t>
      </w:r>
      <w:r>
        <w:rPr>
          <w:rFonts w:ascii="Arial" w:eastAsia="Arial" w:hAnsi="Arial" w:cs="Arial"/>
          <w:i w:val="0"/>
          <w:iCs w:val="0"/>
          <w:color w:val="auto"/>
          <w:sz w:val="20"/>
          <w:szCs w:val="20"/>
        </w:rPr>
        <w:t>.</w:t>
      </w:r>
      <w:r w:rsidRPr="00046463">
        <w:rPr>
          <w:rFonts w:ascii="Arial" w:eastAsia="Arial" w:hAnsi="Arial" w:cs="Arial"/>
          <w:i w:val="0"/>
          <w:iCs w:val="0"/>
          <w:color w:val="auto"/>
          <w:sz w:val="20"/>
          <w:szCs w:val="20"/>
        </w:rPr>
        <w:t xml:space="preserve"> </w:t>
      </w:r>
      <w:r>
        <w:rPr>
          <w:rFonts w:ascii="Arial" w:eastAsia="Arial" w:hAnsi="Arial" w:cs="Arial"/>
          <w:i w:val="0"/>
          <w:iCs w:val="0"/>
          <w:color w:val="auto"/>
          <w:sz w:val="20"/>
          <w:szCs w:val="20"/>
        </w:rPr>
        <w:t>A</w:t>
      </w:r>
      <w:r w:rsidRPr="00046463">
        <w:rPr>
          <w:rFonts w:ascii="Arial" w:eastAsia="Arial" w:hAnsi="Arial" w:cs="Arial"/>
          <w:i w:val="0"/>
          <w:iCs w:val="0"/>
          <w:color w:val="auto"/>
          <w:sz w:val="20"/>
          <w:szCs w:val="20"/>
        </w:rPr>
        <w:t xml:space="preserve"> adulteração em um nó específico ("Nó 3") não afeta o resultado global</w:t>
      </w:r>
      <w:r>
        <w:rPr>
          <w:rFonts w:ascii="Arial" w:eastAsia="Arial" w:hAnsi="Arial" w:cs="Arial"/>
          <w:i w:val="0"/>
          <w:iCs w:val="0"/>
          <w:color w:val="auto"/>
          <w:sz w:val="20"/>
          <w:szCs w:val="20"/>
        </w:rPr>
        <w:t xml:space="preserve"> no </w:t>
      </w:r>
      <w:proofErr w:type="spellStart"/>
      <w:r>
        <w:rPr>
          <w:rFonts w:ascii="Arial" w:eastAsia="Arial" w:hAnsi="Arial" w:cs="Arial"/>
          <w:i w:val="0"/>
          <w:iCs w:val="0"/>
          <w:color w:val="auto"/>
          <w:sz w:val="20"/>
          <w:szCs w:val="20"/>
        </w:rPr>
        <w:t>Votify</w:t>
      </w:r>
      <w:proofErr w:type="spellEnd"/>
    </w:p>
    <w:p w14:paraId="480DB9E6" w14:textId="51A19395" w:rsidR="005C6729" w:rsidRDefault="005C6729" w:rsidP="005C6729">
      <w:pPr>
        <w:spacing w:after="0" w:line="360" w:lineRule="auto"/>
        <w:ind w:firstLine="708"/>
        <w:jc w:val="both"/>
        <w:rPr>
          <w:rFonts w:ascii="Arial" w:hAnsi="Arial" w:cs="Arial"/>
          <w:sz w:val="20"/>
          <w:szCs w:val="20"/>
        </w:rPr>
      </w:pPr>
      <w:r w:rsidRPr="005C6729">
        <w:rPr>
          <w:rFonts w:ascii="Arial" w:hAnsi="Arial" w:cs="Arial"/>
          <w:sz w:val="20"/>
          <w:szCs w:val="20"/>
        </w:rPr>
        <w:drawing>
          <wp:inline distT="0" distB="0" distL="0" distR="0" wp14:anchorId="3EA78B9A" wp14:editId="09FE4AC2">
            <wp:extent cx="5760085" cy="2474595"/>
            <wp:effectExtent l="0" t="0" r="0" b="1905"/>
            <wp:docPr id="11737043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04336" name=""/>
                    <pic:cNvPicPr/>
                  </pic:nvPicPr>
                  <pic:blipFill>
                    <a:blip r:embed="rId16"/>
                    <a:stretch>
                      <a:fillRect/>
                    </a:stretch>
                  </pic:blipFill>
                  <pic:spPr>
                    <a:xfrm>
                      <a:off x="0" y="0"/>
                      <a:ext cx="5760085" cy="2474595"/>
                    </a:xfrm>
                    <a:prstGeom prst="rect">
                      <a:avLst/>
                    </a:prstGeom>
                  </pic:spPr>
                </pic:pic>
              </a:graphicData>
            </a:graphic>
          </wp:inline>
        </w:drawing>
      </w:r>
    </w:p>
    <w:p w14:paraId="1AB8D027" w14:textId="52E600A0" w:rsidR="00046463" w:rsidRPr="00046463" w:rsidRDefault="00046463" w:rsidP="00046463">
      <w:pPr>
        <w:spacing w:after="0" w:line="360" w:lineRule="auto"/>
        <w:jc w:val="center"/>
        <w:rPr>
          <w:rFonts w:ascii="Arial" w:eastAsia="Arial" w:hAnsi="Arial" w:cs="Arial"/>
          <w:sz w:val="20"/>
          <w:szCs w:val="20"/>
        </w:rPr>
      </w:pPr>
      <w:r w:rsidRPr="52D01229">
        <w:rPr>
          <w:rFonts w:ascii="Arial" w:eastAsia="Arial" w:hAnsi="Arial" w:cs="Arial"/>
          <w:sz w:val="20"/>
          <w:szCs w:val="20"/>
        </w:rPr>
        <w:t>Fonte: Elaboração Própria (2026)</w:t>
      </w:r>
    </w:p>
    <w:p w14:paraId="37B1931C" w14:textId="286973FF" w:rsidR="00A46084" w:rsidRPr="001C123F" w:rsidRDefault="00046463" w:rsidP="005C6729">
      <w:pPr>
        <w:spacing w:after="0" w:line="360" w:lineRule="auto"/>
        <w:ind w:left="1416" w:firstLine="708"/>
        <w:jc w:val="both"/>
        <w:rPr>
          <w:rFonts w:ascii="Arial" w:hAnsi="Arial" w:cs="Arial"/>
          <w:sz w:val="20"/>
          <w:szCs w:val="20"/>
        </w:rPr>
      </w:pPr>
      <w:r w:rsidRPr="00046463">
        <w:rPr>
          <w:rFonts w:ascii="Arial" w:hAnsi="Arial" w:cs="Arial"/>
          <w:sz w:val="20"/>
          <w:szCs w:val="20"/>
        </w:rPr>
        <w:t>No cenário centralizado (</w:t>
      </w:r>
      <w:proofErr w:type="spellStart"/>
      <w:r w:rsidRPr="00046463">
        <w:rPr>
          <w:rFonts w:ascii="Arial" w:hAnsi="Arial" w:cs="Arial"/>
          <w:sz w:val="20"/>
          <w:szCs w:val="20"/>
        </w:rPr>
        <w:t>Votifalho</w:t>
      </w:r>
      <w:proofErr w:type="spellEnd"/>
      <w:r w:rsidRPr="00046463">
        <w:rPr>
          <w:rFonts w:ascii="Arial" w:hAnsi="Arial" w:cs="Arial"/>
          <w:sz w:val="20"/>
          <w:szCs w:val="20"/>
        </w:rPr>
        <w:t xml:space="preserve">), a exclusão ou comprometimento do banco de dados configura uma falha catastrófica e </w:t>
      </w:r>
      <w:r>
        <w:rPr>
          <w:rFonts w:ascii="Arial" w:hAnsi="Arial" w:cs="Arial"/>
          <w:sz w:val="20"/>
          <w:szCs w:val="20"/>
        </w:rPr>
        <w:t xml:space="preserve">praticamente </w:t>
      </w:r>
      <w:r w:rsidRPr="00046463">
        <w:rPr>
          <w:rFonts w:ascii="Arial" w:hAnsi="Arial" w:cs="Arial"/>
          <w:sz w:val="20"/>
          <w:szCs w:val="20"/>
        </w:rPr>
        <w:t xml:space="preserve">irreparável, anulando o pleito por completo devido à ausência de mecanismos nativos de recuperação de estado. Em contrapartida, a arquitetura do </w:t>
      </w:r>
      <w:proofErr w:type="spellStart"/>
      <w:r w:rsidRPr="00046463">
        <w:rPr>
          <w:rFonts w:ascii="Arial" w:hAnsi="Arial" w:cs="Arial"/>
          <w:sz w:val="20"/>
          <w:szCs w:val="20"/>
        </w:rPr>
        <w:t>Votify</w:t>
      </w:r>
      <w:proofErr w:type="spellEnd"/>
      <w:r w:rsidRPr="00046463">
        <w:rPr>
          <w:rFonts w:ascii="Arial" w:hAnsi="Arial" w:cs="Arial"/>
          <w:sz w:val="20"/>
          <w:szCs w:val="20"/>
        </w:rPr>
        <w:t xml:space="preserve"> demonstrou resiliência estrutural</w:t>
      </w:r>
      <w:r>
        <w:rPr>
          <w:rFonts w:ascii="Arial" w:hAnsi="Arial" w:cs="Arial"/>
          <w:sz w:val="20"/>
          <w:szCs w:val="20"/>
        </w:rPr>
        <w:t>.</w:t>
      </w:r>
      <w:r w:rsidRPr="00046463">
        <w:rPr>
          <w:rFonts w:ascii="Arial" w:hAnsi="Arial" w:cs="Arial"/>
          <w:sz w:val="20"/>
          <w:szCs w:val="20"/>
        </w:rPr>
        <w:t xml:space="preserve"> </w:t>
      </w:r>
      <w:r>
        <w:rPr>
          <w:rFonts w:ascii="Arial" w:hAnsi="Arial" w:cs="Arial"/>
          <w:sz w:val="20"/>
          <w:szCs w:val="20"/>
        </w:rPr>
        <w:t>Q</w:t>
      </w:r>
      <w:r w:rsidRPr="00046463">
        <w:rPr>
          <w:rFonts w:ascii="Arial" w:hAnsi="Arial" w:cs="Arial"/>
          <w:sz w:val="20"/>
          <w:szCs w:val="20"/>
        </w:rPr>
        <w:t>uando a conexão do servidor inoperante foi restabelecida ("Nó restaurado"), o nó reconectou-se automaticamente à malha, sincronizou seu estado local baixando os blocos autênticos validados pelo consenso da rede e retornou à operação normal sem qualquer perda ou corrupção de dados.</w:t>
      </w:r>
    </w:p>
    <w:p w14:paraId="3AA6BD4A" w14:textId="0EA1643C" w:rsidR="001C123F" w:rsidRDefault="001C123F" w:rsidP="001C123F">
      <w:pPr>
        <w:numPr>
          <w:ilvl w:val="1"/>
          <w:numId w:val="6"/>
        </w:numPr>
        <w:spacing w:before="240" w:after="0" w:line="360" w:lineRule="auto"/>
        <w:jc w:val="both"/>
        <w:rPr>
          <w:rFonts w:ascii="Arial" w:hAnsi="Arial" w:cs="Arial"/>
          <w:b/>
          <w:bCs/>
          <w:sz w:val="24"/>
          <w:szCs w:val="24"/>
        </w:rPr>
      </w:pPr>
      <w:r w:rsidRPr="001C123F">
        <w:rPr>
          <w:rFonts w:ascii="Arial" w:hAnsi="Arial" w:cs="Arial"/>
          <w:b/>
          <w:bCs/>
          <w:sz w:val="24"/>
          <w:szCs w:val="24"/>
        </w:rPr>
        <w:t>Comparativo com Soluções Baseadas em Redes Públicas (</w:t>
      </w:r>
      <w:proofErr w:type="spellStart"/>
      <w:r w:rsidRPr="001C123F">
        <w:rPr>
          <w:rFonts w:ascii="Arial" w:hAnsi="Arial" w:cs="Arial"/>
          <w:b/>
          <w:bCs/>
          <w:sz w:val="24"/>
          <w:szCs w:val="24"/>
        </w:rPr>
        <w:t>BlockVotes</w:t>
      </w:r>
      <w:proofErr w:type="spellEnd"/>
      <w:r w:rsidRPr="001C123F">
        <w:rPr>
          <w:rFonts w:ascii="Arial" w:hAnsi="Arial" w:cs="Arial"/>
          <w:b/>
          <w:bCs/>
          <w:sz w:val="24"/>
          <w:szCs w:val="24"/>
        </w:rPr>
        <w:t>)</w:t>
      </w:r>
    </w:p>
    <w:p w14:paraId="7B66D4F3" w14:textId="6058BD14" w:rsidR="00D10117" w:rsidRPr="00D10117" w:rsidRDefault="00D10117" w:rsidP="00D10117">
      <w:pPr>
        <w:spacing w:before="240" w:after="0" w:line="360" w:lineRule="auto"/>
        <w:ind w:left="1429" w:firstLine="695"/>
        <w:jc w:val="both"/>
        <w:rPr>
          <w:rFonts w:ascii="Arial" w:hAnsi="Arial" w:cs="Arial"/>
          <w:sz w:val="20"/>
          <w:szCs w:val="20"/>
        </w:rPr>
      </w:pPr>
      <w:r w:rsidRPr="00D10117">
        <w:rPr>
          <w:rFonts w:ascii="Arial" w:hAnsi="Arial" w:cs="Arial"/>
          <w:sz w:val="20"/>
          <w:szCs w:val="20"/>
        </w:rPr>
        <w:t xml:space="preserve">Ao contrastar os resultados do protótipo com os obtidos pelo </w:t>
      </w:r>
      <w:proofErr w:type="spellStart"/>
      <w:r w:rsidRPr="00D10117">
        <w:rPr>
          <w:rFonts w:ascii="Arial" w:hAnsi="Arial" w:cs="Arial"/>
          <w:sz w:val="20"/>
          <w:szCs w:val="20"/>
        </w:rPr>
        <w:t>BlockVotes</w:t>
      </w:r>
      <w:proofErr w:type="spellEnd"/>
      <w:r w:rsidRPr="00D10117">
        <w:rPr>
          <w:rFonts w:ascii="Arial" w:hAnsi="Arial" w:cs="Arial"/>
          <w:sz w:val="20"/>
          <w:szCs w:val="20"/>
        </w:rPr>
        <w:t xml:space="preserve">, observam-se vantagens expressivas em relação à eficiência e viabilidade de implantação em ambientes organizacionais privados. O </w:t>
      </w:r>
      <w:proofErr w:type="spellStart"/>
      <w:r w:rsidRPr="00D10117">
        <w:rPr>
          <w:rFonts w:ascii="Arial" w:hAnsi="Arial" w:cs="Arial"/>
          <w:sz w:val="20"/>
          <w:szCs w:val="20"/>
        </w:rPr>
        <w:t>BlockVotes</w:t>
      </w:r>
      <w:proofErr w:type="spellEnd"/>
      <w:r w:rsidRPr="00D10117">
        <w:rPr>
          <w:rFonts w:ascii="Arial" w:hAnsi="Arial" w:cs="Arial"/>
          <w:sz w:val="20"/>
          <w:szCs w:val="20"/>
        </w:rPr>
        <w:t xml:space="preserve">, por utilizar a rede pública do Bitcoin, atrela o registro do voto à queima financeira de frações de moeda (via operação OP_RETURN) e assegura o anonimato por meio de processamento matemático exaustivo derivado de </w:t>
      </w:r>
      <w:proofErr w:type="spellStart"/>
      <w:r w:rsidR="004028BB" w:rsidRPr="004028BB">
        <w:rPr>
          <w:rFonts w:ascii="Arial" w:hAnsi="Arial" w:cs="Arial"/>
          <w:i/>
          <w:iCs/>
          <w:sz w:val="20"/>
          <w:szCs w:val="20"/>
        </w:rPr>
        <w:t>ring</w:t>
      </w:r>
      <w:proofErr w:type="spellEnd"/>
      <w:r w:rsidR="004028BB" w:rsidRPr="004028BB">
        <w:rPr>
          <w:rFonts w:ascii="Arial" w:hAnsi="Arial" w:cs="Arial"/>
          <w:i/>
          <w:iCs/>
          <w:sz w:val="20"/>
          <w:szCs w:val="20"/>
        </w:rPr>
        <w:t xml:space="preserve"> </w:t>
      </w:r>
      <w:proofErr w:type="spellStart"/>
      <w:r w:rsidR="004028BB" w:rsidRPr="004028BB">
        <w:rPr>
          <w:rFonts w:ascii="Arial" w:hAnsi="Arial" w:cs="Arial"/>
          <w:i/>
          <w:iCs/>
          <w:sz w:val="20"/>
          <w:szCs w:val="20"/>
        </w:rPr>
        <w:t>signatures</w:t>
      </w:r>
      <w:proofErr w:type="spellEnd"/>
      <w:r w:rsidRPr="00D10117">
        <w:rPr>
          <w:rFonts w:ascii="Arial" w:hAnsi="Arial" w:cs="Arial"/>
          <w:sz w:val="20"/>
          <w:szCs w:val="20"/>
        </w:rPr>
        <w:t xml:space="preserve"> (WU, 2017).</w:t>
      </w:r>
    </w:p>
    <w:p w14:paraId="6195759D" w14:textId="02504BFE" w:rsidR="001C123F" w:rsidRPr="00D10117" w:rsidRDefault="00D10117" w:rsidP="00D10117">
      <w:pPr>
        <w:spacing w:before="240" w:after="0" w:line="360" w:lineRule="auto"/>
        <w:ind w:left="1429" w:firstLine="695"/>
        <w:jc w:val="both"/>
        <w:rPr>
          <w:rFonts w:ascii="Arial" w:hAnsi="Arial" w:cs="Arial"/>
          <w:sz w:val="20"/>
          <w:szCs w:val="20"/>
        </w:rPr>
      </w:pPr>
      <w:r w:rsidRPr="00D10117">
        <w:rPr>
          <w:rFonts w:ascii="Arial" w:hAnsi="Arial" w:cs="Arial"/>
          <w:sz w:val="20"/>
          <w:szCs w:val="20"/>
        </w:rPr>
        <w:t xml:space="preserve">Os testes demonstraram que a abordagem permissionada do </w:t>
      </w:r>
      <w:proofErr w:type="spellStart"/>
      <w:r w:rsidRPr="00D10117">
        <w:rPr>
          <w:rFonts w:ascii="Arial" w:hAnsi="Arial" w:cs="Arial"/>
          <w:sz w:val="20"/>
          <w:szCs w:val="20"/>
        </w:rPr>
        <w:t>Votify</w:t>
      </w:r>
      <w:proofErr w:type="spellEnd"/>
      <w:r w:rsidRPr="00D10117">
        <w:rPr>
          <w:rFonts w:ascii="Arial" w:hAnsi="Arial" w:cs="Arial"/>
          <w:sz w:val="20"/>
          <w:szCs w:val="20"/>
        </w:rPr>
        <w:t xml:space="preserve"> obteve desempenho amplamente superior. A isenção de taxas transacionais e a ausência do mecanismo de </w:t>
      </w:r>
      <w:proofErr w:type="spellStart"/>
      <w:r w:rsidR="00A72F86" w:rsidRPr="00A72F86">
        <w:rPr>
          <w:rFonts w:ascii="Arial" w:hAnsi="Arial" w:cs="Arial"/>
          <w:i/>
          <w:iCs/>
          <w:sz w:val="20"/>
          <w:szCs w:val="20"/>
        </w:rPr>
        <w:t>proof</w:t>
      </w:r>
      <w:proofErr w:type="spellEnd"/>
      <w:r w:rsidR="00A72F86" w:rsidRPr="00A72F86">
        <w:rPr>
          <w:rFonts w:ascii="Arial" w:hAnsi="Arial" w:cs="Arial"/>
          <w:i/>
          <w:iCs/>
          <w:sz w:val="20"/>
          <w:szCs w:val="20"/>
        </w:rPr>
        <w:t>-of-</w:t>
      </w:r>
      <w:proofErr w:type="spellStart"/>
      <w:r w:rsidR="00A72F86" w:rsidRPr="00A72F86">
        <w:rPr>
          <w:rFonts w:ascii="Arial" w:hAnsi="Arial" w:cs="Arial"/>
          <w:i/>
          <w:iCs/>
          <w:sz w:val="20"/>
          <w:szCs w:val="20"/>
        </w:rPr>
        <w:t>work</w:t>
      </w:r>
      <w:proofErr w:type="spellEnd"/>
      <w:r w:rsidRPr="00D10117">
        <w:rPr>
          <w:rFonts w:ascii="Arial" w:hAnsi="Arial" w:cs="Arial"/>
          <w:sz w:val="20"/>
          <w:szCs w:val="20"/>
        </w:rPr>
        <w:t xml:space="preserve"> (</w:t>
      </w:r>
      <w:proofErr w:type="spellStart"/>
      <w:r w:rsidRPr="00D10117">
        <w:rPr>
          <w:rFonts w:ascii="Arial" w:hAnsi="Arial" w:cs="Arial"/>
          <w:sz w:val="20"/>
          <w:szCs w:val="20"/>
        </w:rPr>
        <w:t>PoW</w:t>
      </w:r>
      <w:proofErr w:type="spellEnd"/>
      <w:r w:rsidRPr="00D10117">
        <w:rPr>
          <w:rFonts w:ascii="Arial" w:hAnsi="Arial" w:cs="Arial"/>
          <w:sz w:val="20"/>
          <w:szCs w:val="20"/>
        </w:rPr>
        <w:t>) garantiram uma confirmação de votos praticamente imediata, mitigando o problema da latência de rede</w:t>
      </w:r>
      <w:r>
        <w:rPr>
          <w:rFonts w:ascii="Arial" w:hAnsi="Arial" w:cs="Arial"/>
          <w:sz w:val="20"/>
          <w:szCs w:val="20"/>
        </w:rPr>
        <w:t xml:space="preserve"> ou de processamento dos blocos (na rede Bitcoin, o tempo médio de processamento ou mineração de um bloco são 10 minutos)</w:t>
      </w:r>
      <w:r w:rsidRPr="00D10117">
        <w:rPr>
          <w:rFonts w:ascii="Arial" w:hAnsi="Arial" w:cs="Arial"/>
          <w:sz w:val="20"/>
          <w:szCs w:val="20"/>
        </w:rPr>
        <w:t xml:space="preserve">. Além disso, ao substituir protocolos pesados de anonimato por uma arquitetura que isola criptograficamente o </w:t>
      </w:r>
      <w:proofErr w:type="spellStart"/>
      <w:r w:rsidR="004028BB" w:rsidRPr="004028BB">
        <w:rPr>
          <w:rFonts w:ascii="Arial" w:hAnsi="Arial" w:cs="Arial"/>
          <w:i/>
          <w:iCs/>
          <w:sz w:val="20"/>
          <w:szCs w:val="20"/>
        </w:rPr>
        <w:t>hash</w:t>
      </w:r>
      <w:proofErr w:type="spellEnd"/>
      <w:r w:rsidRPr="00D10117">
        <w:rPr>
          <w:rFonts w:ascii="Arial" w:hAnsi="Arial" w:cs="Arial"/>
          <w:sz w:val="20"/>
          <w:szCs w:val="20"/>
        </w:rPr>
        <w:t xml:space="preserve"> da identidade do conteúdo do voto, </w:t>
      </w:r>
      <w:r w:rsidRPr="00D10117">
        <w:rPr>
          <w:rFonts w:ascii="Arial" w:hAnsi="Arial" w:cs="Arial"/>
          <w:sz w:val="20"/>
          <w:szCs w:val="20"/>
        </w:rPr>
        <w:lastRenderedPageBreak/>
        <w:t xml:space="preserve">a sobrecarga computacional foi drasticamente reduzida. Como resultado, o </w:t>
      </w:r>
      <w:proofErr w:type="spellStart"/>
      <w:r w:rsidRPr="00D10117">
        <w:rPr>
          <w:rFonts w:ascii="Arial" w:hAnsi="Arial" w:cs="Arial"/>
          <w:sz w:val="20"/>
          <w:szCs w:val="20"/>
        </w:rPr>
        <w:t>Votify</w:t>
      </w:r>
      <w:proofErr w:type="spellEnd"/>
      <w:r w:rsidRPr="00D10117">
        <w:rPr>
          <w:rFonts w:ascii="Arial" w:hAnsi="Arial" w:cs="Arial"/>
          <w:sz w:val="20"/>
          <w:szCs w:val="20"/>
        </w:rPr>
        <w:t xml:space="preserve"> apresentou-se como uma solução consideravelmente mais rápida e escalável do que os modelos baseados em redes públicas.</w:t>
      </w:r>
    </w:p>
    <w:p w14:paraId="5D9F7073" w14:textId="112FC213" w:rsidR="00F306FC" w:rsidRDefault="00F306FC" w:rsidP="001C123F">
      <w:pPr>
        <w:numPr>
          <w:ilvl w:val="1"/>
          <w:numId w:val="6"/>
        </w:numPr>
        <w:spacing w:before="240" w:after="0" w:line="360" w:lineRule="auto"/>
        <w:jc w:val="both"/>
        <w:rPr>
          <w:rFonts w:ascii="Arial" w:hAnsi="Arial" w:cs="Arial"/>
          <w:b/>
          <w:bCs/>
          <w:sz w:val="24"/>
          <w:szCs w:val="24"/>
        </w:rPr>
      </w:pPr>
      <w:r>
        <w:rPr>
          <w:rFonts w:ascii="Arial" w:hAnsi="Arial" w:cs="Arial"/>
          <w:b/>
          <w:bCs/>
          <w:sz w:val="24"/>
          <w:szCs w:val="24"/>
        </w:rPr>
        <w:t>Verificabilidade Individual via Comprovante</w:t>
      </w:r>
    </w:p>
    <w:p w14:paraId="76E7C88F" w14:textId="38B4AB3C" w:rsidR="00F306FC" w:rsidRPr="00F306FC" w:rsidRDefault="00F306FC" w:rsidP="00F306FC">
      <w:pPr>
        <w:spacing w:before="240" w:after="0" w:line="360" w:lineRule="auto"/>
        <w:ind w:left="1429" w:firstLine="695"/>
        <w:jc w:val="both"/>
        <w:rPr>
          <w:rFonts w:ascii="Arial" w:hAnsi="Arial" w:cs="Arial"/>
          <w:sz w:val="20"/>
          <w:szCs w:val="20"/>
        </w:rPr>
      </w:pPr>
      <w:r w:rsidRPr="00F306FC">
        <w:rPr>
          <w:rFonts w:ascii="Arial" w:hAnsi="Arial" w:cs="Arial"/>
          <w:sz w:val="20"/>
          <w:szCs w:val="20"/>
        </w:rPr>
        <w:t xml:space="preserve">Outro resultado expressivo no aspecto da transparência foi a implementação da verificabilidade individual. Em sistemas convencionais, o eleitor raramente possui meios técnicos para provar que o seu voto foi efetivamente contabilizado na apuração final. No </w:t>
      </w:r>
      <w:proofErr w:type="spellStart"/>
      <w:r w:rsidRPr="00F306FC">
        <w:rPr>
          <w:rFonts w:ascii="Arial" w:hAnsi="Arial" w:cs="Arial"/>
          <w:sz w:val="20"/>
          <w:szCs w:val="20"/>
        </w:rPr>
        <w:t>Votify</w:t>
      </w:r>
      <w:proofErr w:type="spellEnd"/>
      <w:r w:rsidRPr="00F306FC">
        <w:rPr>
          <w:rFonts w:ascii="Arial" w:hAnsi="Arial" w:cs="Arial"/>
          <w:sz w:val="20"/>
          <w:szCs w:val="20"/>
        </w:rPr>
        <w:t>, o ato de votar gera um comprovante digital contendo o identificador único da transação (</w:t>
      </w:r>
      <w:r w:rsidRPr="00F306FC">
        <w:rPr>
          <w:rFonts w:ascii="Arial" w:hAnsi="Arial" w:cs="Arial"/>
          <w:i/>
          <w:iCs/>
          <w:sz w:val="20"/>
          <w:szCs w:val="20"/>
        </w:rPr>
        <w:t>TXID</w:t>
      </w:r>
      <w:r w:rsidRPr="00F306FC">
        <w:rPr>
          <w:rFonts w:ascii="Arial" w:hAnsi="Arial" w:cs="Arial"/>
          <w:sz w:val="20"/>
          <w:szCs w:val="20"/>
        </w:rPr>
        <w:t xml:space="preserve">) na </w:t>
      </w:r>
      <w:r w:rsidR="004028BB" w:rsidRPr="004028BB">
        <w:rPr>
          <w:rFonts w:ascii="Arial" w:hAnsi="Arial" w:cs="Arial"/>
          <w:i/>
          <w:sz w:val="20"/>
          <w:szCs w:val="20"/>
        </w:rPr>
        <w:t>blockchain</w:t>
      </w:r>
      <w:r w:rsidRPr="00F306FC">
        <w:rPr>
          <w:rFonts w:ascii="Arial" w:hAnsi="Arial" w:cs="Arial"/>
          <w:sz w:val="20"/>
          <w:szCs w:val="20"/>
        </w:rPr>
        <w:t xml:space="preserve"> e o seu respectivo </w:t>
      </w:r>
      <w:proofErr w:type="spellStart"/>
      <w:r w:rsidR="004028BB" w:rsidRPr="004028BB">
        <w:rPr>
          <w:rFonts w:ascii="Arial" w:hAnsi="Arial" w:cs="Arial"/>
          <w:i/>
          <w:iCs/>
          <w:sz w:val="20"/>
          <w:szCs w:val="20"/>
        </w:rPr>
        <w:t>hash</w:t>
      </w:r>
      <w:proofErr w:type="spellEnd"/>
      <w:r w:rsidRPr="00F306FC">
        <w:rPr>
          <w:rFonts w:ascii="Arial" w:hAnsi="Arial" w:cs="Arial"/>
          <w:sz w:val="20"/>
          <w:szCs w:val="20"/>
        </w:rPr>
        <w:t xml:space="preserve"> de recibo.</w:t>
      </w:r>
    </w:p>
    <w:p w14:paraId="35061B53" w14:textId="2CCA0061" w:rsidR="00F306FC" w:rsidRDefault="00F306FC" w:rsidP="00F306FC">
      <w:pPr>
        <w:spacing w:before="240" w:after="0" w:line="360" w:lineRule="auto"/>
        <w:ind w:left="1429" w:firstLine="695"/>
        <w:jc w:val="both"/>
        <w:rPr>
          <w:rFonts w:ascii="Arial" w:hAnsi="Arial" w:cs="Arial"/>
          <w:sz w:val="20"/>
          <w:szCs w:val="20"/>
        </w:rPr>
      </w:pPr>
      <w:r w:rsidRPr="00F306FC">
        <w:rPr>
          <w:rFonts w:ascii="Arial" w:hAnsi="Arial" w:cs="Arial"/>
          <w:sz w:val="20"/>
          <w:szCs w:val="20"/>
        </w:rPr>
        <w:t xml:space="preserve">Esse mecanismo permite que o eleitor consulte, a qualquer momento e de forma independente, o </w:t>
      </w:r>
      <w:r w:rsidRPr="00F306FC">
        <w:rPr>
          <w:rFonts w:ascii="Arial" w:hAnsi="Arial" w:cs="Arial"/>
          <w:i/>
          <w:iCs/>
          <w:sz w:val="20"/>
          <w:szCs w:val="20"/>
        </w:rPr>
        <w:t>status</w:t>
      </w:r>
      <w:r w:rsidRPr="00F306FC">
        <w:rPr>
          <w:rFonts w:ascii="Arial" w:hAnsi="Arial" w:cs="Arial"/>
          <w:sz w:val="20"/>
          <w:szCs w:val="20"/>
        </w:rPr>
        <w:t xml:space="preserve"> da sua transação na rede. A consulta por </w:t>
      </w:r>
      <w:r w:rsidRPr="00F306FC">
        <w:rPr>
          <w:rFonts w:ascii="Arial" w:hAnsi="Arial" w:cs="Arial"/>
          <w:i/>
          <w:iCs/>
          <w:sz w:val="20"/>
          <w:szCs w:val="20"/>
        </w:rPr>
        <w:t>TXID</w:t>
      </w:r>
      <w:r w:rsidRPr="00F306FC">
        <w:rPr>
          <w:rFonts w:ascii="Arial" w:hAnsi="Arial" w:cs="Arial"/>
          <w:sz w:val="20"/>
          <w:szCs w:val="20"/>
        </w:rPr>
        <w:t xml:space="preserve"> atesta a inclusão do voto no bloco sem expor a identidade do usuário, garantindo a rastreabilidade (saber que o voto chegou à urna) mantendo intacto o sigilo (ninguém além do detentor do recibo sabe a escolha associada àquele </w:t>
      </w:r>
      <w:proofErr w:type="spellStart"/>
      <w:r w:rsidR="004028BB" w:rsidRPr="004028BB">
        <w:rPr>
          <w:rFonts w:ascii="Arial" w:hAnsi="Arial" w:cs="Arial"/>
          <w:i/>
          <w:iCs/>
          <w:sz w:val="20"/>
          <w:szCs w:val="20"/>
        </w:rPr>
        <w:t>hash</w:t>
      </w:r>
      <w:proofErr w:type="spellEnd"/>
      <w:r w:rsidRPr="00F306FC">
        <w:rPr>
          <w:rFonts w:ascii="Arial" w:hAnsi="Arial" w:cs="Arial"/>
          <w:sz w:val="20"/>
          <w:szCs w:val="20"/>
        </w:rPr>
        <w:t>).</w:t>
      </w:r>
    </w:p>
    <w:p w14:paraId="1A94C05A" w14:textId="03BB1819" w:rsidR="009A1309" w:rsidRDefault="009A1309" w:rsidP="009A1309">
      <w:pPr>
        <w:spacing w:before="240" w:after="0" w:line="360" w:lineRule="auto"/>
        <w:ind w:left="1429" w:firstLine="695"/>
        <w:jc w:val="both"/>
        <w:rPr>
          <w:rFonts w:ascii="Arial" w:hAnsi="Arial" w:cs="Arial"/>
          <w:sz w:val="20"/>
          <w:szCs w:val="20"/>
        </w:rPr>
      </w:pPr>
      <w:r w:rsidRPr="009A1309">
        <w:rPr>
          <w:rFonts w:ascii="Arial" w:hAnsi="Arial" w:cs="Arial"/>
          <w:sz w:val="20"/>
          <w:szCs w:val="20"/>
        </w:rPr>
        <w:t xml:space="preserve">A Figura </w:t>
      </w:r>
      <w:r w:rsidR="005D7C0E">
        <w:rPr>
          <w:rFonts w:ascii="Arial" w:hAnsi="Arial" w:cs="Arial"/>
          <w:sz w:val="20"/>
          <w:szCs w:val="20"/>
        </w:rPr>
        <w:t>11</w:t>
      </w:r>
      <w:r w:rsidRPr="009A1309">
        <w:rPr>
          <w:rFonts w:ascii="Arial" w:hAnsi="Arial" w:cs="Arial"/>
          <w:sz w:val="20"/>
          <w:szCs w:val="20"/>
        </w:rPr>
        <w:t xml:space="preserve"> demonstra a interface de emissão e verificação do comprovante criptográfico na plataforma.</w:t>
      </w:r>
    </w:p>
    <w:p w14:paraId="00EC5FE8" w14:textId="63BC4876" w:rsidR="009A1309" w:rsidRPr="009A1309" w:rsidRDefault="009A1309" w:rsidP="009A1309">
      <w:pPr>
        <w:pStyle w:val="Legenda"/>
        <w:keepNext/>
        <w:jc w:val="center"/>
        <w:rPr>
          <w:rFonts w:ascii="Arial" w:hAnsi="Arial" w:cs="Arial"/>
          <w:i w:val="0"/>
          <w:iCs w:val="0"/>
          <w:color w:val="auto"/>
          <w:sz w:val="20"/>
          <w:szCs w:val="20"/>
        </w:rPr>
      </w:pPr>
      <w:r w:rsidRPr="009A1309">
        <w:rPr>
          <w:rFonts w:ascii="Arial" w:hAnsi="Arial" w:cs="Arial"/>
          <w:i w:val="0"/>
          <w:iCs w:val="0"/>
          <w:color w:val="auto"/>
          <w:sz w:val="20"/>
          <w:szCs w:val="20"/>
        </w:rPr>
        <w:t xml:space="preserve">Figura </w:t>
      </w:r>
      <w:r w:rsidR="00D15BE9">
        <w:rPr>
          <w:rFonts w:ascii="Arial" w:hAnsi="Arial" w:cs="Arial"/>
          <w:i w:val="0"/>
          <w:iCs w:val="0"/>
          <w:color w:val="auto"/>
          <w:sz w:val="20"/>
          <w:szCs w:val="20"/>
        </w:rPr>
        <w:fldChar w:fldCharType="begin"/>
      </w:r>
      <w:r w:rsidR="00D15BE9">
        <w:rPr>
          <w:rFonts w:ascii="Arial" w:hAnsi="Arial" w:cs="Arial"/>
          <w:i w:val="0"/>
          <w:iCs w:val="0"/>
          <w:color w:val="auto"/>
          <w:sz w:val="20"/>
          <w:szCs w:val="20"/>
        </w:rPr>
        <w:instrText xml:space="preserve"> SEQ Figura \* ARABIC </w:instrText>
      </w:r>
      <w:r w:rsidR="00D15BE9">
        <w:rPr>
          <w:rFonts w:ascii="Arial" w:hAnsi="Arial" w:cs="Arial"/>
          <w:i w:val="0"/>
          <w:iCs w:val="0"/>
          <w:color w:val="auto"/>
          <w:sz w:val="20"/>
          <w:szCs w:val="20"/>
        </w:rPr>
        <w:fldChar w:fldCharType="separate"/>
      </w:r>
      <w:r w:rsidR="00046463">
        <w:rPr>
          <w:rFonts w:ascii="Arial" w:hAnsi="Arial" w:cs="Arial"/>
          <w:i w:val="0"/>
          <w:iCs w:val="0"/>
          <w:noProof/>
          <w:color w:val="auto"/>
          <w:sz w:val="20"/>
          <w:szCs w:val="20"/>
        </w:rPr>
        <w:t>11</w:t>
      </w:r>
      <w:r w:rsidR="00D15BE9">
        <w:rPr>
          <w:rFonts w:ascii="Arial" w:hAnsi="Arial" w:cs="Arial"/>
          <w:i w:val="0"/>
          <w:iCs w:val="0"/>
          <w:color w:val="auto"/>
          <w:sz w:val="20"/>
          <w:szCs w:val="20"/>
        </w:rPr>
        <w:fldChar w:fldCharType="end"/>
      </w:r>
      <w:r w:rsidRPr="009A1309">
        <w:rPr>
          <w:rFonts w:ascii="Arial" w:hAnsi="Arial" w:cs="Arial"/>
          <w:i w:val="0"/>
          <w:iCs w:val="0"/>
          <w:color w:val="auto"/>
          <w:sz w:val="20"/>
          <w:szCs w:val="20"/>
        </w:rPr>
        <w:t xml:space="preserve"> - Verificação de integridade individual via </w:t>
      </w:r>
      <w:r w:rsidRPr="009A1309">
        <w:rPr>
          <w:rFonts w:ascii="Arial" w:hAnsi="Arial" w:cs="Arial"/>
          <w:color w:val="auto"/>
          <w:sz w:val="20"/>
          <w:szCs w:val="20"/>
        </w:rPr>
        <w:t>TXID</w:t>
      </w:r>
      <w:r w:rsidRPr="009A1309">
        <w:rPr>
          <w:rFonts w:ascii="Arial" w:hAnsi="Arial" w:cs="Arial"/>
          <w:i w:val="0"/>
          <w:iCs w:val="0"/>
          <w:color w:val="auto"/>
          <w:sz w:val="20"/>
          <w:szCs w:val="20"/>
        </w:rPr>
        <w:t xml:space="preserve"> e </w:t>
      </w:r>
      <w:proofErr w:type="spellStart"/>
      <w:r w:rsidRPr="009A1309">
        <w:rPr>
          <w:rFonts w:ascii="Arial" w:hAnsi="Arial" w:cs="Arial"/>
          <w:color w:val="auto"/>
          <w:sz w:val="20"/>
          <w:szCs w:val="20"/>
        </w:rPr>
        <w:t>Receipt</w:t>
      </w:r>
      <w:proofErr w:type="spellEnd"/>
      <w:r w:rsidRPr="009A1309">
        <w:rPr>
          <w:rFonts w:ascii="Arial" w:hAnsi="Arial" w:cs="Arial"/>
          <w:color w:val="auto"/>
          <w:sz w:val="20"/>
          <w:szCs w:val="20"/>
        </w:rPr>
        <w:t xml:space="preserve"> </w:t>
      </w:r>
      <w:proofErr w:type="spellStart"/>
      <w:r w:rsidR="004028BB" w:rsidRPr="004028BB">
        <w:rPr>
          <w:rFonts w:ascii="Arial" w:hAnsi="Arial" w:cs="Arial"/>
          <w:color w:val="auto"/>
          <w:sz w:val="20"/>
          <w:szCs w:val="20"/>
        </w:rPr>
        <w:t>Hash</w:t>
      </w:r>
      <w:proofErr w:type="spellEnd"/>
      <w:r w:rsidRPr="009A1309">
        <w:rPr>
          <w:rFonts w:ascii="Arial" w:hAnsi="Arial" w:cs="Arial"/>
          <w:i w:val="0"/>
          <w:iCs w:val="0"/>
          <w:color w:val="auto"/>
          <w:sz w:val="20"/>
          <w:szCs w:val="20"/>
        </w:rPr>
        <w:t>.</w:t>
      </w:r>
    </w:p>
    <w:p w14:paraId="6541BBB2" w14:textId="48F1FD66" w:rsidR="009A1309" w:rsidRDefault="009A1309" w:rsidP="009A1309">
      <w:pPr>
        <w:spacing w:before="240" w:after="0" w:line="360" w:lineRule="auto"/>
        <w:ind w:firstLine="695"/>
        <w:jc w:val="center"/>
        <w:rPr>
          <w:rFonts w:ascii="Arial" w:hAnsi="Arial" w:cs="Arial"/>
          <w:sz w:val="20"/>
          <w:szCs w:val="20"/>
        </w:rPr>
      </w:pPr>
      <w:r w:rsidRPr="009A1309">
        <w:rPr>
          <w:rFonts w:ascii="Arial" w:hAnsi="Arial" w:cs="Arial"/>
          <w:noProof/>
          <w:sz w:val="20"/>
          <w:szCs w:val="20"/>
        </w:rPr>
        <w:drawing>
          <wp:inline distT="0" distB="0" distL="0" distR="0" wp14:anchorId="06931C4F" wp14:editId="1A5B6086">
            <wp:extent cx="5760085" cy="2857500"/>
            <wp:effectExtent l="0" t="0" r="0" b="0"/>
            <wp:docPr id="271159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5997" name=""/>
                    <pic:cNvPicPr/>
                  </pic:nvPicPr>
                  <pic:blipFill>
                    <a:blip r:embed="rId17"/>
                    <a:stretch>
                      <a:fillRect/>
                    </a:stretch>
                  </pic:blipFill>
                  <pic:spPr>
                    <a:xfrm>
                      <a:off x="0" y="0"/>
                      <a:ext cx="5760085" cy="2857500"/>
                    </a:xfrm>
                    <a:prstGeom prst="rect">
                      <a:avLst/>
                    </a:prstGeom>
                  </pic:spPr>
                </pic:pic>
              </a:graphicData>
            </a:graphic>
          </wp:inline>
        </w:drawing>
      </w:r>
    </w:p>
    <w:p w14:paraId="1C6752E2" w14:textId="52076649" w:rsidR="00F306FC" w:rsidRPr="009A1309" w:rsidRDefault="009A1309" w:rsidP="009A1309">
      <w:pPr>
        <w:spacing w:after="0" w:line="360" w:lineRule="auto"/>
        <w:jc w:val="center"/>
        <w:rPr>
          <w:rFonts w:ascii="Arial" w:eastAsia="Arial" w:hAnsi="Arial" w:cs="Arial"/>
          <w:sz w:val="20"/>
          <w:szCs w:val="20"/>
        </w:rPr>
      </w:pPr>
      <w:r w:rsidRPr="52D01229">
        <w:rPr>
          <w:rFonts w:ascii="Arial" w:eastAsia="Arial" w:hAnsi="Arial" w:cs="Arial"/>
          <w:sz w:val="20"/>
          <w:szCs w:val="20"/>
        </w:rPr>
        <w:t>Fonte: Elaboração Própria (2026)</w:t>
      </w:r>
    </w:p>
    <w:p w14:paraId="47B40E4D" w14:textId="067F52FD" w:rsidR="001C123F" w:rsidRDefault="001C123F" w:rsidP="001C123F">
      <w:pPr>
        <w:numPr>
          <w:ilvl w:val="1"/>
          <w:numId w:val="6"/>
        </w:numPr>
        <w:spacing w:before="240" w:after="0" w:line="360" w:lineRule="auto"/>
        <w:jc w:val="both"/>
        <w:rPr>
          <w:rFonts w:ascii="Arial" w:hAnsi="Arial" w:cs="Arial"/>
          <w:b/>
          <w:bCs/>
          <w:sz w:val="24"/>
          <w:szCs w:val="24"/>
        </w:rPr>
      </w:pPr>
      <w:r w:rsidRPr="001C123F">
        <w:rPr>
          <w:rFonts w:ascii="Arial" w:hAnsi="Arial" w:cs="Arial"/>
          <w:b/>
          <w:bCs/>
          <w:sz w:val="24"/>
          <w:szCs w:val="24"/>
        </w:rPr>
        <w:t>Auditoria Independente e Contribuições para a Área de TI</w:t>
      </w:r>
    </w:p>
    <w:p w14:paraId="0526E0F0" w14:textId="40595E83" w:rsidR="00D10117" w:rsidRDefault="00D10117" w:rsidP="00D10117">
      <w:pPr>
        <w:spacing w:before="240" w:after="0" w:line="360" w:lineRule="auto"/>
        <w:ind w:left="1429" w:firstLine="695"/>
        <w:jc w:val="both"/>
        <w:rPr>
          <w:rFonts w:ascii="Arial" w:hAnsi="Arial" w:cs="Arial"/>
          <w:sz w:val="20"/>
          <w:szCs w:val="20"/>
        </w:rPr>
      </w:pPr>
      <w:r w:rsidRPr="00D10117">
        <w:rPr>
          <w:rFonts w:ascii="Arial" w:hAnsi="Arial" w:cs="Arial"/>
          <w:sz w:val="20"/>
          <w:szCs w:val="20"/>
        </w:rPr>
        <w:t xml:space="preserve">Uma das contribuições adicionais mais relevantes desta pesquisa para a área de Tecnologia da Informação consiste na materialização de um modelo de auditoria ponta a ponta sem violação de sigilo. A validação demonstrou que qualquer nó auditor </w:t>
      </w:r>
      <w:r w:rsidRPr="00D10117">
        <w:rPr>
          <w:rFonts w:ascii="Arial" w:hAnsi="Arial" w:cs="Arial"/>
          <w:sz w:val="20"/>
          <w:szCs w:val="20"/>
        </w:rPr>
        <w:lastRenderedPageBreak/>
        <w:t xml:space="preserve">autorizado foi capaz de consultar os </w:t>
      </w:r>
      <w:proofErr w:type="spellStart"/>
      <w:r w:rsidR="00A72F86" w:rsidRPr="00A72F86">
        <w:rPr>
          <w:rFonts w:ascii="Arial" w:hAnsi="Arial" w:cs="Arial"/>
          <w:i/>
          <w:iCs/>
          <w:sz w:val="20"/>
          <w:szCs w:val="20"/>
        </w:rPr>
        <w:t>streams</w:t>
      </w:r>
      <w:proofErr w:type="spellEnd"/>
      <w:r w:rsidRPr="00D10117">
        <w:rPr>
          <w:rFonts w:ascii="Arial" w:hAnsi="Arial" w:cs="Arial"/>
          <w:sz w:val="20"/>
          <w:szCs w:val="20"/>
        </w:rPr>
        <w:t xml:space="preserve"> da </w:t>
      </w:r>
      <w:r w:rsidR="004028BB" w:rsidRPr="004028BB">
        <w:rPr>
          <w:rFonts w:ascii="Arial" w:hAnsi="Arial" w:cs="Arial"/>
          <w:i/>
          <w:sz w:val="20"/>
          <w:szCs w:val="20"/>
        </w:rPr>
        <w:t>blockchain</w:t>
      </w:r>
      <w:r w:rsidRPr="00D10117">
        <w:rPr>
          <w:rFonts w:ascii="Arial" w:hAnsi="Arial" w:cs="Arial"/>
          <w:sz w:val="20"/>
          <w:szCs w:val="20"/>
        </w:rPr>
        <w:t xml:space="preserve"> e conferir a consistência dos resultados de forma autônoma.</w:t>
      </w:r>
    </w:p>
    <w:p w14:paraId="6882DA3D" w14:textId="36CAAB32" w:rsidR="00D10117" w:rsidRDefault="00D10117" w:rsidP="00D10117">
      <w:pPr>
        <w:spacing w:before="240" w:after="0" w:line="360" w:lineRule="auto"/>
        <w:ind w:left="1429" w:firstLine="695"/>
        <w:jc w:val="both"/>
        <w:rPr>
          <w:rFonts w:ascii="Arial" w:hAnsi="Arial" w:cs="Arial"/>
          <w:sz w:val="20"/>
          <w:szCs w:val="20"/>
        </w:rPr>
      </w:pPr>
      <w:r w:rsidRPr="00D10117">
        <w:rPr>
          <w:rFonts w:ascii="Arial" w:hAnsi="Arial" w:cs="Arial"/>
          <w:sz w:val="20"/>
          <w:szCs w:val="20"/>
        </w:rPr>
        <w:t>A apuração confirmou que a matemática da rede é inviolável</w:t>
      </w:r>
      <w:r>
        <w:rPr>
          <w:rFonts w:ascii="Arial" w:hAnsi="Arial" w:cs="Arial"/>
          <w:sz w:val="20"/>
          <w:szCs w:val="20"/>
        </w:rPr>
        <w:t>.</w:t>
      </w:r>
      <w:r w:rsidRPr="00D10117">
        <w:rPr>
          <w:rFonts w:ascii="Arial" w:hAnsi="Arial" w:cs="Arial"/>
          <w:sz w:val="20"/>
          <w:szCs w:val="20"/>
        </w:rPr>
        <w:t xml:space="preserve"> </w:t>
      </w:r>
      <w:r>
        <w:rPr>
          <w:rFonts w:ascii="Arial" w:hAnsi="Arial" w:cs="Arial"/>
          <w:sz w:val="20"/>
          <w:szCs w:val="20"/>
        </w:rPr>
        <w:t>A</w:t>
      </w:r>
      <w:r w:rsidRPr="00D10117">
        <w:rPr>
          <w:rFonts w:ascii="Arial" w:hAnsi="Arial" w:cs="Arial"/>
          <w:sz w:val="20"/>
          <w:szCs w:val="20"/>
        </w:rPr>
        <w:t xml:space="preserve"> soma total de votos nas urnas correspondeu exatamente à quantidade de credenciais</w:t>
      </w:r>
      <w:r>
        <w:rPr>
          <w:rFonts w:ascii="Arial" w:hAnsi="Arial" w:cs="Arial"/>
          <w:sz w:val="20"/>
          <w:szCs w:val="20"/>
        </w:rPr>
        <w:t xml:space="preserve"> (</w:t>
      </w:r>
      <w:proofErr w:type="spellStart"/>
      <w:r w:rsidR="00A72F86" w:rsidRPr="00A72F86">
        <w:rPr>
          <w:rFonts w:ascii="Arial" w:hAnsi="Arial" w:cs="Arial"/>
          <w:i/>
          <w:iCs/>
          <w:sz w:val="20"/>
          <w:szCs w:val="20"/>
        </w:rPr>
        <w:t>asset</w:t>
      </w:r>
      <w:r>
        <w:rPr>
          <w:rFonts w:ascii="Arial" w:hAnsi="Arial" w:cs="Arial"/>
          <w:i/>
          <w:iCs/>
          <w:sz w:val="20"/>
          <w:szCs w:val="20"/>
        </w:rPr>
        <w:t>s</w:t>
      </w:r>
      <w:proofErr w:type="spellEnd"/>
      <w:r>
        <w:rPr>
          <w:rFonts w:ascii="Arial" w:hAnsi="Arial" w:cs="Arial"/>
          <w:sz w:val="20"/>
          <w:szCs w:val="20"/>
        </w:rPr>
        <w:t>)</w:t>
      </w:r>
      <w:r w:rsidRPr="00D10117">
        <w:rPr>
          <w:rFonts w:ascii="Arial" w:hAnsi="Arial" w:cs="Arial"/>
          <w:sz w:val="20"/>
          <w:szCs w:val="20"/>
        </w:rPr>
        <w:t xml:space="preserve"> VOTE_ELEICAO_001 consumidas. Essa verificação foi realizada sem expor em nenhum momento qual eleitor depositou qual voto, superando uma limitação histórica dos sistemas eletrônicos convencionais.</w:t>
      </w:r>
    </w:p>
    <w:p w14:paraId="20B65679" w14:textId="7D96CC56" w:rsidR="00F306FC" w:rsidRPr="00F306FC" w:rsidRDefault="00F306FC" w:rsidP="00F306FC">
      <w:pPr>
        <w:spacing w:before="240" w:after="0" w:line="360" w:lineRule="auto"/>
        <w:ind w:left="1429" w:firstLine="695"/>
        <w:jc w:val="both"/>
        <w:rPr>
          <w:rFonts w:ascii="Arial" w:hAnsi="Arial" w:cs="Arial"/>
          <w:sz w:val="20"/>
          <w:szCs w:val="20"/>
        </w:rPr>
      </w:pPr>
      <w:r w:rsidRPr="00F306FC">
        <w:rPr>
          <w:rFonts w:ascii="Arial" w:hAnsi="Arial" w:cs="Arial"/>
          <w:sz w:val="20"/>
          <w:szCs w:val="20"/>
        </w:rPr>
        <w:t xml:space="preserve">A Figura </w:t>
      </w:r>
      <w:r w:rsidR="005D7C0E">
        <w:rPr>
          <w:rFonts w:ascii="Arial" w:hAnsi="Arial" w:cs="Arial"/>
          <w:sz w:val="20"/>
          <w:szCs w:val="20"/>
        </w:rPr>
        <w:t>12</w:t>
      </w:r>
      <w:r w:rsidRPr="00F306FC">
        <w:rPr>
          <w:rFonts w:ascii="Arial" w:hAnsi="Arial" w:cs="Arial"/>
          <w:sz w:val="20"/>
          <w:szCs w:val="20"/>
        </w:rPr>
        <w:t xml:space="preserve"> exibe o resultado dessa validação independente.</w:t>
      </w:r>
    </w:p>
    <w:p w14:paraId="15B1B8FC" w14:textId="6AD33393" w:rsidR="009A1309" w:rsidRPr="009A1309" w:rsidRDefault="009A1309" w:rsidP="009A1309">
      <w:pPr>
        <w:pStyle w:val="Legenda"/>
        <w:keepNext/>
        <w:jc w:val="center"/>
        <w:rPr>
          <w:rFonts w:ascii="Arial" w:hAnsi="Arial" w:cs="Arial"/>
          <w:i w:val="0"/>
          <w:iCs w:val="0"/>
          <w:color w:val="auto"/>
          <w:sz w:val="20"/>
          <w:szCs w:val="20"/>
        </w:rPr>
      </w:pPr>
      <w:r w:rsidRPr="009A1309">
        <w:rPr>
          <w:rFonts w:ascii="Arial" w:hAnsi="Arial" w:cs="Arial"/>
          <w:i w:val="0"/>
          <w:iCs w:val="0"/>
          <w:color w:val="auto"/>
          <w:sz w:val="20"/>
          <w:szCs w:val="20"/>
        </w:rPr>
        <w:t xml:space="preserve">Figura </w:t>
      </w:r>
      <w:r w:rsidR="00D15BE9">
        <w:rPr>
          <w:rFonts w:ascii="Arial" w:hAnsi="Arial" w:cs="Arial"/>
          <w:i w:val="0"/>
          <w:iCs w:val="0"/>
          <w:color w:val="auto"/>
          <w:sz w:val="20"/>
          <w:szCs w:val="20"/>
        </w:rPr>
        <w:fldChar w:fldCharType="begin"/>
      </w:r>
      <w:r w:rsidR="00D15BE9">
        <w:rPr>
          <w:rFonts w:ascii="Arial" w:hAnsi="Arial" w:cs="Arial"/>
          <w:i w:val="0"/>
          <w:iCs w:val="0"/>
          <w:color w:val="auto"/>
          <w:sz w:val="20"/>
          <w:szCs w:val="20"/>
        </w:rPr>
        <w:instrText xml:space="preserve"> SEQ Figura \* ARABIC </w:instrText>
      </w:r>
      <w:r w:rsidR="00D15BE9">
        <w:rPr>
          <w:rFonts w:ascii="Arial" w:hAnsi="Arial" w:cs="Arial"/>
          <w:i w:val="0"/>
          <w:iCs w:val="0"/>
          <w:color w:val="auto"/>
          <w:sz w:val="20"/>
          <w:szCs w:val="20"/>
        </w:rPr>
        <w:fldChar w:fldCharType="separate"/>
      </w:r>
      <w:r w:rsidR="00046463">
        <w:rPr>
          <w:rFonts w:ascii="Arial" w:hAnsi="Arial" w:cs="Arial"/>
          <w:i w:val="0"/>
          <w:iCs w:val="0"/>
          <w:noProof/>
          <w:color w:val="auto"/>
          <w:sz w:val="20"/>
          <w:szCs w:val="20"/>
        </w:rPr>
        <w:t>12</w:t>
      </w:r>
      <w:r w:rsidR="00D15BE9">
        <w:rPr>
          <w:rFonts w:ascii="Arial" w:hAnsi="Arial" w:cs="Arial"/>
          <w:i w:val="0"/>
          <w:iCs w:val="0"/>
          <w:color w:val="auto"/>
          <w:sz w:val="20"/>
          <w:szCs w:val="20"/>
        </w:rPr>
        <w:fldChar w:fldCharType="end"/>
      </w:r>
      <w:r w:rsidRPr="009A1309">
        <w:rPr>
          <w:rFonts w:ascii="Arial" w:hAnsi="Arial" w:cs="Arial"/>
          <w:i w:val="0"/>
          <w:iCs w:val="0"/>
          <w:color w:val="auto"/>
          <w:sz w:val="20"/>
          <w:szCs w:val="20"/>
        </w:rPr>
        <w:t xml:space="preserve"> - Painel de auditoria do </w:t>
      </w:r>
      <w:proofErr w:type="spellStart"/>
      <w:r w:rsidRPr="009A1309">
        <w:rPr>
          <w:rFonts w:ascii="Arial" w:hAnsi="Arial" w:cs="Arial"/>
          <w:i w:val="0"/>
          <w:iCs w:val="0"/>
          <w:color w:val="auto"/>
          <w:sz w:val="20"/>
          <w:szCs w:val="20"/>
        </w:rPr>
        <w:t>Votify</w:t>
      </w:r>
      <w:proofErr w:type="spellEnd"/>
      <w:r w:rsidRPr="009A1309">
        <w:rPr>
          <w:rFonts w:ascii="Arial" w:hAnsi="Arial" w:cs="Arial"/>
          <w:i w:val="0"/>
          <w:iCs w:val="0"/>
          <w:color w:val="auto"/>
          <w:sz w:val="20"/>
          <w:szCs w:val="20"/>
        </w:rPr>
        <w:t xml:space="preserve"> exibindo a conferência e integridade das transações na </w:t>
      </w:r>
      <w:r w:rsidR="004028BB" w:rsidRPr="004028BB">
        <w:rPr>
          <w:rFonts w:ascii="Arial" w:hAnsi="Arial" w:cs="Arial"/>
          <w:iCs w:val="0"/>
          <w:color w:val="auto"/>
          <w:sz w:val="20"/>
          <w:szCs w:val="20"/>
        </w:rPr>
        <w:t>blockchain</w:t>
      </w:r>
      <w:r w:rsidRPr="009A1309">
        <w:rPr>
          <w:rFonts w:ascii="Arial" w:hAnsi="Arial" w:cs="Arial"/>
          <w:i w:val="0"/>
          <w:iCs w:val="0"/>
          <w:color w:val="auto"/>
          <w:sz w:val="20"/>
          <w:szCs w:val="20"/>
        </w:rPr>
        <w:t>.</w:t>
      </w:r>
    </w:p>
    <w:p w14:paraId="37044230" w14:textId="5FCF88BC" w:rsidR="00F306FC" w:rsidRDefault="00373D86" w:rsidP="00373D86">
      <w:pPr>
        <w:spacing w:before="240" w:after="0" w:line="360" w:lineRule="auto"/>
        <w:ind w:firstLine="695"/>
        <w:jc w:val="center"/>
        <w:rPr>
          <w:rFonts w:ascii="Arial" w:hAnsi="Arial" w:cs="Arial"/>
          <w:sz w:val="20"/>
          <w:szCs w:val="20"/>
        </w:rPr>
      </w:pPr>
      <w:r w:rsidRPr="00373D86">
        <w:rPr>
          <w:rFonts w:ascii="Arial" w:hAnsi="Arial" w:cs="Arial"/>
          <w:sz w:val="20"/>
          <w:szCs w:val="20"/>
        </w:rPr>
        <w:drawing>
          <wp:inline distT="0" distB="0" distL="0" distR="0" wp14:anchorId="37BD75B4" wp14:editId="404BD8BD">
            <wp:extent cx="5760085" cy="2855595"/>
            <wp:effectExtent l="0" t="0" r="0" b="1905"/>
            <wp:docPr id="1620723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2358" name=""/>
                    <pic:cNvPicPr/>
                  </pic:nvPicPr>
                  <pic:blipFill>
                    <a:blip r:embed="rId18"/>
                    <a:stretch>
                      <a:fillRect/>
                    </a:stretch>
                  </pic:blipFill>
                  <pic:spPr>
                    <a:xfrm>
                      <a:off x="0" y="0"/>
                      <a:ext cx="5760085" cy="2855595"/>
                    </a:xfrm>
                    <a:prstGeom prst="rect">
                      <a:avLst/>
                    </a:prstGeom>
                  </pic:spPr>
                </pic:pic>
              </a:graphicData>
            </a:graphic>
          </wp:inline>
        </w:drawing>
      </w:r>
    </w:p>
    <w:p w14:paraId="64552D4A" w14:textId="77777777" w:rsidR="009A1309" w:rsidRPr="009A1309" w:rsidRDefault="009A1309" w:rsidP="009A1309">
      <w:pPr>
        <w:spacing w:after="0" w:line="360" w:lineRule="auto"/>
        <w:jc w:val="center"/>
        <w:rPr>
          <w:rFonts w:ascii="Arial" w:eastAsia="Arial" w:hAnsi="Arial" w:cs="Arial"/>
          <w:sz w:val="20"/>
          <w:szCs w:val="20"/>
        </w:rPr>
      </w:pPr>
      <w:r w:rsidRPr="52D01229">
        <w:rPr>
          <w:rFonts w:ascii="Arial" w:eastAsia="Arial" w:hAnsi="Arial" w:cs="Arial"/>
          <w:sz w:val="20"/>
          <w:szCs w:val="20"/>
        </w:rPr>
        <w:t>Fonte: Elaboração Própria (2026)</w:t>
      </w:r>
    </w:p>
    <w:p w14:paraId="620DC193" w14:textId="73FB4952" w:rsidR="001C123F" w:rsidRPr="001C123F" w:rsidRDefault="009A1309" w:rsidP="009A1309">
      <w:pPr>
        <w:spacing w:before="240" w:after="0" w:line="360" w:lineRule="auto"/>
        <w:ind w:left="1416" w:firstLine="708"/>
        <w:jc w:val="both"/>
        <w:rPr>
          <w:rFonts w:ascii="Arial" w:hAnsi="Arial" w:cs="Arial"/>
          <w:sz w:val="20"/>
          <w:szCs w:val="20"/>
        </w:rPr>
      </w:pPr>
      <w:r w:rsidRPr="009A1309">
        <w:rPr>
          <w:rFonts w:ascii="Arial" w:hAnsi="Arial" w:cs="Arial"/>
          <w:sz w:val="20"/>
          <w:szCs w:val="20"/>
        </w:rPr>
        <w:t xml:space="preserve">Em síntese, os resultados obtidos indicam que a arquitetura do </w:t>
      </w:r>
      <w:proofErr w:type="spellStart"/>
      <w:r w:rsidRPr="009A1309">
        <w:rPr>
          <w:rFonts w:ascii="Arial" w:hAnsi="Arial" w:cs="Arial"/>
          <w:sz w:val="20"/>
          <w:szCs w:val="20"/>
        </w:rPr>
        <w:t>Votify</w:t>
      </w:r>
      <w:proofErr w:type="spellEnd"/>
      <w:r w:rsidRPr="009A1309">
        <w:rPr>
          <w:rFonts w:ascii="Arial" w:hAnsi="Arial" w:cs="Arial"/>
          <w:sz w:val="20"/>
          <w:szCs w:val="20"/>
        </w:rPr>
        <w:t xml:space="preserve"> oferece um nível de segurança, imutabilidade e auditabilidade superior aos métodos puramente centralizados (</w:t>
      </w:r>
      <w:proofErr w:type="spellStart"/>
      <w:r w:rsidRPr="009A1309">
        <w:rPr>
          <w:rFonts w:ascii="Arial" w:hAnsi="Arial" w:cs="Arial"/>
          <w:sz w:val="20"/>
          <w:szCs w:val="20"/>
        </w:rPr>
        <w:t>Votifalho</w:t>
      </w:r>
      <w:proofErr w:type="spellEnd"/>
      <w:r w:rsidRPr="009A1309">
        <w:rPr>
          <w:rFonts w:ascii="Arial" w:hAnsi="Arial" w:cs="Arial"/>
          <w:sz w:val="20"/>
          <w:szCs w:val="20"/>
        </w:rPr>
        <w:t>). Simultaneamente, supera os principais entraves operacionais e financeiros dos sistemas descentralizados públicos (</w:t>
      </w:r>
      <w:proofErr w:type="spellStart"/>
      <w:r w:rsidRPr="009A1309">
        <w:rPr>
          <w:rFonts w:ascii="Arial" w:hAnsi="Arial" w:cs="Arial"/>
          <w:sz w:val="20"/>
          <w:szCs w:val="20"/>
        </w:rPr>
        <w:t>BlockVotes</w:t>
      </w:r>
      <w:proofErr w:type="spellEnd"/>
      <w:r w:rsidRPr="009A1309">
        <w:rPr>
          <w:rFonts w:ascii="Arial" w:hAnsi="Arial" w:cs="Arial"/>
          <w:sz w:val="20"/>
          <w:szCs w:val="20"/>
        </w:rPr>
        <w:t xml:space="preserve">), confirmando a adequação da </w:t>
      </w:r>
      <w:r w:rsidR="004028BB" w:rsidRPr="004028BB">
        <w:rPr>
          <w:rFonts w:ascii="Arial" w:hAnsi="Arial" w:cs="Arial"/>
          <w:i/>
          <w:sz w:val="20"/>
          <w:szCs w:val="20"/>
        </w:rPr>
        <w:t>blockchain</w:t>
      </w:r>
      <w:r w:rsidRPr="009A1309">
        <w:rPr>
          <w:rFonts w:ascii="Arial" w:hAnsi="Arial" w:cs="Arial"/>
          <w:sz w:val="20"/>
          <w:szCs w:val="20"/>
        </w:rPr>
        <w:t xml:space="preserve"> permissionada para a modernização do processo de votação eletrônica institucional.</w:t>
      </w:r>
    </w:p>
    <w:p w14:paraId="7C05756F" w14:textId="77777777" w:rsidR="00F232EA" w:rsidRDefault="009F7FA2" w:rsidP="00F232EA">
      <w:pPr>
        <w:numPr>
          <w:ilvl w:val="0"/>
          <w:numId w:val="6"/>
        </w:numPr>
        <w:spacing w:before="240" w:after="0" w:line="360" w:lineRule="auto"/>
        <w:jc w:val="both"/>
        <w:rPr>
          <w:rFonts w:ascii="Arial" w:hAnsi="Arial" w:cs="Arial"/>
          <w:b/>
          <w:bCs/>
          <w:sz w:val="24"/>
          <w:szCs w:val="24"/>
        </w:rPr>
      </w:pPr>
      <w:r w:rsidRPr="00794BF4">
        <w:rPr>
          <w:rFonts w:ascii="Arial" w:hAnsi="Arial" w:cs="Arial"/>
          <w:b/>
          <w:bCs/>
          <w:sz w:val="24"/>
          <w:szCs w:val="24"/>
        </w:rPr>
        <w:t>Considerações Finais</w:t>
      </w:r>
      <w:r w:rsidR="000874CB">
        <w:rPr>
          <w:rFonts w:ascii="Arial" w:hAnsi="Arial" w:cs="Arial"/>
          <w:b/>
          <w:bCs/>
          <w:sz w:val="24"/>
          <w:szCs w:val="24"/>
        </w:rPr>
        <w:t xml:space="preserve"> </w:t>
      </w:r>
    </w:p>
    <w:p w14:paraId="2290A048" w14:textId="6D190561" w:rsidR="00F232EA" w:rsidRPr="00F232EA" w:rsidRDefault="00F232EA" w:rsidP="00F232EA">
      <w:pPr>
        <w:spacing w:before="240" w:after="0" w:line="360" w:lineRule="auto"/>
        <w:ind w:firstLine="360"/>
        <w:jc w:val="both"/>
        <w:rPr>
          <w:rFonts w:ascii="Arial" w:hAnsi="Arial" w:cs="Arial"/>
          <w:b/>
          <w:bCs/>
          <w:sz w:val="24"/>
          <w:szCs w:val="24"/>
        </w:rPr>
      </w:pPr>
      <w:r w:rsidRPr="00F232EA">
        <w:rPr>
          <w:rFonts w:ascii="Arial" w:hAnsi="Arial" w:cs="Arial"/>
          <w:sz w:val="20"/>
          <w:szCs w:val="20"/>
        </w:rPr>
        <w:t xml:space="preserve">O presente trabalho alcançou seu objetivo primordial ao projetar, desenvolver e validar o </w:t>
      </w:r>
      <w:proofErr w:type="spellStart"/>
      <w:r w:rsidRPr="00F232EA">
        <w:rPr>
          <w:rFonts w:ascii="Arial" w:hAnsi="Arial" w:cs="Arial"/>
          <w:sz w:val="20"/>
          <w:szCs w:val="20"/>
        </w:rPr>
        <w:t>Votify</w:t>
      </w:r>
      <w:proofErr w:type="spellEnd"/>
      <w:r w:rsidRPr="00F232EA">
        <w:rPr>
          <w:rFonts w:ascii="Arial" w:hAnsi="Arial" w:cs="Arial"/>
          <w:sz w:val="20"/>
          <w:szCs w:val="20"/>
        </w:rPr>
        <w:t xml:space="preserve">, um sistema de votação eletrônica amparado pela tecnologia </w:t>
      </w:r>
      <w:r w:rsidR="004028BB" w:rsidRPr="004028BB">
        <w:rPr>
          <w:rFonts w:ascii="Arial" w:hAnsi="Arial" w:cs="Arial"/>
          <w:i/>
          <w:sz w:val="20"/>
          <w:szCs w:val="20"/>
        </w:rPr>
        <w:t>blockchain</w:t>
      </w:r>
      <w:r w:rsidRPr="00F232EA">
        <w:rPr>
          <w:rFonts w:ascii="Arial" w:hAnsi="Arial" w:cs="Arial"/>
          <w:sz w:val="20"/>
          <w:szCs w:val="20"/>
        </w:rPr>
        <w:t xml:space="preserve"> permissionada (</w:t>
      </w:r>
      <w:proofErr w:type="spellStart"/>
      <w:r w:rsidR="004028BB" w:rsidRPr="004028BB">
        <w:rPr>
          <w:rFonts w:ascii="Arial" w:hAnsi="Arial" w:cs="Arial"/>
          <w:i/>
          <w:sz w:val="20"/>
          <w:szCs w:val="20"/>
        </w:rPr>
        <w:t>MultiChain</w:t>
      </w:r>
      <w:proofErr w:type="spellEnd"/>
      <w:r w:rsidRPr="00F232EA">
        <w:rPr>
          <w:rFonts w:ascii="Arial" w:hAnsi="Arial" w:cs="Arial"/>
          <w:sz w:val="20"/>
          <w:szCs w:val="20"/>
        </w:rPr>
        <w:t>). A pesquisa demonstrou que a dependência exclusiva de servidores centrais em sistemas eleitorais pode ser efetivamente mitigada, assegurando a integridade e a imutabilidade dos votos sem sacrificar o tempo de resposta ou onerar financeiramente o processo.</w:t>
      </w:r>
    </w:p>
    <w:p w14:paraId="3AEE8A3F" w14:textId="2E53B065" w:rsidR="00F232EA" w:rsidRPr="00F232EA" w:rsidRDefault="00F232EA" w:rsidP="00F232EA">
      <w:pPr>
        <w:spacing w:before="240" w:after="0" w:line="360" w:lineRule="auto"/>
        <w:ind w:firstLine="360"/>
        <w:jc w:val="both"/>
        <w:rPr>
          <w:rFonts w:ascii="Arial" w:hAnsi="Arial" w:cs="Arial"/>
          <w:sz w:val="20"/>
          <w:szCs w:val="20"/>
        </w:rPr>
      </w:pPr>
      <w:r w:rsidRPr="00F232EA">
        <w:rPr>
          <w:rFonts w:ascii="Arial" w:hAnsi="Arial" w:cs="Arial"/>
          <w:sz w:val="20"/>
          <w:szCs w:val="20"/>
        </w:rPr>
        <w:lastRenderedPageBreak/>
        <w:t xml:space="preserve">A principal contribuição deste estudo reside na proposição de uma arquitetura que concilia perfeitamente segurança e privacidade em um ambiente organizacional. Ao invés de recorrer a métodos criptográficos pesados e custosos empregados em redes públicas, como o </w:t>
      </w:r>
      <w:proofErr w:type="spellStart"/>
      <w:r w:rsidR="00A72F86" w:rsidRPr="00A72F86">
        <w:rPr>
          <w:rFonts w:ascii="Arial" w:hAnsi="Arial" w:cs="Arial"/>
          <w:i/>
          <w:iCs/>
          <w:sz w:val="20"/>
          <w:szCs w:val="20"/>
        </w:rPr>
        <w:t>proof</w:t>
      </w:r>
      <w:proofErr w:type="spellEnd"/>
      <w:r w:rsidR="00A72F86" w:rsidRPr="00A72F86">
        <w:rPr>
          <w:rFonts w:ascii="Arial" w:hAnsi="Arial" w:cs="Arial"/>
          <w:i/>
          <w:iCs/>
          <w:sz w:val="20"/>
          <w:szCs w:val="20"/>
        </w:rPr>
        <w:t>-of-</w:t>
      </w:r>
      <w:proofErr w:type="spellStart"/>
      <w:r w:rsidR="00A72F86" w:rsidRPr="00A72F86">
        <w:rPr>
          <w:rFonts w:ascii="Arial" w:hAnsi="Arial" w:cs="Arial"/>
          <w:i/>
          <w:iCs/>
          <w:sz w:val="20"/>
          <w:szCs w:val="20"/>
        </w:rPr>
        <w:t>work</w:t>
      </w:r>
      <w:proofErr w:type="spellEnd"/>
      <w:r w:rsidRPr="00F232EA">
        <w:rPr>
          <w:rFonts w:ascii="Arial" w:hAnsi="Arial" w:cs="Arial"/>
          <w:sz w:val="20"/>
          <w:szCs w:val="20"/>
        </w:rPr>
        <w:t xml:space="preserve"> e as </w:t>
      </w:r>
      <w:proofErr w:type="spellStart"/>
      <w:r w:rsidR="004028BB" w:rsidRPr="004028BB">
        <w:rPr>
          <w:rFonts w:ascii="Arial" w:hAnsi="Arial" w:cs="Arial"/>
          <w:i/>
          <w:iCs/>
          <w:sz w:val="20"/>
          <w:szCs w:val="20"/>
        </w:rPr>
        <w:t>ring</w:t>
      </w:r>
      <w:proofErr w:type="spellEnd"/>
      <w:r w:rsidR="004028BB" w:rsidRPr="004028BB">
        <w:rPr>
          <w:rFonts w:ascii="Arial" w:hAnsi="Arial" w:cs="Arial"/>
          <w:i/>
          <w:iCs/>
          <w:sz w:val="20"/>
          <w:szCs w:val="20"/>
        </w:rPr>
        <w:t xml:space="preserve"> </w:t>
      </w:r>
      <w:proofErr w:type="spellStart"/>
      <w:r w:rsidR="004028BB" w:rsidRPr="004028BB">
        <w:rPr>
          <w:rFonts w:ascii="Arial" w:hAnsi="Arial" w:cs="Arial"/>
          <w:i/>
          <w:iCs/>
          <w:sz w:val="20"/>
          <w:szCs w:val="20"/>
        </w:rPr>
        <w:t>signatures</w:t>
      </w:r>
      <w:proofErr w:type="spellEnd"/>
      <w:r w:rsidRPr="00F232EA">
        <w:rPr>
          <w:rFonts w:ascii="Arial" w:hAnsi="Arial" w:cs="Arial"/>
          <w:sz w:val="20"/>
          <w:szCs w:val="20"/>
        </w:rPr>
        <w:t xml:space="preserve">, o </w:t>
      </w:r>
      <w:proofErr w:type="spellStart"/>
      <w:r w:rsidRPr="00F232EA">
        <w:rPr>
          <w:rFonts w:ascii="Arial" w:hAnsi="Arial" w:cs="Arial"/>
          <w:sz w:val="20"/>
          <w:szCs w:val="20"/>
        </w:rPr>
        <w:t>Votify</w:t>
      </w:r>
      <w:proofErr w:type="spellEnd"/>
      <w:r w:rsidRPr="00F232EA">
        <w:rPr>
          <w:rFonts w:ascii="Arial" w:hAnsi="Arial" w:cs="Arial"/>
          <w:sz w:val="20"/>
          <w:szCs w:val="20"/>
        </w:rPr>
        <w:t xml:space="preserve"> inovou ao separar categoricamente a etapa de autorização da etapa de votação. A emissão de um </w:t>
      </w:r>
      <w:proofErr w:type="spellStart"/>
      <w:r w:rsidR="00A72F86" w:rsidRPr="00A72F86">
        <w:rPr>
          <w:rFonts w:ascii="Arial" w:hAnsi="Arial" w:cs="Arial"/>
          <w:i/>
          <w:iCs/>
          <w:sz w:val="20"/>
          <w:szCs w:val="20"/>
        </w:rPr>
        <w:t>asset</w:t>
      </w:r>
      <w:proofErr w:type="spellEnd"/>
      <w:r w:rsidRPr="00F232EA">
        <w:rPr>
          <w:rFonts w:ascii="Arial" w:hAnsi="Arial" w:cs="Arial"/>
          <w:sz w:val="20"/>
          <w:szCs w:val="20"/>
        </w:rPr>
        <w:t xml:space="preserve"> digital de uso único (VOTE_ELEICAO_001), aliada ao mascaramento da identidade via função de espalhamento (</w:t>
      </w:r>
      <w:proofErr w:type="spellStart"/>
      <w:r w:rsidR="004028BB" w:rsidRPr="004028BB">
        <w:rPr>
          <w:rFonts w:ascii="Arial" w:hAnsi="Arial" w:cs="Arial"/>
          <w:i/>
          <w:iCs/>
          <w:sz w:val="20"/>
          <w:szCs w:val="20"/>
        </w:rPr>
        <w:t>hash</w:t>
      </w:r>
      <w:proofErr w:type="spellEnd"/>
      <w:r w:rsidRPr="00F232EA">
        <w:rPr>
          <w:rFonts w:ascii="Arial" w:hAnsi="Arial" w:cs="Arial"/>
          <w:sz w:val="20"/>
          <w:szCs w:val="20"/>
        </w:rPr>
        <w:t>) HMAC-SHA256, comprovou-se matematicamente robusta para coibir o duplo voto. Ao mesmo tempo, preservou o sigilo absoluto do eleitor. A transparência do processo também foi elevada ao máximo por meio de recibos individuais verificáveis (</w:t>
      </w:r>
      <w:r w:rsidRPr="00F232EA">
        <w:rPr>
          <w:rFonts w:ascii="Arial" w:hAnsi="Arial" w:cs="Arial"/>
          <w:i/>
          <w:iCs/>
          <w:sz w:val="20"/>
          <w:szCs w:val="20"/>
        </w:rPr>
        <w:t>TXID</w:t>
      </w:r>
      <w:r w:rsidRPr="00F232EA">
        <w:rPr>
          <w:rFonts w:ascii="Arial" w:hAnsi="Arial" w:cs="Arial"/>
          <w:sz w:val="20"/>
          <w:szCs w:val="20"/>
        </w:rPr>
        <w:t xml:space="preserve">) e da capacidade de auditoria independente gerida pelos </w:t>
      </w:r>
      <w:r>
        <w:rPr>
          <w:rFonts w:ascii="Arial" w:hAnsi="Arial" w:cs="Arial"/>
          <w:sz w:val="20"/>
          <w:szCs w:val="20"/>
        </w:rPr>
        <w:t>n</w:t>
      </w:r>
      <w:r w:rsidRPr="00F232EA">
        <w:rPr>
          <w:rFonts w:ascii="Arial" w:hAnsi="Arial" w:cs="Arial"/>
          <w:sz w:val="20"/>
          <w:szCs w:val="20"/>
        </w:rPr>
        <w:t xml:space="preserve">ós </w:t>
      </w:r>
      <w:r>
        <w:rPr>
          <w:rFonts w:ascii="Arial" w:hAnsi="Arial" w:cs="Arial"/>
          <w:sz w:val="20"/>
          <w:szCs w:val="20"/>
        </w:rPr>
        <w:t>f</w:t>
      </w:r>
      <w:r w:rsidRPr="00F232EA">
        <w:rPr>
          <w:rFonts w:ascii="Arial" w:hAnsi="Arial" w:cs="Arial"/>
          <w:sz w:val="20"/>
          <w:szCs w:val="20"/>
        </w:rPr>
        <w:t>iscais da rede.</w:t>
      </w:r>
    </w:p>
    <w:p w14:paraId="166A4444" w14:textId="2A80CBE1" w:rsidR="00F232EA" w:rsidRPr="00F232EA" w:rsidRDefault="00F232EA" w:rsidP="00F232EA">
      <w:pPr>
        <w:spacing w:before="240" w:after="0" w:line="360" w:lineRule="auto"/>
        <w:ind w:firstLine="360"/>
        <w:jc w:val="both"/>
        <w:rPr>
          <w:rFonts w:ascii="Arial" w:hAnsi="Arial" w:cs="Arial"/>
          <w:sz w:val="20"/>
          <w:szCs w:val="20"/>
        </w:rPr>
      </w:pPr>
      <w:r w:rsidRPr="00F232EA">
        <w:rPr>
          <w:rFonts w:ascii="Arial" w:hAnsi="Arial" w:cs="Arial"/>
          <w:sz w:val="20"/>
          <w:szCs w:val="20"/>
        </w:rPr>
        <w:t xml:space="preserve">Entretanto, o estudo apresenta limitações inerentes ao escopo de desenvolvimento de um protótipo laboratorial. Em primeiro lugar, a autenticação do eleitor baseou-se em uma "chave privada simulada", operando como um substituto lógico para uma integração biométrica ou de hardware no ambiente da urna. Em segundo lugar, embora a arquitetura permissionada possua performance amplamente superior às redes públicas, testes de estresse em escalas massivas e altíssima concorrência não constituíram o foco desta validação, limitando conclusões sobre a aplicação da exata mesma modelagem para </w:t>
      </w:r>
      <w:r>
        <w:rPr>
          <w:rFonts w:ascii="Arial" w:hAnsi="Arial" w:cs="Arial"/>
          <w:sz w:val="20"/>
          <w:szCs w:val="20"/>
        </w:rPr>
        <w:t>cenários em maiores escalas</w:t>
      </w:r>
      <w:r w:rsidRPr="00F232EA">
        <w:rPr>
          <w:rFonts w:ascii="Arial" w:hAnsi="Arial" w:cs="Arial"/>
          <w:sz w:val="20"/>
          <w:szCs w:val="20"/>
        </w:rPr>
        <w:t xml:space="preserve">. </w:t>
      </w:r>
    </w:p>
    <w:p w14:paraId="0BEC4A39" w14:textId="7C860B53" w:rsidR="004028BB" w:rsidRDefault="00F232EA" w:rsidP="004028BB">
      <w:pPr>
        <w:spacing w:before="240" w:after="0" w:line="360" w:lineRule="auto"/>
        <w:ind w:firstLine="360"/>
        <w:jc w:val="both"/>
        <w:rPr>
          <w:rFonts w:ascii="Arial" w:hAnsi="Arial" w:cs="Arial"/>
          <w:sz w:val="20"/>
          <w:szCs w:val="20"/>
        </w:rPr>
      </w:pPr>
      <w:r w:rsidRPr="00F232EA">
        <w:rPr>
          <w:rFonts w:ascii="Arial" w:hAnsi="Arial" w:cs="Arial"/>
          <w:sz w:val="20"/>
          <w:szCs w:val="20"/>
        </w:rPr>
        <w:t xml:space="preserve">Diante dessas considerações, sugere-se, para trabalhos futuros, a integração nativa do sistema com </w:t>
      </w:r>
      <w:r w:rsidRPr="00F232EA">
        <w:rPr>
          <w:rFonts w:ascii="Arial" w:hAnsi="Arial" w:cs="Arial"/>
          <w:i/>
          <w:iCs/>
          <w:sz w:val="20"/>
          <w:szCs w:val="20"/>
        </w:rPr>
        <w:t>hardware</w:t>
      </w:r>
      <w:r w:rsidRPr="00F232EA">
        <w:rPr>
          <w:rFonts w:ascii="Arial" w:hAnsi="Arial" w:cs="Arial"/>
          <w:sz w:val="20"/>
          <w:szCs w:val="20"/>
        </w:rPr>
        <w:t xml:space="preserve"> de autenticação biométrica, explorando a geração de chaves a partir de </w:t>
      </w:r>
      <w:r>
        <w:rPr>
          <w:rFonts w:ascii="Arial" w:hAnsi="Arial" w:cs="Arial"/>
          <w:sz w:val="20"/>
          <w:szCs w:val="20"/>
        </w:rPr>
        <w:t>atributos</w:t>
      </w:r>
      <w:r w:rsidRPr="00F232EA">
        <w:rPr>
          <w:rFonts w:ascii="Arial" w:hAnsi="Arial" w:cs="Arial"/>
          <w:sz w:val="20"/>
          <w:szCs w:val="20"/>
        </w:rPr>
        <w:t xml:space="preserve"> físicos. Adicionalmente, a retomada e o refinamento do "Visualizador Didático" compõem uma excelente trilha de pesquisa, servindo como uma ferramenta de governança que desmistifica a complexidade criptográfica e aproxima o eleitor leigo da transparência oferecida pela </w:t>
      </w:r>
      <w:r w:rsidR="004028BB" w:rsidRPr="004028BB">
        <w:rPr>
          <w:rFonts w:ascii="Arial" w:hAnsi="Arial" w:cs="Arial"/>
          <w:i/>
          <w:sz w:val="20"/>
          <w:szCs w:val="20"/>
        </w:rPr>
        <w:t>blockchain</w:t>
      </w:r>
      <w:r w:rsidRPr="00F232EA">
        <w:rPr>
          <w:rFonts w:ascii="Arial" w:hAnsi="Arial" w:cs="Arial"/>
          <w:sz w:val="20"/>
          <w:szCs w:val="20"/>
        </w:rPr>
        <w:t>.</w:t>
      </w:r>
    </w:p>
    <w:p w14:paraId="055DC841" w14:textId="77777777" w:rsidR="004028BB" w:rsidRPr="00F232EA" w:rsidRDefault="004028BB" w:rsidP="004028BB">
      <w:pPr>
        <w:spacing w:before="240" w:after="0" w:line="360" w:lineRule="auto"/>
        <w:ind w:firstLine="360"/>
        <w:jc w:val="both"/>
        <w:rPr>
          <w:rFonts w:ascii="Arial" w:hAnsi="Arial" w:cs="Arial"/>
          <w:sz w:val="20"/>
          <w:szCs w:val="20"/>
        </w:rPr>
      </w:pPr>
    </w:p>
    <w:p w14:paraId="3A90CB2C" w14:textId="77777777" w:rsidR="009F7FA2" w:rsidRPr="00794BF4" w:rsidRDefault="5BDB137B" w:rsidP="00181711">
      <w:pPr>
        <w:spacing w:after="0" w:line="360" w:lineRule="auto"/>
        <w:jc w:val="both"/>
        <w:rPr>
          <w:rFonts w:ascii="Arial" w:hAnsi="Arial" w:cs="Arial"/>
          <w:b/>
          <w:bCs/>
          <w:sz w:val="24"/>
          <w:szCs w:val="24"/>
        </w:rPr>
      </w:pPr>
      <w:r w:rsidRPr="52D01229">
        <w:rPr>
          <w:rFonts w:ascii="Arial" w:hAnsi="Arial" w:cs="Arial"/>
          <w:b/>
          <w:bCs/>
          <w:sz w:val="24"/>
          <w:szCs w:val="24"/>
        </w:rPr>
        <w:t>Referências</w:t>
      </w:r>
    </w:p>
    <w:p w14:paraId="32DB9B33" w14:textId="28927C30" w:rsidR="00DC200A" w:rsidRPr="00C644BB" w:rsidRDefault="72DD32F2" w:rsidP="009777F2">
      <w:pPr>
        <w:spacing w:before="240" w:after="240" w:line="360" w:lineRule="auto"/>
        <w:jc w:val="both"/>
        <w:rPr>
          <w:lang w:val="en-US"/>
        </w:rPr>
      </w:pPr>
      <w:r w:rsidRPr="00C644BB">
        <w:rPr>
          <w:rFonts w:ascii="Arial" w:eastAsia="Arial" w:hAnsi="Arial" w:cs="Arial"/>
          <w:b/>
          <w:bCs/>
          <w:sz w:val="20"/>
          <w:szCs w:val="20"/>
        </w:rPr>
        <w:t xml:space="preserve">JAFAR, </w:t>
      </w:r>
      <w:proofErr w:type="spellStart"/>
      <w:r w:rsidRPr="00C644BB">
        <w:rPr>
          <w:rFonts w:ascii="Arial" w:eastAsia="Arial" w:hAnsi="Arial" w:cs="Arial"/>
          <w:b/>
          <w:bCs/>
          <w:sz w:val="20"/>
          <w:szCs w:val="20"/>
        </w:rPr>
        <w:t>Uzma</w:t>
      </w:r>
      <w:proofErr w:type="spellEnd"/>
      <w:r w:rsidRPr="00C644BB">
        <w:rPr>
          <w:rFonts w:ascii="Arial" w:eastAsia="Arial" w:hAnsi="Arial" w:cs="Arial"/>
          <w:b/>
          <w:bCs/>
          <w:sz w:val="20"/>
          <w:szCs w:val="20"/>
        </w:rPr>
        <w:t xml:space="preserve"> et al.</w:t>
      </w:r>
      <w:r w:rsidRPr="00C644BB">
        <w:rPr>
          <w:rFonts w:ascii="Arial" w:eastAsia="Arial" w:hAnsi="Arial" w:cs="Arial"/>
          <w:sz w:val="20"/>
          <w:szCs w:val="20"/>
        </w:rPr>
        <w:t xml:space="preserve"> </w:t>
      </w:r>
      <w:r w:rsidR="004028BB" w:rsidRPr="004028BB">
        <w:rPr>
          <w:rFonts w:ascii="Arial" w:eastAsia="Arial" w:hAnsi="Arial" w:cs="Arial"/>
          <w:i/>
          <w:sz w:val="20"/>
          <w:szCs w:val="20"/>
          <w:lang w:val="en-US"/>
        </w:rPr>
        <w:t>Blockchain</w:t>
      </w:r>
      <w:r w:rsidRPr="52D01229">
        <w:rPr>
          <w:rFonts w:ascii="Arial" w:eastAsia="Arial" w:hAnsi="Arial" w:cs="Arial"/>
          <w:sz w:val="20"/>
          <w:szCs w:val="20"/>
          <w:lang w:val="en-US"/>
        </w:rPr>
        <w:t xml:space="preserve"> for Electronic Voting System—Review and Open Research Challenges. </w:t>
      </w:r>
      <w:proofErr w:type="spellStart"/>
      <w:r w:rsidRPr="00C644BB">
        <w:rPr>
          <w:rFonts w:ascii="Arial" w:eastAsia="Arial" w:hAnsi="Arial" w:cs="Arial"/>
          <w:i/>
          <w:iCs/>
          <w:sz w:val="20"/>
          <w:szCs w:val="20"/>
        </w:rPr>
        <w:t>Sensors</w:t>
      </w:r>
      <w:proofErr w:type="spellEnd"/>
      <w:r w:rsidRPr="00C644BB">
        <w:rPr>
          <w:rFonts w:ascii="Arial" w:eastAsia="Arial" w:hAnsi="Arial" w:cs="Arial"/>
          <w:sz w:val="20"/>
          <w:szCs w:val="20"/>
        </w:rPr>
        <w:t xml:space="preserve">, v. 21, n. 17, p. 5874, 2021. DOI: 10.3390/s21175874. Disponível em: </w:t>
      </w:r>
      <w:hyperlink r:id="rId19">
        <w:r w:rsidRPr="00C644BB">
          <w:rPr>
            <w:rStyle w:val="Hyperlink"/>
            <w:rFonts w:ascii="Arial" w:eastAsia="Arial" w:hAnsi="Arial" w:cs="Arial"/>
            <w:sz w:val="20"/>
            <w:szCs w:val="20"/>
          </w:rPr>
          <w:t>https://www.mdpi.com/1424-8220/21/17/5874</w:t>
        </w:r>
      </w:hyperlink>
      <w:r w:rsidRPr="00C644BB">
        <w:rPr>
          <w:rFonts w:ascii="Arial" w:eastAsia="Arial" w:hAnsi="Arial" w:cs="Arial"/>
          <w:sz w:val="20"/>
          <w:szCs w:val="20"/>
        </w:rPr>
        <w:t xml:space="preserve">. </w:t>
      </w:r>
      <w:proofErr w:type="spellStart"/>
      <w:r w:rsidRPr="52D01229">
        <w:rPr>
          <w:rFonts w:ascii="Arial" w:eastAsia="Arial" w:hAnsi="Arial" w:cs="Arial"/>
          <w:sz w:val="20"/>
          <w:szCs w:val="20"/>
          <w:lang w:val="en-US"/>
        </w:rPr>
        <w:t>Acesso</w:t>
      </w:r>
      <w:proofErr w:type="spellEnd"/>
      <w:r w:rsidRPr="52D01229">
        <w:rPr>
          <w:rFonts w:ascii="Arial" w:eastAsia="Arial" w:hAnsi="Arial" w:cs="Arial"/>
          <w:sz w:val="20"/>
          <w:szCs w:val="20"/>
          <w:lang w:val="en-US"/>
        </w:rPr>
        <w:t xml:space="preserve"> </w:t>
      </w:r>
      <w:proofErr w:type="spellStart"/>
      <w:r w:rsidRPr="52D01229">
        <w:rPr>
          <w:rFonts w:ascii="Arial" w:eastAsia="Arial" w:hAnsi="Arial" w:cs="Arial"/>
          <w:sz w:val="20"/>
          <w:szCs w:val="20"/>
          <w:lang w:val="en-US"/>
        </w:rPr>
        <w:t>em</w:t>
      </w:r>
      <w:proofErr w:type="spellEnd"/>
      <w:r w:rsidRPr="52D01229">
        <w:rPr>
          <w:rFonts w:ascii="Arial" w:eastAsia="Arial" w:hAnsi="Arial" w:cs="Arial"/>
          <w:sz w:val="20"/>
          <w:szCs w:val="20"/>
          <w:lang w:val="en-US"/>
        </w:rPr>
        <w:t xml:space="preserve">: 14 </w:t>
      </w:r>
      <w:proofErr w:type="spellStart"/>
      <w:r w:rsidRPr="52D01229">
        <w:rPr>
          <w:rFonts w:ascii="Arial" w:eastAsia="Arial" w:hAnsi="Arial" w:cs="Arial"/>
          <w:sz w:val="20"/>
          <w:szCs w:val="20"/>
          <w:lang w:val="en-US"/>
        </w:rPr>
        <w:t>maio</w:t>
      </w:r>
      <w:proofErr w:type="spellEnd"/>
      <w:r w:rsidRPr="52D01229">
        <w:rPr>
          <w:rFonts w:ascii="Arial" w:eastAsia="Arial" w:hAnsi="Arial" w:cs="Arial"/>
          <w:sz w:val="20"/>
          <w:szCs w:val="20"/>
          <w:lang w:val="en-US"/>
        </w:rPr>
        <w:t xml:space="preserve"> 2026.</w:t>
      </w:r>
    </w:p>
    <w:p w14:paraId="6F72C5C8" w14:textId="6B102452" w:rsidR="00DC200A" w:rsidRPr="00C644BB" w:rsidRDefault="7C145D30" w:rsidP="009777F2">
      <w:pPr>
        <w:spacing w:before="240" w:after="240" w:line="360" w:lineRule="auto"/>
        <w:jc w:val="both"/>
        <w:rPr>
          <w:lang w:val="en-US"/>
        </w:rPr>
      </w:pPr>
      <w:r w:rsidRPr="00C644BB">
        <w:rPr>
          <w:rFonts w:ascii="Arial" w:eastAsia="Arial" w:hAnsi="Arial" w:cs="Arial"/>
          <w:b/>
          <w:bCs/>
          <w:sz w:val="20"/>
          <w:szCs w:val="20"/>
          <w:lang w:val="en-US"/>
        </w:rPr>
        <w:t>OHIZE, Henry O. et al.</w:t>
      </w:r>
      <w:r w:rsidRPr="00C644BB">
        <w:rPr>
          <w:rFonts w:ascii="Arial" w:eastAsia="Arial" w:hAnsi="Arial" w:cs="Arial"/>
          <w:sz w:val="20"/>
          <w:szCs w:val="20"/>
          <w:lang w:val="en-US"/>
        </w:rPr>
        <w:t xml:space="preserve"> </w:t>
      </w:r>
      <w:r w:rsidR="004028BB" w:rsidRPr="004028BB">
        <w:rPr>
          <w:rFonts w:ascii="Arial" w:eastAsia="Arial" w:hAnsi="Arial" w:cs="Arial"/>
          <w:i/>
          <w:sz w:val="20"/>
          <w:szCs w:val="20"/>
          <w:lang w:val="en-US"/>
        </w:rPr>
        <w:t>Blockchain</w:t>
      </w:r>
      <w:r w:rsidRPr="00C644BB">
        <w:rPr>
          <w:rFonts w:ascii="Arial" w:eastAsia="Arial" w:hAnsi="Arial" w:cs="Arial"/>
          <w:sz w:val="20"/>
          <w:szCs w:val="20"/>
          <w:lang w:val="en-US"/>
        </w:rPr>
        <w:t xml:space="preserve"> for securing electronic voting systems: a survey of </w:t>
      </w:r>
      <w:proofErr w:type="gramStart"/>
      <w:r w:rsidRPr="00C644BB">
        <w:rPr>
          <w:rFonts w:ascii="Arial" w:eastAsia="Arial" w:hAnsi="Arial" w:cs="Arial"/>
          <w:sz w:val="20"/>
          <w:szCs w:val="20"/>
          <w:lang w:val="en-US"/>
        </w:rPr>
        <w:t>architectures</w:t>
      </w:r>
      <w:proofErr w:type="gramEnd"/>
      <w:r w:rsidRPr="00C644BB">
        <w:rPr>
          <w:rFonts w:ascii="Arial" w:eastAsia="Arial" w:hAnsi="Arial" w:cs="Arial"/>
          <w:sz w:val="20"/>
          <w:szCs w:val="20"/>
          <w:lang w:val="en-US"/>
        </w:rPr>
        <w:t xml:space="preserve">, trends, solutions, and challenges. </w:t>
      </w:r>
      <w:r w:rsidRPr="009777F2">
        <w:rPr>
          <w:rFonts w:ascii="Arial" w:eastAsia="Arial" w:hAnsi="Arial" w:cs="Arial"/>
          <w:i/>
          <w:iCs/>
          <w:sz w:val="20"/>
          <w:szCs w:val="20"/>
        </w:rPr>
        <w:t xml:space="preserve">Cluster </w:t>
      </w:r>
      <w:proofErr w:type="spellStart"/>
      <w:r w:rsidRPr="009777F2">
        <w:rPr>
          <w:rFonts w:ascii="Arial" w:eastAsia="Arial" w:hAnsi="Arial" w:cs="Arial"/>
          <w:i/>
          <w:iCs/>
          <w:sz w:val="20"/>
          <w:szCs w:val="20"/>
        </w:rPr>
        <w:t>Computing</w:t>
      </w:r>
      <w:proofErr w:type="spellEnd"/>
      <w:r w:rsidRPr="009777F2">
        <w:rPr>
          <w:rFonts w:ascii="Arial" w:eastAsia="Arial" w:hAnsi="Arial" w:cs="Arial"/>
          <w:sz w:val="20"/>
          <w:szCs w:val="20"/>
        </w:rPr>
        <w:t xml:space="preserve">, v. 28, art. 132, 2025. DOI: 10.1007/s10586-024-04709-8. Disponível em: </w:t>
      </w:r>
      <w:hyperlink r:id="rId20">
        <w:r w:rsidRPr="009777F2">
          <w:rPr>
            <w:rStyle w:val="Hyperlink"/>
            <w:rFonts w:ascii="Arial" w:eastAsia="Arial" w:hAnsi="Arial" w:cs="Arial"/>
            <w:sz w:val="20"/>
            <w:szCs w:val="20"/>
          </w:rPr>
          <w:t>https://link.springer.com/article/10.1007/s10586-024-04709-8</w:t>
        </w:r>
      </w:hyperlink>
      <w:r w:rsidRPr="009777F2">
        <w:rPr>
          <w:rFonts w:ascii="Arial" w:eastAsia="Arial" w:hAnsi="Arial" w:cs="Arial"/>
          <w:sz w:val="20"/>
          <w:szCs w:val="20"/>
        </w:rPr>
        <w:t xml:space="preserve">. </w:t>
      </w:r>
      <w:proofErr w:type="spellStart"/>
      <w:r w:rsidRPr="00C644BB">
        <w:rPr>
          <w:rFonts w:ascii="Arial" w:eastAsia="Arial" w:hAnsi="Arial" w:cs="Arial"/>
          <w:sz w:val="20"/>
          <w:szCs w:val="20"/>
          <w:lang w:val="en-US"/>
        </w:rPr>
        <w:t>Acesso</w:t>
      </w:r>
      <w:proofErr w:type="spellEnd"/>
      <w:r w:rsidRPr="00C644BB">
        <w:rPr>
          <w:rFonts w:ascii="Arial" w:eastAsia="Arial" w:hAnsi="Arial" w:cs="Arial"/>
          <w:sz w:val="20"/>
          <w:szCs w:val="20"/>
          <w:lang w:val="en-US"/>
        </w:rPr>
        <w:t xml:space="preserve"> </w:t>
      </w:r>
      <w:proofErr w:type="spellStart"/>
      <w:r w:rsidRPr="00C644BB">
        <w:rPr>
          <w:rFonts w:ascii="Arial" w:eastAsia="Arial" w:hAnsi="Arial" w:cs="Arial"/>
          <w:sz w:val="20"/>
          <w:szCs w:val="20"/>
          <w:lang w:val="en-US"/>
        </w:rPr>
        <w:t>em</w:t>
      </w:r>
      <w:proofErr w:type="spellEnd"/>
      <w:r w:rsidRPr="00C644BB">
        <w:rPr>
          <w:rFonts w:ascii="Arial" w:eastAsia="Arial" w:hAnsi="Arial" w:cs="Arial"/>
          <w:sz w:val="20"/>
          <w:szCs w:val="20"/>
          <w:lang w:val="en-US"/>
        </w:rPr>
        <w:t xml:space="preserve">: 14 </w:t>
      </w:r>
      <w:proofErr w:type="spellStart"/>
      <w:r w:rsidRPr="00C644BB">
        <w:rPr>
          <w:rFonts w:ascii="Arial" w:eastAsia="Arial" w:hAnsi="Arial" w:cs="Arial"/>
          <w:sz w:val="20"/>
          <w:szCs w:val="20"/>
          <w:lang w:val="en-US"/>
        </w:rPr>
        <w:t>maio</w:t>
      </w:r>
      <w:proofErr w:type="spellEnd"/>
      <w:r w:rsidRPr="00C644BB">
        <w:rPr>
          <w:rFonts w:ascii="Arial" w:eastAsia="Arial" w:hAnsi="Arial" w:cs="Arial"/>
          <w:sz w:val="20"/>
          <w:szCs w:val="20"/>
          <w:lang w:val="en-US"/>
        </w:rPr>
        <w:t xml:space="preserve"> 2026. </w:t>
      </w:r>
    </w:p>
    <w:p w14:paraId="379B4327" w14:textId="0AD786AE" w:rsidR="00DC200A" w:rsidRDefault="7C145D30" w:rsidP="009777F2">
      <w:pPr>
        <w:spacing w:before="240" w:after="240" w:line="360" w:lineRule="auto"/>
        <w:jc w:val="both"/>
      </w:pPr>
      <w:r w:rsidRPr="00C644BB">
        <w:rPr>
          <w:rFonts w:ascii="Arial" w:eastAsia="Arial" w:hAnsi="Arial" w:cs="Arial"/>
          <w:b/>
          <w:bCs/>
          <w:sz w:val="20"/>
          <w:szCs w:val="20"/>
          <w:lang w:val="en-US"/>
        </w:rPr>
        <w:t>TAŞ, Ruhi; TANRIÖVER, Ömer Özgür.</w:t>
      </w:r>
      <w:r w:rsidRPr="00C644BB">
        <w:rPr>
          <w:rFonts w:ascii="Arial" w:eastAsia="Arial" w:hAnsi="Arial" w:cs="Arial"/>
          <w:sz w:val="20"/>
          <w:szCs w:val="20"/>
          <w:lang w:val="en-US"/>
        </w:rPr>
        <w:t xml:space="preserve"> A Systematic Review of Challenges and Opportunities of </w:t>
      </w:r>
      <w:r w:rsidR="004028BB" w:rsidRPr="004028BB">
        <w:rPr>
          <w:rFonts w:ascii="Arial" w:eastAsia="Arial" w:hAnsi="Arial" w:cs="Arial"/>
          <w:i/>
          <w:sz w:val="20"/>
          <w:szCs w:val="20"/>
          <w:lang w:val="en-US"/>
        </w:rPr>
        <w:t>Blockchain</w:t>
      </w:r>
      <w:r w:rsidRPr="00C644BB">
        <w:rPr>
          <w:rFonts w:ascii="Arial" w:eastAsia="Arial" w:hAnsi="Arial" w:cs="Arial"/>
          <w:sz w:val="20"/>
          <w:szCs w:val="20"/>
          <w:lang w:val="en-US"/>
        </w:rPr>
        <w:t xml:space="preserve"> for E-Voting. </w:t>
      </w:r>
      <w:proofErr w:type="spellStart"/>
      <w:r w:rsidRPr="009777F2">
        <w:rPr>
          <w:rFonts w:ascii="Arial" w:eastAsia="Arial" w:hAnsi="Arial" w:cs="Arial"/>
          <w:i/>
          <w:iCs/>
          <w:sz w:val="20"/>
          <w:szCs w:val="20"/>
        </w:rPr>
        <w:t>Symmetry</w:t>
      </w:r>
      <w:proofErr w:type="spellEnd"/>
      <w:r w:rsidRPr="009777F2">
        <w:rPr>
          <w:rFonts w:ascii="Arial" w:eastAsia="Arial" w:hAnsi="Arial" w:cs="Arial"/>
          <w:sz w:val="20"/>
          <w:szCs w:val="20"/>
        </w:rPr>
        <w:t xml:space="preserve">, v. 12, n. 8, p. 1328, 2020. DOI: 10.3390/sym12081328. Disponível em: </w:t>
      </w:r>
      <w:hyperlink r:id="rId21">
        <w:r w:rsidRPr="009777F2">
          <w:rPr>
            <w:rStyle w:val="Hyperlink"/>
            <w:rFonts w:ascii="Arial" w:eastAsia="Arial" w:hAnsi="Arial" w:cs="Arial"/>
            <w:sz w:val="20"/>
            <w:szCs w:val="20"/>
          </w:rPr>
          <w:t>https://www.mdpi.com/2073-8994/12/8/1328</w:t>
        </w:r>
      </w:hyperlink>
      <w:r w:rsidRPr="009777F2">
        <w:rPr>
          <w:rFonts w:ascii="Arial" w:eastAsia="Arial" w:hAnsi="Arial" w:cs="Arial"/>
          <w:sz w:val="20"/>
          <w:szCs w:val="20"/>
        </w:rPr>
        <w:t xml:space="preserve">. Acesso em: 14 maio 2026. </w:t>
      </w:r>
    </w:p>
    <w:p w14:paraId="215DBD3C" w14:textId="5753D840" w:rsidR="00DC200A" w:rsidRDefault="72DD32F2" w:rsidP="009777F2">
      <w:pPr>
        <w:spacing w:before="240" w:after="240" w:line="360" w:lineRule="auto"/>
        <w:jc w:val="both"/>
      </w:pPr>
      <w:r w:rsidRPr="52D01229">
        <w:rPr>
          <w:rFonts w:ascii="Arial" w:eastAsia="Arial" w:hAnsi="Arial" w:cs="Arial"/>
          <w:b/>
          <w:bCs/>
          <w:sz w:val="20"/>
          <w:szCs w:val="20"/>
        </w:rPr>
        <w:t>RODRIGUES, Luiz Guilherme Villa Verde Costa.</w:t>
      </w:r>
      <w:r w:rsidRPr="52D01229">
        <w:rPr>
          <w:rFonts w:ascii="Arial" w:eastAsia="Arial" w:hAnsi="Arial" w:cs="Arial"/>
          <w:sz w:val="20"/>
          <w:szCs w:val="20"/>
        </w:rPr>
        <w:t xml:space="preserve"> A aplicabilidade da tecnologia </w:t>
      </w:r>
      <w:r w:rsidR="004028BB" w:rsidRPr="004028BB">
        <w:rPr>
          <w:rFonts w:ascii="Arial" w:eastAsia="Arial" w:hAnsi="Arial" w:cs="Arial"/>
          <w:i/>
          <w:sz w:val="20"/>
          <w:szCs w:val="20"/>
        </w:rPr>
        <w:t>blockchain</w:t>
      </w:r>
      <w:r w:rsidRPr="52D01229">
        <w:rPr>
          <w:rFonts w:ascii="Arial" w:eastAsia="Arial" w:hAnsi="Arial" w:cs="Arial"/>
          <w:sz w:val="20"/>
          <w:szCs w:val="20"/>
        </w:rPr>
        <w:t xml:space="preserve"> em sistemas de votações eletrônicas: uma revisão de literatura. 2022. Trabalho de Conclusão de Curso – </w:t>
      </w:r>
      <w:r w:rsidRPr="52D01229">
        <w:rPr>
          <w:rFonts w:ascii="Arial" w:eastAsia="Arial" w:hAnsi="Arial" w:cs="Arial"/>
          <w:sz w:val="20"/>
          <w:szCs w:val="20"/>
        </w:rPr>
        <w:lastRenderedPageBreak/>
        <w:t xml:space="preserve">Universidade Federal de Santa Catarina, Florianópolis, 2022. Disponível em: </w:t>
      </w:r>
      <w:hyperlink r:id="rId22">
        <w:r w:rsidRPr="52D01229">
          <w:rPr>
            <w:rStyle w:val="Hyperlink"/>
            <w:rFonts w:ascii="Arial" w:eastAsia="Arial" w:hAnsi="Arial" w:cs="Arial"/>
            <w:sz w:val="20"/>
            <w:szCs w:val="20"/>
          </w:rPr>
          <w:t>https://repositorio.ufsc.br/handle/123456789/249052</w:t>
        </w:r>
      </w:hyperlink>
      <w:r w:rsidRPr="52D01229">
        <w:rPr>
          <w:rFonts w:ascii="Arial" w:eastAsia="Arial" w:hAnsi="Arial" w:cs="Arial"/>
          <w:sz w:val="20"/>
          <w:szCs w:val="20"/>
        </w:rPr>
        <w:t>. Acesso em: 14 maio 2026.</w:t>
      </w:r>
    </w:p>
    <w:p w14:paraId="341D25C1" w14:textId="58BFD7FD" w:rsidR="00DC200A" w:rsidRPr="00C644BB" w:rsidRDefault="170F1C3C" w:rsidP="52D01229">
      <w:pPr>
        <w:spacing w:before="240" w:after="240" w:line="360" w:lineRule="auto"/>
        <w:jc w:val="both"/>
        <w:rPr>
          <w:lang w:val="en-US"/>
        </w:rPr>
      </w:pPr>
      <w:r w:rsidRPr="00C644BB">
        <w:rPr>
          <w:rFonts w:ascii="Arial" w:eastAsia="Arial" w:hAnsi="Arial" w:cs="Arial"/>
          <w:b/>
          <w:bCs/>
          <w:sz w:val="20"/>
          <w:szCs w:val="20"/>
          <w:lang w:val="en-US"/>
        </w:rPr>
        <w:t>BENALOH, Josh et al.</w:t>
      </w:r>
      <w:r w:rsidRPr="00C644BB">
        <w:rPr>
          <w:rFonts w:ascii="Arial" w:eastAsia="Arial" w:hAnsi="Arial" w:cs="Arial"/>
          <w:sz w:val="20"/>
          <w:szCs w:val="20"/>
          <w:lang w:val="en-US"/>
        </w:rPr>
        <w:t xml:space="preserve"> </w:t>
      </w:r>
      <w:r w:rsidRPr="00C644BB">
        <w:rPr>
          <w:rFonts w:ascii="Arial" w:eastAsia="Arial" w:hAnsi="Arial" w:cs="Arial"/>
          <w:i/>
          <w:iCs/>
          <w:sz w:val="20"/>
          <w:szCs w:val="20"/>
          <w:lang w:val="en-US"/>
        </w:rPr>
        <w:t>End-to-End Verifiability</w:t>
      </w:r>
      <w:r w:rsidRPr="00C644BB">
        <w:rPr>
          <w:rFonts w:ascii="Arial" w:eastAsia="Arial" w:hAnsi="Arial" w:cs="Arial"/>
          <w:sz w:val="20"/>
          <w:szCs w:val="20"/>
          <w:lang w:val="en-US"/>
        </w:rPr>
        <w:t xml:space="preserve">. In: </w:t>
      </w:r>
      <w:r w:rsidRPr="00C644BB">
        <w:rPr>
          <w:rFonts w:ascii="Arial" w:eastAsia="Arial" w:hAnsi="Arial" w:cs="Arial"/>
          <w:i/>
          <w:iCs/>
          <w:sz w:val="20"/>
          <w:szCs w:val="20"/>
          <w:lang w:val="en-US"/>
        </w:rPr>
        <w:t>Handbook of Voting Technology</w:t>
      </w:r>
      <w:r w:rsidRPr="00C644BB">
        <w:rPr>
          <w:rFonts w:ascii="Arial" w:eastAsia="Arial" w:hAnsi="Arial" w:cs="Arial"/>
          <w:sz w:val="20"/>
          <w:szCs w:val="20"/>
          <w:lang w:val="en-US"/>
        </w:rPr>
        <w:t>. Springer, 2015.</w:t>
      </w:r>
    </w:p>
    <w:p w14:paraId="2FB67780" w14:textId="6FCCC041" w:rsidR="00DC200A" w:rsidRPr="00C644BB" w:rsidRDefault="170F1C3C" w:rsidP="52D01229">
      <w:pPr>
        <w:spacing w:before="240" w:after="240" w:line="360" w:lineRule="auto"/>
        <w:jc w:val="both"/>
        <w:rPr>
          <w:lang w:val="en-US"/>
        </w:rPr>
      </w:pPr>
      <w:r w:rsidRPr="00C644BB">
        <w:rPr>
          <w:rFonts w:ascii="Arial" w:eastAsia="Arial" w:hAnsi="Arial" w:cs="Arial"/>
          <w:b/>
          <w:bCs/>
          <w:sz w:val="20"/>
          <w:szCs w:val="20"/>
          <w:lang w:val="en-US"/>
        </w:rPr>
        <w:t>RIVEST, Ronald L.; WACK, John P.</w:t>
      </w:r>
      <w:r w:rsidRPr="00C644BB">
        <w:rPr>
          <w:rFonts w:ascii="Arial" w:eastAsia="Arial" w:hAnsi="Arial" w:cs="Arial"/>
          <w:sz w:val="20"/>
          <w:szCs w:val="20"/>
          <w:lang w:val="en-US"/>
        </w:rPr>
        <w:t xml:space="preserve"> </w:t>
      </w:r>
      <w:r w:rsidRPr="00C644BB">
        <w:rPr>
          <w:rFonts w:ascii="Arial" w:eastAsia="Arial" w:hAnsi="Arial" w:cs="Arial"/>
          <w:i/>
          <w:iCs/>
          <w:sz w:val="20"/>
          <w:szCs w:val="20"/>
          <w:lang w:val="en-US"/>
        </w:rPr>
        <w:t>On the notion of software independence in voting systems</w:t>
      </w:r>
      <w:r w:rsidRPr="00C644BB">
        <w:rPr>
          <w:rFonts w:ascii="Arial" w:eastAsia="Arial" w:hAnsi="Arial" w:cs="Arial"/>
          <w:sz w:val="20"/>
          <w:szCs w:val="20"/>
          <w:lang w:val="en-US"/>
        </w:rPr>
        <w:t xml:space="preserve">. </w:t>
      </w:r>
      <w:r w:rsidRPr="00C644BB">
        <w:rPr>
          <w:rFonts w:ascii="Arial" w:eastAsia="Arial" w:hAnsi="Arial" w:cs="Arial"/>
          <w:i/>
          <w:iCs/>
          <w:sz w:val="20"/>
          <w:szCs w:val="20"/>
          <w:lang w:val="en-US"/>
        </w:rPr>
        <w:t>Philosophical Transactions of the Royal Society A</w:t>
      </w:r>
      <w:r w:rsidRPr="00C644BB">
        <w:rPr>
          <w:rFonts w:ascii="Arial" w:eastAsia="Arial" w:hAnsi="Arial" w:cs="Arial"/>
          <w:sz w:val="20"/>
          <w:szCs w:val="20"/>
          <w:lang w:val="en-US"/>
        </w:rPr>
        <w:t>, v. 366, n. 1881, p. 3759–3767, 2008.</w:t>
      </w:r>
    </w:p>
    <w:p w14:paraId="74A5650C" w14:textId="7A5DEDBA" w:rsidR="00DC200A" w:rsidRPr="00C644BB" w:rsidRDefault="170F1C3C" w:rsidP="52D01229">
      <w:pPr>
        <w:spacing w:before="240" w:after="240" w:line="360" w:lineRule="auto"/>
        <w:jc w:val="both"/>
        <w:rPr>
          <w:lang w:val="en-US"/>
        </w:rPr>
      </w:pPr>
      <w:r w:rsidRPr="00C644BB">
        <w:rPr>
          <w:rFonts w:ascii="Arial" w:eastAsia="Arial" w:hAnsi="Arial" w:cs="Arial"/>
          <w:b/>
          <w:bCs/>
          <w:sz w:val="20"/>
          <w:szCs w:val="20"/>
          <w:lang w:val="en-US"/>
        </w:rPr>
        <w:t>SCHNEIER, Bruce.</w:t>
      </w:r>
      <w:r w:rsidRPr="00C644BB">
        <w:rPr>
          <w:rFonts w:ascii="Arial" w:eastAsia="Arial" w:hAnsi="Arial" w:cs="Arial"/>
          <w:sz w:val="20"/>
          <w:szCs w:val="20"/>
          <w:lang w:val="en-US"/>
        </w:rPr>
        <w:t xml:space="preserve"> </w:t>
      </w:r>
      <w:r w:rsidRPr="00C644BB">
        <w:rPr>
          <w:rFonts w:ascii="Arial" w:eastAsia="Arial" w:hAnsi="Arial" w:cs="Arial"/>
          <w:i/>
          <w:iCs/>
          <w:sz w:val="20"/>
          <w:szCs w:val="20"/>
          <w:lang w:val="en-US"/>
        </w:rPr>
        <w:t>Secrets and Lies: Digital Security in a Networked World</w:t>
      </w:r>
      <w:r w:rsidRPr="00C644BB">
        <w:rPr>
          <w:rFonts w:ascii="Arial" w:eastAsia="Arial" w:hAnsi="Arial" w:cs="Arial"/>
          <w:sz w:val="20"/>
          <w:szCs w:val="20"/>
          <w:lang w:val="en-US"/>
        </w:rPr>
        <w:t>. New York: Wiley Publishing, 2004.</w:t>
      </w:r>
    </w:p>
    <w:p w14:paraId="3A90CB2F" w14:textId="69C22110" w:rsidR="00DC200A" w:rsidRPr="00C644BB" w:rsidRDefault="170F1C3C" w:rsidP="52D01229">
      <w:pPr>
        <w:spacing w:before="240" w:after="240" w:line="360" w:lineRule="auto"/>
        <w:jc w:val="both"/>
        <w:rPr>
          <w:lang w:val="en-US"/>
        </w:rPr>
      </w:pPr>
      <w:r w:rsidRPr="00C644BB">
        <w:rPr>
          <w:rFonts w:ascii="Arial" w:eastAsia="Arial" w:hAnsi="Arial" w:cs="Arial"/>
          <w:b/>
          <w:bCs/>
          <w:sz w:val="20"/>
          <w:szCs w:val="20"/>
          <w:lang w:val="en-US"/>
        </w:rPr>
        <w:t>TAŞ, Ruhi; TANRIÖVER, Ömer Özgür.</w:t>
      </w:r>
      <w:r w:rsidRPr="00C644BB">
        <w:rPr>
          <w:rFonts w:ascii="Arial" w:eastAsia="Arial" w:hAnsi="Arial" w:cs="Arial"/>
          <w:sz w:val="20"/>
          <w:szCs w:val="20"/>
          <w:lang w:val="en-US"/>
        </w:rPr>
        <w:t xml:space="preserve"> </w:t>
      </w:r>
      <w:r w:rsidRPr="00C644BB">
        <w:rPr>
          <w:rFonts w:ascii="Arial" w:eastAsia="Arial" w:hAnsi="Arial" w:cs="Arial"/>
          <w:i/>
          <w:iCs/>
          <w:sz w:val="20"/>
          <w:szCs w:val="20"/>
          <w:lang w:val="en-US"/>
        </w:rPr>
        <w:t xml:space="preserve">A Systematic Review of Challenges and Opportunities of </w:t>
      </w:r>
      <w:r w:rsidR="004028BB" w:rsidRPr="004028BB">
        <w:rPr>
          <w:rFonts w:ascii="Arial" w:eastAsia="Arial" w:hAnsi="Arial" w:cs="Arial"/>
          <w:i/>
          <w:iCs/>
          <w:sz w:val="20"/>
          <w:szCs w:val="20"/>
          <w:lang w:val="en-US"/>
        </w:rPr>
        <w:t>Blockchain</w:t>
      </w:r>
      <w:r w:rsidRPr="00C644BB">
        <w:rPr>
          <w:rFonts w:ascii="Arial" w:eastAsia="Arial" w:hAnsi="Arial" w:cs="Arial"/>
          <w:i/>
          <w:iCs/>
          <w:sz w:val="20"/>
          <w:szCs w:val="20"/>
          <w:lang w:val="en-US"/>
        </w:rPr>
        <w:t xml:space="preserve"> for E-Voting</w:t>
      </w:r>
      <w:r w:rsidRPr="00C644BB">
        <w:rPr>
          <w:rFonts w:ascii="Arial" w:eastAsia="Arial" w:hAnsi="Arial" w:cs="Arial"/>
          <w:sz w:val="20"/>
          <w:szCs w:val="20"/>
          <w:lang w:val="en-US"/>
        </w:rPr>
        <w:t xml:space="preserve">. </w:t>
      </w:r>
      <w:r w:rsidRPr="00C644BB">
        <w:rPr>
          <w:rFonts w:ascii="Arial" w:eastAsia="Arial" w:hAnsi="Arial" w:cs="Arial"/>
          <w:i/>
          <w:iCs/>
          <w:sz w:val="20"/>
          <w:szCs w:val="20"/>
          <w:lang w:val="en-US"/>
        </w:rPr>
        <w:t>Symmetry</w:t>
      </w:r>
      <w:r w:rsidRPr="00C644BB">
        <w:rPr>
          <w:rFonts w:ascii="Arial" w:eastAsia="Arial" w:hAnsi="Arial" w:cs="Arial"/>
          <w:sz w:val="20"/>
          <w:szCs w:val="20"/>
          <w:lang w:val="en-US"/>
        </w:rPr>
        <w:t>, v. 12, n. 8, p. 1328, 2020.</w:t>
      </w:r>
    </w:p>
    <w:p w14:paraId="40908516" w14:textId="3DD94DAA" w:rsidR="60528ED2" w:rsidRPr="00A46084" w:rsidRDefault="60528ED2" w:rsidP="52D01229">
      <w:pPr>
        <w:spacing w:before="240" w:after="240"/>
        <w:jc w:val="both"/>
      </w:pPr>
      <w:r w:rsidRPr="00C644BB">
        <w:rPr>
          <w:rFonts w:ascii="Arial" w:eastAsia="Arial" w:hAnsi="Arial" w:cs="Arial"/>
          <w:b/>
          <w:bCs/>
          <w:sz w:val="20"/>
          <w:szCs w:val="20"/>
          <w:lang w:val="en-US"/>
        </w:rPr>
        <w:t>NAKAMOTO, Satoshi.</w:t>
      </w:r>
      <w:r w:rsidRPr="00C644BB">
        <w:rPr>
          <w:rFonts w:ascii="Arial" w:eastAsia="Arial" w:hAnsi="Arial" w:cs="Arial"/>
          <w:sz w:val="20"/>
          <w:szCs w:val="20"/>
          <w:lang w:val="en-US"/>
        </w:rPr>
        <w:t xml:space="preserve"> </w:t>
      </w:r>
      <w:r w:rsidRPr="00C644BB">
        <w:rPr>
          <w:rFonts w:ascii="Arial" w:eastAsia="Arial" w:hAnsi="Arial" w:cs="Arial"/>
          <w:i/>
          <w:iCs/>
          <w:sz w:val="20"/>
          <w:szCs w:val="20"/>
          <w:lang w:val="en-US"/>
        </w:rPr>
        <w:t>Bitcoin: A Peer-to-Peer Electronic Cash System</w:t>
      </w:r>
      <w:r w:rsidRPr="00C644BB">
        <w:rPr>
          <w:rFonts w:ascii="Arial" w:eastAsia="Arial" w:hAnsi="Arial" w:cs="Arial"/>
          <w:sz w:val="20"/>
          <w:szCs w:val="20"/>
          <w:lang w:val="en-US"/>
        </w:rPr>
        <w:t xml:space="preserve">. </w:t>
      </w:r>
      <w:r w:rsidRPr="52D01229">
        <w:rPr>
          <w:rFonts w:ascii="Arial" w:eastAsia="Arial" w:hAnsi="Arial" w:cs="Arial"/>
          <w:sz w:val="20"/>
          <w:szCs w:val="20"/>
        </w:rPr>
        <w:t xml:space="preserve">2008. Disponível em: </w:t>
      </w:r>
      <w:hyperlink r:id="rId23">
        <w:r w:rsidRPr="52D01229">
          <w:rPr>
            <w:rStyle w:val="Hyperlink"/>
            <w:rFonts w:ascii="Arial" w:eastAsia="Arial" w:hAnsi="Arial" w:cs="Arial"/>
            <w:sz w:val="20"/>
            <w:szCs w:val="20"/>
          </w:rPr>
          <w:t>http://bitcoin.org/bitcoin.pdf</w:t>
        </w:r>
      </w:hyperlink>
      <w:r w:rsidRPr="52D01229">
        <w:rPr>
          <w:rFonts w:ascii="Arial" w:eastAsia="Arial" w:hAnsi="Arial" w:cs="Arial"/>
          <w:sz w:val="20"/>
          <w:szCs w:val="20"/>
        </w:rPr>
        <w:t xml:space="preserve">. </w:t>
      </w:r>
      <w:r w:rsidRPr="00A46084">
        <w:rPr>
          <w:rFonts w:ascii="Arial" w:eastAsia="Arial" w:hAnsi="Arial" w:cs="Arial"/>
          <w:sz w:val="20"/>
          <w:szCs w:val="20"/>
        </w:rPr>
        <w:t>Acesso em: 14 maio 2026.</w:t>
      </w:r>
    </w:p>
    <w:p w14:paraId="0AE7B91D" w14:textId="32648FB5" w:rsidR="60528ED2" w:rsidRPr="00C644BB" w:rsidRDefault="60528ED2" w:rsidP="52D01229">
      <w:pPr>
        <w:spacing w:before="240" w:after="240"/>
        <w:jc w:val="both"/>
        <w:rPr>
          <w:lang w:val="en-US"/>
        </w:rPr>
      </w:pPr>
      <w:r w:rsidRPr="00C644BB">
        <w:rPr>
          <w:rFonts w:ascii="Arial" w:eastAsia="Arial" w:hAnsi="Arial" w:cs="Arial"/>
          <w:b/>
          <w:bCs/>
          <w:sz w:val="20"/>
          <w:szCs w:val="20"/>
          <w:lang w:val="en-US"/>
        </w:rPr>
        <w:t>ANTONOPOULOS, Andreas M.</w:t>
      </w:r>
      <w:r w:rsidRPr="00C644BB">
        <w:rPr>
          <w:rFonts w:ascii="Arial" w:eastAsia="Arial" w:hAnsi="Arial" w:cs="Arial"/>
          <w:sz w:val="20"/>
          <w:szCs w:val="20"/>
          <w:lang w:val="en-US"/>
        </w:rPr>
        <w:t xml:space="preserve"> </w:t>
      </w:r>
      <w:r w:rsidRPr="00C644BB">
        <w:rPr>
          <w:rFonts w:ascii="Arial" w:eastAsia="Arial" w:hAnsi="Arial" w:cs="Arial"/>
          <w:i/>
          <w:iCs/>
          <w:sz w:val="20"/>
          <w:szCs w:val="20"/>
          <w:lang w:val="en-US"/>
        </w:rPr>
        <w:t xml:space="preserve">Mastering Bitcoin: Programming the Open </w:t>
      </w:r>
      <w:r w:rsidR="004028BB" w:rsidRPr="004028BB">
        <w:rPr>
          <w:rFonts w:ascii="Arial" w:eastAsia="Arial" w:hAnsi="Arial" w:cs="Arial"/>
          <w:i/>
          <w:iCs/>
          <w:sz w:val="20"/>
          <w:szCs w:val="20"/>
          <w:lang w:val="en-US"/>
        </w:rPr>
        <w:t>Blockchain</w:t>
      </w:r>
      <w:r w:rsidRPr="00C644BB">
        <w:rPr>
          <w:rFonts w:ascii="Arial" w:eastAsia="Arial" w:hAnsi="Arial" w:cs="Arial"/>
          <w:sz w:val="20"/>
          <w:szCs w:val="20"/>
          <w:lang w:val="en-US"/>
        </w:rPr>
        <w:t>. 2. ed. Sebastopol: O’Reilly Media, 2017.</w:t>
      </w:r>
    </w:p>
    <w:p w14:paraId="23B6064A" w14:textId="62F06563" w:rsidR="60528ED2" w:rsidRPr="00C644BB" w:rsidRDefault="60528ED2" w:rsidP="52D01229">
      <w:pPr>
        <w:spacing w:before="240" w:after="240"/>
        <w:jc w:val="both"/>
        <w:rPr>
          <w:lang w:val="en-US"/>
        </w:rPr>
      </w:pPr>
      <w:r w:rsidRPr="52D01229">
        <w:rPr>
          <w:rFonts w:ascii="Arial" w:eastAsia="Arial" w:hAnsi="Arial" w:cs="Arial"/>
          <w:b/>
          <w:bCs/>
          <w:sz w:val="20"/>
          <w:szCs w:val="20"/>
          <w:lang w:val="en-US"/>
        </w:rPr>
        <w:t>DRESCHER, Daniel.</w:t>
      </w:r>
      <w:r w:rsidRPr="52D01229">
        <w:rPr>
          <w:rFonts w:ascii="Arial" w:eastAsia="Arial" w:hAnsi="Arial" w:cs="Arial"/>
          <w:sz w:val="20"/>
          <w:szCs w:val="20"/>
          <w:lang w:val="en-US"/>
        </w:rPr>
        <w:t xml:space="preserve"> </w:t>
      </w:r>
      <w:r w:rsidR="004028BB" w:rsidRPr="004028BB">
        <w:rPr>
          <w:rFonts w:ascii="Arial" w:eastAsia="Arial" w:hAnsi="Arial" w:cs="Arial"/>
          <w:i/>
          <w:iCs/>
          <w:sz w:val="20"/>
          <w:szCs w:val="20"/>
          <w:lang w:val="en-US"/>
        </w:rPr>
        <w:t>Blockchain</w:t>
      </w:r>
      <w:r w:rsidRPr="52D01229">
        <w:rPr>
          <w:rFonts w:ascii="Arial" w:eastAsia="Arial" w:hAnsi="Arial" w:cs="Arial"/>
          <w:i/>
          <w:iCs/>
          <w:sz w:val="20"/>
          <w:szCs w:val="20"/>
          <w:lang w:val="en-US"/>
        </w:rPr>
        <w:t xml:space="preserve"> Basics: A Non-Technical Introduction in 25 Steps</w:t>
      </w:r>
      <w:r w:rsidRPr="52D01229">
        <w:rPr>
          <w:rFonts w:ascii="Arial" w:eastAsia="Arial" w:hAnsi="Arial" w:cs="Arial"/>
          <w:sz w:val="20"/>
          <w:szCs w:val="20"/>
          <w:lang w:val="en-US"/>
        </w:rPr>
        <w:t xml:space="preserve">. New York: </w:t>
      </w:r>
      <w:proofErr w:type="spellStart"/>
      <w:r w:rsidRPr="52D01229">
        <w:rPr>
          <w:rFonts w:ascii="Arial" w:eastAsia="Arial" w:hAnsi="Arial" w:cs="Arial"/>
          <w:sz w:val="20"/>
          <w:szCs w:val="20"/>
          <w:lang w:val="en-US"/>
        </w:rPr>
        <w:t>Apress</w:t>
      </w:r>
      <w:proofErr w:type="spellEnd"/>
      <w:r w:rsidRPr="52D01229">
        <w:rPr>
          <w:rFonts w:ascii="Arial" w:eastAsia="Arial" w:hAnsi="Arial" w:cs="Arial"/>
          <w:sz w:val="20"/>
          <w:szCs w:val="20"/>
          <w:lang w:val="en-US"/>
        </w:rPr>
        <w:t>, 2017.</w:t>
      </w:r>
    </w:p>
    <w:p w14:paraId="20BF1508" w14:textId="3F3C7151" w:rsidR="7F9CF7BA" w:rsidRDefault="7F9CF7BA" w:rsidP="52D01229">
      <w:pPr>
        <w:spacing w:before="240" w:after="240"/>
        <w:jc w:val="both"/>
      </w:pPr>
      <w:r w:rsidRPr="00C644BB">
        <w:rPr>
          <w:rFonts w:ascii="Arial" w:eastAsia="Arial" w:hAnsi="Arial" w:cs="Arial"/>
          <w:b/>
          <w:bCs/>
          <w:sz w:val="20"/>
          <w:szCs w:val="20"/>
          <w:lang w:val="en-US"/>
        </w:rPr>
        <w:t>GREENSPAN, Gideon.</w:t>
      </w:r>
      <w:r w:rsidRPr="00C644BB">
        <w:rPr>
          <w:rFonts w:ascii="Arial" w:eastAsia="Arial" w:hAnsi="Arial" w:cs="Arial"/>
          <w:sz w:val="20"/>
          <w:szCs w:val="20"/>
          <w:lang w:val="en-US"/>
        </w:rPr>
        <w:t xml:space="preserve"> </w:t>
      </w:r>
      <w:proofErr w:type="spellStart"/>
      <w:r w:rsidR="004028BB" w:rsidRPr="004028BB">
        <w:rPr>
          <w:rFonts w:ascii="Arial" w:eastAsia="Arial" w:hAnsi="Arial" w:cs="Arial"/>
          <w:i/>
          <w:iCs/>
          <w:sz w:val="20"/>
          <w:szCs w:val="20"/>
          <w:lang w:val="en-US"/>
        </w:rPr>
        <w:t>MultiChain</w:t>
      </w:r>
      <w:proofErr w:type="spellEnd"/>
      <w:r w:rsidRPr="00C644BB">
        <w:rPr>
          <w:rFonts w:ascii="Arial" w:eastAsia="Arial" w:hAnsi="Arial" w:cs="Arial"/>
          <w:i/>
          <w:iCs/>
          <w:sz w:val="20"/>
          <w:szCs w:val="20"/>
          <w:lang w:val="en-US"/>
        </w:rPr>
        <w:t xml:space="preserve"> Private </w:t>
      </w:r>
      <w:r w:rsidR="004028BB" w:rsidRPr="004028BB">
        <w:rPr>
          <w:rFonts w:ascii="Arial" w:eastAsia="Arial" w:hAnsi="Arial" w:cs="Arial"/>
          <w:i/>
          <w:iCs/>
          <w:sz w:val="20"/>
          <w:szCs w:val="20"/>
          <w:lang w:val="en-US"/>
        </w:rPr>
        <w:t>Blockchain</w:t>
      </w:r>
      <w:r w:rsidRPr="00C644BB">
        <w:rPr>
          <w:rFonts w:ascii="Arial" w:eastAsia="Arial" w:hAnsi="Arial" w:cs="Arial"/>
          <w:i/>
          <w:iCs/>
          <w:sz w:val="20"/>
          <w:szCs w:val="20"/>
          <w:lang w:val="en-US"/>
        </w:rPr>
        <w:t xml:space="preserve"> – White Paper</w:t>
      </w:r>
      <w:r w:rsidRPr="00C644BB">
        <w:rPr>
          <w:rFonts w:ascii="Arial" w:eastAsia="Arial" w:hAnsi="Arial" w:cs="Arial"/>
          <w:sz w:val="20"/>
          <w:szCs w:val="20"/>
          <w:lang w:val="en-US"/>
        </w:rPr>
        <w:t xml:space="preserve">. </w:t>
      </w:r>
      <w:r w:rsidRPr="52D01229">
        <w:rPr>
          <w:rFonts w:ascii="Arial" w:eastAsia="Arial" w:hAnsi="Arial" w:cs="Arial"/>
          <w:sz w:val="20"/>
          <w:szCs w:val="20"/>
        </w:rPr>
        <w:t xml:space="preserve">2015. Disponível em: </w:t>
      </w:r>
      <w:hyperlink r:id="rId24">
        <w:proofErr w:type="spellStart"/>
        <w:r w:rsidR="004028BB" w:rsidRPr="004028BB">
          <w:rPr>
            <w:rStyle w:val="Hyperlink"/>
            <w:rFonts w:ascii="Arial" w:eastAsia="Arial" w:hAnsi="Arial" w:cs="Arial"/>
            <w:i/>
            <w:sz w:val="20"/>
            <w:szCs w:val="20"/>
          </w:rPr>
          <w:t>MultiChain</w:t>
        </w:r>
        <w:proofErr w:type="spellEnd"/>
        <w:r w:rsidRPr="52D01229">
          <w:rPr>
            <w:rStyle w:val="Hyperlink"/>
            <w:rFonts w:ascii="Arial" w:eastAsia="Arial" w:hAnsi="Arial" w:cs="Arial"/>
            <w:sz w:val="20"/>
            <w:szCs w:val="20"/>
          </w:rPr>
          <w:t xml:space="preserve"> White </w:t>
        </w:r>
        <w:proofErr w:type="spellStart"/>
        <w:r w:rsidRPr="52D01229">
          <w:rPr>
            <w:rStyle w:val="Hyperlink"/>
            <w:rFonts w:ascii="Arial" w:eastAsia="Arial" w:hAnsi="Arial" w:cs="Arial"/>
            <w:sz w:val="20"/>
            <w:szCs w:val="20"/>
          </w:rPr>
          <w:t>Paper</w:t>
        </w:r>
        <w:proofErr w:type="spellEnd"/>
      </w:hyperlink>
      <w:r w:rsidRPr="52D01229">
        <w:rPr>
          <w:rFonts w:ascii="Arial" w:eastAsia="Arial" w:hAnsi="Arial" w:cs="Arial"/>
          <w:sz w:val="20"/>
          <w:szCs w:val="20"/>
        </w:rPr>
        <w:t>. Acesso em: 17 maio 2026.</w:t>
      </w:r>
    </w:p>
    <w:p w14:paraId="3A90CB31" w14:textId="42CBF17F" w:rsidR="00DC200A" w:rsidRDefault="004028BB" w:rsidP="72CC4768">
      <w:pPr>
        <w:spacing w:before="240" w:after="240" w:line="360" w:lineRule="auto"/>
        <w:jc w:val="both"/>
      </w:pPr>
      <w:r w:rsidRPr="00A46084">
        <w:rPr>
          <w:rFonts w:ascii="Arial" w:eastAsia="Arial" w:hAnsi="Arial" w:cs="Arial"/>
          <w:b/>
          <w:bCs/>
          <w:i/>
          <w:sz w:val="20"/>
          <w:szCs w:val="20"/>
        </w:rPr>
        <w:t>MULTICHAIN</w:t>
      </w:r>
      <w:r w:rsidR="7F9CF7BA" w:rsidRPr="00A46084">
        <w:rPr>
          <w:rFonts w:ascii="Arial" w:eastAsia="Arial" w:hAnsi="Arial" w:cs="Arial"/>
          <w:b/>
          <w:bCs/>
          <w:sz w:val="20"/>
          <w:szCs w:val="20"/>
        </w:rPr>
        <w:t>.</w:t>
      </w:r>
      <w:r w:rsidR="7F9CF7BA" w:rsidRPr="00A46084">
        <w:rPr>
          <w:rFonts w:ascii="Arial" w:eastAsia="Arial" w:hAnsi="Arial" w:cs="Arial"/>
          <w:sz w:val="20"/>
          <w:szCs w:val="20"/>
        </w:rPr>
        <w:t xml:space="preserve"> </w:t>
      </w:r>
      <w:proofErr w:type="spellStart"/>
      <w:r w:rsidR="00A72F86" w:rsidRPr="00A46084">
        <w:rPr>
          <w:rFonts w:ascii="Arial" w:eastAsia="Arial" w:hAnsi="Arial" w:cs="Arial"/>
          <w:i/>
          <w:iCs/>
          <w:sz w:val="20"/>
          <w:szCs w:val="20"/>
        </w:rPr>
        <w:t>Streams</w:t>
      </w:r>
      <w:proofErr w:type="spellEnd"/>
      <w:r w:rsidR="7F9CF7BA" w:rsidRPr="00A46084">
        <w:rPr>
          <w:rFonts w:ascii="Arial" w:eastAsia="Arial" w:hAnsi="Arial" w:cs="Arial"/>
          <w:i/>
          <w:iCs/>
          <w:sz w:val="20"/>
          <w:szCs w:val="20"/>
        </w:rPr>
        <w:t xml:space="preserve"> – </w:t>
      </w:r>
      <w:proofErr w:type="spellStart"/>
      <w:r w:rsidRPr="00A46084">
        <w:rPr>
          <w:rFonts w:ascii="Arial" w:eastAsia="Arial" w:hAnsi="Arial" w:cs="Arial"/>
          <w:i/>
          <w:iCs/>
          <w:sz w:val="20"/>
          <w:szCs w:val="20"/>
        </w:rPr>
        <w:t>MultiChain</w:t>
      </w:r>
      <w:proofErr w:type="spellEnd"/>
      <w:r w:rsidR="7F9CF7BA" w:rsidRPr="00A46084">
        <w:rPr>
          <w:rFonts w:ascii="Arial" w:eastAsia="Arial" w:hAnsi="Arial" w:cs="Arial"/>
          <w:i/>
          <w:iCs/>
          <w:sz w:val="20"/>
          <w:szCs w:val="20"/>
        </w:rPr>
        <w:t xml:space="preserve"> </w:t>
      </w:r>
      <w:proofErr w:type="spellStart"/>
      <w:r w:rsidR="7F9CF7BA" w:rsidRPr="00A46084">
        <w:rPr>
          <w:rFonts w:ascii="Arial" w:eastAsia="Arial" w:hAnsi="Arial" w:cs="Arial"/>
          <w:i/>
          <w:iCs/>
          <w:sz w:val="20"/>
          <w:szCs w:val="20"/>
        </w:rPr>
        <w:t>Documentation</w:t>
      </w:r>
      <w:proofErr w:type="spellEnd"/>
      <w:r w:rsidR="7F9CF7BA" w:rsidRPr="00A46084">
        <w:rPr>
          <w:rFonts w:ascii="Arial" w:eastAsia="Arial" w:hAnsi="Arial" w:cs="Arial"/>
          <w:sz w:val="20"/>
          <w:szCs w:val="20"/>
        </w:rPr>
        <w:t xml:space="preserve">. Disponível em: </w:t>
      </w:r>
      <w:proofErr w:type="spellStart"/>
      <w:r w:rsidRPr="00A46084">
        <w:rPr>
          <w:rFonts w:ascii="Arial" w:eastAsia="Arial" w:hAnsi="Arial" w:cs="Arial"/>
          <w:i/>
          <w:sz w:val="20"/>
          <w:szCs w:val="20"/>
        </w:rPr>
        <w:t>MultiChain</w:t>
      </w:r>
      <w:proofErr w:type="spellEnd"/>
      <w:r w:rsidR="7F9CF7BA" w:rsidRPr="00A46084">
        <w:rPr>
          <w:rFonts w:ascii="Arial" w:eastAsia="Arial" w:hAnsi="Arial" w:cs="Arial"/>
          <w:sz w:val="20"/>
          <w:szCs w:val="20"/>
        </w:rPr>
        <w:t xml:space="preserve"> </w:t>
      </w:r>
      <w:proofErr w:type="spellStart"/>
      <w:r w:rsidR="00A72F86" w:rsidRPr="00A46084">
        <w:rPr>
          <w:rFonts w:ascii="Arial" w:eastAsia="Arial" w:hAnsi="Arial" w:cs="Arial"/>
          <w:i/>
          <w:sz w:val="20"/>
          <w:szCs w:val="20"/>
        </w:rPr>
        <w:t>Streams</w:t>
      </w:r>
      <w:proofErr w:type="spellEnd"/>
      <w:r w:rsidR="7F9CF7BA" w:rsidRPr="00A46084">
        <w:rPr>
          <w:rFonts w:ascii="Arial" w:eastAsia="Arial" w:hAnsi="Arial" w:cs="Arial"/>
          <w:sz w:val="20"/>
          <w:szCs w:val="20"/>
        </w:rPr>
        <w:t xml:space="preserve"> </w:t>
      </w:r>
      <w:proofErr w:type="spellStart"/>
      <w:r w:rsidR="7F9CF7BA" w:rsidRPr="00A46084">
        <w:rPr>
          <w:rFonts w:ascii="Arial" w:eastAsia="Arial" w:hAnsi="Arial" w:cs="Arial"/>
          <w:sz w:val="20"/>
          <w:szCs w:val="20"/>
        </w:rPr>
        <w:t>Documentation</w:t>
      </w:r>
      <w:proofErr w:type="spellEnd"/>
      <w:r w:rsidR="7F9CF7BA" w:rsidRPr="00A46084">
        <w:rPr>
          <w:rFonts w:ascii="Arial" w:eastAsia="Arial" w:hAnsi="Arial" w:cs="Arial"/>
          <w:sz w:val="20"/>
          <w:szCs w:val="20"/>
        </w:rPr>
        <w:t xml:space="preserve">. </w:t>
      </w:r>
      <w:r w:rsidR="7F9CF7BA" w:rsidRPr="72CC4768">
        <w:rPr>
          <w:rFonts w:ascii="Arial" w:eastAsia="Arial" w:hAnsi="Arial" w:cs="Arial"/>
          <w:sz w:val="20"/>
          <w:szCs w:val="20"/>
        </w:rPr>
        <w:t>Acesso em: 17 maio 2026.</w:t>
      </w:r>
    </w:p>
    <w:p w14:paraId="6F77CB1A" w14:textId="55BB91F3" w:rsidR="00B92D65" w:rsidRDefault="00B92D65" w:rsidP="00B92D65">
      <w:pPr>
        <w:spacing w:after="0" w:line="360" w:lineRule="auto"/>
        <w:rPr>
          <w:rFonts w:ascii="Arial" w:hAnsi="Arial" w:cs="Arial"/>
          <w:b/>
          <w:bCs/>
          <w:i/>
          <w:iCs/>
          <w:color w:val="2F5496"/>
          <w:sz w:val="20"/>
          <w:szCs w:val="20"/>
          <w:highlight w:val="yellow"/>
        </w:rPr>
      </w:pPr>
    </w:p>
    <w:sectPr w:rsidR="00B92D65" w:rsidSect="00E80622">
      <w:headerReference w:type="default" r:id="rId25"/>
      <w:footerReference w:type="default" r:id="rId26"/>
      <w:headerReference w:type="first" r:id="rId27"/>
      <w:footerReference w:type="first" r:id="rId28"/>
      <w:pgSz w:w="11906" w:h="16838"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E0476" w14:textId="77777777" w:rsidR="00A6161C" w:rsidRDefault="00A6161C" w:rsidP="008E7C66">
      <w:pPr>
        <w:spacing w:after="0" w:line="240" w:lineRule="auto"/>
      </w:pPr>
      <w:r>
        <w:separator/>
      </w:r>
    </w:p>
  </w:endnote>
  <w:endnote w:type="continuationSeparator" w:id="0">
    <w:p w14:paraId="0F592DB5" w14:textId="77777777" w:rsidR="00A6161C" w:rsidRDefault="00A6161C" w:rsidP="008E7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Microsoft YaHei"/>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B17F99D" w14:paraId="1F2C13C3" w14:textId="77777777" w:rsidTr="2B17F99D">
      <w:trPr>
        <w:trHeight w:val="300"/>
      </w:trPr>
      <w:tc>
        <w:tcPr>
          <w:tcW w:w="3020" w:type="dxa"/>
        </w:tcPr>
        <w:p w14:paraId="428C2702" w14:textId="61983C8B" w:rsidR="2B17F99D" w:rsidRDefault="2B17F99D" w:rsidP="2B17F99D">
          <w:pPr>
            <w:pStyle w:val="Cabealho"/>
            <w:ind w:left="-115"/>
          </w:pPr>
        </w:p>
      </w:tc>
      <w:tc>
        <w:tcPr>
          <w:tcW w:w="3020" w:type="dxa"/>
        </w:tcPr>
        <w:p w14:paraId="738830F0" w14:textId="1D636BEC" w:rsidR="2B17F99D" w:rsidRDefault="2B17F99D" w:rsidP="2B17F99D">
          <w:pPr>
            <w:pStyle w:val="Cabealho"/>
            <w:jc w:val="center"/>
          </w:pPr>
        </w:p>
      </w:tc>
      <w:tc>
        <w:tcPr>
          <w:tcW w:w="3020" w:type="dxa"/>
        </w:tcPr>
        <w:p w14:paraId="0C85D7FD" w14:textId="678760FA" w:rsidR="2B17F99D" w:rsidRDefault="2B17F99D" w:rsidP="2B17F99D">
          <w:pPr>
            <w:pStyle w:val="Cabealho"/>
            <w:ind w:right="-115"/>
            <w:jc w:val="right"/>
          </w:pPr>
        </w:p>
      </w:tc>
    </w:tr>
  </w:tbl>
  <w:p w14:paraId="6041F536" w14:textId="504DF25A" w:rsidR="2B17F99D" w:rsidRDefault="2B17F99D" w:rsidP="2B17F99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B17F99D" w14:paraId="67D19312" w14:textId="77777777" w:rsidTr="2B17F99D">
      <w:trPr>
        <w:trHeight w:val="300"/>
      </w:trPr>
      <w:tc>
        <w:tcPr>
          <w:tcW w:w="3020" w:type="dxa"/>
        </w:tcPr>
        <w:p w14:paraId="468D7B72" w14:textId="45BC754E" w:rsidR="2B17F99D" w:rsidRDefault="2B17F99D" w:rsidP="2B17F99D">
          <w:pPr>
            <w:pStyle w:val="Cabealho"/>
            <w:ind w:left="-115"/>
          </w:pPr>
        </w:p>
      </w:tc>
      <w:tc>
        <w:tcPr>
          <w:tcW w:w="3020" w:type="dxa"/>
        </w:tcPr>
        <w:p w14:paraId="27D238FA" w14:textId="78DA047E" w:rsidR="2B17F99D" w:rsidRDefault="2B17F99D" w:rsidP="2B17F99D">
          <w:pPr>
            <w:pStyle w:val="Cabealho"/>
          </w:pPr>
        </w:p>
      </w:tc>
      <w:tc>
        <w:tcPr>
          <w:tcW w:w="3020" w:type="dxa"/>
        </w:tcPr>
        <w:p w14:paraId="0300D028" w14:textId="0D29C10C" w:rsidR="2B17F99D" w:rsidRDefault="2B17F99D"/>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0142C" w14:textId="77777777" w:rsidR="00A6161C" w:rsidRDefault="00A6161C" w:rsidP="008E7C66">
      <w:pPr>
        <w:spacing w:after="0" w:line="240" w:lineRule="auto"/>
      </w:pPr>
      <w:r>
        <w:separator/>
      </w:r>
    </w:p>
  </w:footnote>
  <w:footnote w:type="continuationSeparator" w:id="0">
    <w:p w14:paraId="2F395BEA" w14:textId="77777777" w:rsidR="00A6161C" w:rsidRDefault="00A6161C" w:rsidP="008E7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CB37" w14:textId="77777777" w:rsidR="00C02CEE" w:rsidRPr="00E80622" w:rsidRDefault="00C02CEE">
    <w:pPr>
      <w:jc w:val="right"/>
      <w:rPr>
        <w:rFonts w:ascii="Arial" w:hAnsi="Arial" w:cs="Arial"/>
        <w:sz w:val="20"/>
        <w:szCs w:val="20"/>
      </w:rPr>
    </w:pPr>
    <w:r w:rsidRPr="00E80622">
      <w:rPr>
        <w:rFonts w:ascii="Arial" w:hAnsi="Arial" w:cs="Arial"/>
        <w:sz w:val="20"/>
        <w:szCs w:val="20"/>
      </w:rPr>
      <w:fldChar w:fldCharType="begin"/>
    </w:r>
    <w:r w:rsidRPr="00E80622">
      <w:rPr>
        <w:rFonts w:ascii="Arial" w:hAnsi="Arial" w:cs="Arial"/>
        <w:sz w:val="20"/>
        <w:szCs w:val="20"/>
      </w:rPr>
      <w:instrText>PAGE   \* MERGEFORMAT</w:instrText>
    </w:r>
    <w:r w:rsidRPr="00E80622">
      <w:rPr>
        <w:rFonts w:ascii="Arial" w:hAnsi="Arial" w:cs="Arial"/>
        <w:sz w:val="20"/>
        <w:szCs w:val="20"/>
      </w:rPr>
      <w:fldChar w:fldCharType="separate"/>
    </w:r>
    <w:r w:rsidRPr="00E80622">
      <w:rPr>
        <w:rFonts w:ascii="Arial" w:hAnsi="Arial" w:cs="Arial"/>
        <w:sz w:val="20"/>
        <w:szCs w:val="20"/>
      </w:rPr>
      <w:t>2</w:t>
    </w:r>
    <w:r w:rsidRPr="00E80622">
      <w:rPr>
        <w:rFonts w:ascii="Arial" w:hAnsi="Arial" w:cs="Arial"/>
        <w:sz w:val="20"/>
        <w:szCs w:val="20"/>
      </w:rPr>
      <w:fldChar w:fldCharType="end"/>
    </w:r>
  </w:p>
  <w:p w14:paraId="3A90CB38" w14:textId="77777777" w:rsidR="00C02CEE" w:rsidRDefault="00C02CE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B17F99D" w14:paraId="02A3A412" w14:textId="77777777" w:rsidTr="2B17F99D">
      <w:trPr>
        <w:trHeight w:val="300"/>
      </w:trPr>
      <w:tc>
        <w:tcPr>
          <w:tcW w:w="3020" w:type="dxa"/>
        </w:tcPr>
        <w:p w14:paraId="5707B1A0" w14:textId="11D89C86" w:rsidR="2B17F99D" w:rsidRDefault="2B17F99D" w:rsidP="2B17F99D">
          <w:pPr>
            <w:pStyle w:val="Cabealho"/>
            <w:ind w:left="-115"/>
          </w:pPr>
        </w:p>
      </w:tc>
      <w:tc>
        <w:tcPr>
          <w:tcW w:w="3020" w:type="dxa"/>
        </w:tcPr>
        <w:p w14:paraId="7E29D744" w14:textId="1AB3E374" w:rsidR="2B17F99D" w:rsidRDefault="2B17F99D" w:rsidP="2B17F99D">
          <w:pPr>
            <w:pStyle w:val="Cabealho"/>
            <w:jc w:val="center"/>
          </w:pPr>
        </w:p>
      </w:tc>
      <w:tc>
        <w:tcPr>
          <w:tcW w:w="3020" w:type="dxa"/>
        </w:tcPr>
        <w:p w14:paraId="4350314A" w14:textId="416EECD7" w:rsidR="2B17F99D" w:rsidRDefault="2B17F99D" w:rsidP="2B17F99D">
          <w:pPr>
            <w:pStyle w:val="Cabealho"/>
            <w:ind w:right="-115"/>
            <w:jc w:val="right"/>
          </w:pPr>
        </w:p>
      </w:tc>
    </w:tr>
  </w:tbl>
  <w:p w14:paraId="057548A7" w14:textId="1778DD18" w:rsidR="2B17F99D" w:rsidRDefault="2B17F99D" w:rsidP="2B17F99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CCF"/>
    <w:multiLevelType w:val="multilevel"/>
    <w:tmpl w:val="6A6C0DC8"/>
    <w:lvl w:ilvl="0">
      <w:start w:val="1"/>
      <w:numFmt w:val="decimal"/>
      <w:lvlText w:val="%1."/>
      <w:lvlJc w:val="left"/>
      <w:pPr>
        <w:ind w:left="360" w:hanging="360"/>
      </w:pPr>
      <w:rPr>
        <w:rFonts w:hint="default"/>
      </w:rPr>
    </w:lvl>
    <w:lvl w:ilvl="1">
      <w:start w:val="1"/>
      <w:numFmt w:val="decimal"/>
      <w:isLgl/>
      <w:lvlText w:val="%1.%2."/>
      <w:lvlJc w:val="left"/>
      <w:pPr>
        <w:ind w:left="1429" w:hanging="720"/>
      </w:pPr>
      <w:rPr>
        <w:rFonts w:hint="default"/>
        <w:b/>
        <w:bCs/>
        <w:sz w:val="22"/>
        <w:szCs w:val="22"/>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472" w:hanging="1800"/>
      </w:pPr>
      <w:rPr>
        <w:rFonts w:hint="default"/>
      </w:rPr>
    </w:lvl>
  </w:abstractNum>
  <w:abstractNum w:abstractNumId="1" w15:restartNumberingAfterBreak="0">
    <w:nsid w:val="0552764C"/>
    <w:multiLevelType w:val="hybridMultilevel"/>
    <w:tmpl w:val="619ABF92"/>
    <w:lvl w:ilvl="0" w:tplc="F8240F6A">
      <w:start w:val="1"/>
      <w:numFmt w:val="bullet"/>
      <w:lvlText w:val=""/>
      <w:lvlJc w:val="left"/>
      <w:pPr>
        <w:ind w:left="720" w:hanging="360"/>
      </w:pPr>
      <w:rPr>
        <w:rFonts w:ascii="Symbol" w:hAnsi="Symbol" w:hint="default"/>
      </w:rPr>
    </w:lvl>
    <w:lvl w:ilvl="1" w:tplc="A36E20CC">
      <w:start w:val="1"/>
      <w:numFmt w:val="bullet"/>
      <w:lvlText w:val="o"/>
      <w:lvlJc w:val="left"/>
      <w:pPr>
        <w:ind w:left="1440" w:hanging="360"/>
      </w:pPr>
      <w:rPr>
        <w:rFonts w:ascii="Courier New" w:hAnsi="Courier New" w:hint="default"/>
      </w:rPr>
    </w:lvl>
    <w:lvl w:ilvl="2" w:tplc="B8B474EC">
      <w:start w:val="1"/>
      <w:numFmt w:val="bullet"/>
      <w:lvlText w:val=""/>
      <w:lvlJc w:val="left"/>
      <w:pPr>
        <w:ind w:left="2160" w:hanging="360"/>
      </w:pPr>
      <w:rPr>
        <w:rFonts w:ascii="Wingdings" w:hAnsi="Wingdings" w:hint="default"/>
      </w:rPr>
    </w:lvl>
    <w:lvl w:ilvl="3" w:tplc="158A8DF2">
      <w:start w:val="1"/>
      <w:numFmt w:val="bullet"/>
      <w:lvlText w:val=""/>
      <w:lvlJc w:val="left"/>
      <w:pPr>
        <w:ind w:left="2880" w:hanging="360"/>
      </w:pPr>
      <w:rPr>
        <w:rFonts w:ascii="Symbol" w:hAnsi="Symbol" w:hint="default"/>
      </w:rPr>
    </w:lvl>
    <w:lvl w:ilvl="4" w:tplc="DF6E2870">
      <w:start w:val="1"/>
      <w:numFmt w:val="bullet"/>
      <w:lvlText w:val="o"/>
      <w:lvlJc w:val="left"/>
      <w:pPr>
        <w:ind w:left="3600" w:hanging="360"/>
      </w:pPr>
      <w:rPr>
        <w:rFonts w:ascii="Courier New" w:hAnsi="Courier New" w:hint="default"/>
      </w:rPr>
    </w:lvl>
    <w:lvl w:ilvl="5" w:tplc="98BE273C">
      <w:start w:val="1"/>
      <w:numFmt w:val="bullet"/>
      <w:lvlText w:val=""/>
      <w:lvlJc w:val="left"/>
      <w:pPr>
        <w:ind w:left="4320" w:hanging="360"/>
      </w:pPr>
      <w:rPr>
        <w:rFonts w:ascii="Wingdings" w:hAnsi="Wingdings" w:hint="default"/>
      </w:rPr>
    </w:lvl>
    <w:lvl w:ilvl="6" w:tplc="9ED4C378">
      <w:start w:val="1"/>
      <w:numFmt w:val="bullet"/>
      <w:lvlText w:val=""/>
      <w:lvlJc w:val="left"/>
      <w:pPr>
        <w:ind w:left="5040" w:hanging="360"/>
      </w:pPr>
      <w:rPr>
        <w:rFonts w:ascii="Symbol" w:hAnsi="Symbol" w:hint="default"/>
      </w:rPr>
    </w:lvl>
    <w:lvl w:ilvl="7" w:tplc="6EC62F38">
      <w:start w:val="1"/>
      <w:numFmt w:val="bullet"/>
      <w:lvlText w:val="o"/>
      <w:lvlJc w:val="left"/>
      <w:pPr>
        <w:ind w:left="5760" w:hanging="360"/>
      </w:pPr>
      <w:rPr>
        <w:rFonts w:ascii="Courier New" w:hAnsi="Courier New" w:hint="default"/>
      </w:rPr>
    </w:lvl>
    <w:lvl w:ilvl="8" w:tplc="C4348AC4">
      <w:start w:val="1"/>
      <w:numFmt w:val="bullet"/>
      <w:lvlText w:val=""/>
      <w:lvlJc w:val="left"/>
      <w:pPr>
        <w:ind w:left="6480" w:hanging="360"/>
      </w:pPr>
      <w:rPr>
        <w:rFonts w:ascii="Wingdings" w:hAnsi="Wingdings" w:hint="default"/>
      </w:rPr>
    </w:lvl>
  </w:abstractNum>
  <w:abstractNum w:abstractNumId="2" w15:restartNumberingAfterBreak="0">
    <w:nsid w:val="0D59525C"/>
    <w:multiLevelType w:val="hybridMultilevel"/>
    <w:tmpl w:val="C3C86C6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1E211BD"/>
    <w:multiLevelType w:val="hybridMultilevel"/>
    <w:tmpl w:val="8C8680E2"/>
    <w:lvl w:ilvl="0" w:tplc="0416000F">
      <w:start w:val="1"/>
      <w:numFmt w:val="decimal"/>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 w15:restartNumberingAfterBreak="0">
    <w:nsid w:val="254ECB4E"/>
    <w:multiLevelType w:val="hybridMultilevel"/>
    <w:tmpl w:val="10A626F2"/>
    <w:lvl w:ilvl="0" w:tplc="60003C88">
      <w:start w:val="1"/>
      <w:numFmt w:val="bullet"/>
      <w:lvlText w:val=""/>
      <w:lvlJc w:val="left"/>
      <w:pPr>
        <w:ind w:left="720" w:hanging="360"/>
      </w:pPr>
      <w:rPr>
        <w:rFonts w:ascii="Symbol" w:hAnsi="Symbol" w:hint="default"/>
      </w:rPr>
    </w:lvl>
    <w:lvl w:ilvl="1" w:tplc="ABD23BDE">
      <w:start w:val="1"/>
      <w:numFmt w:val="bullet"/>
      <w:lvlText w:val="o"/>
      <w:lvlJc w:val="left"/>
      <w:pPr>
        <w:ind w:left="1440" w:hanging="360"/>
      </w:pPr>
      <w:rPr>
        <w:rFonts w:ascii="Courier New" w:hAnsi="Courier New" w:hint="default"/>
      </w:rPr>
    </w:lvl>
    <w:lvl w:ilvl="2" w:tplc="3B72FBBC">
      <w:start w:val="1"/>
      <w:numFmt w:val="bullet"/>
      <w:lvlText w:val=""/>
      <w:lvlJc w:val="left"/>
      <w:pPr>
        <w:ind w:left="2160" w:hanging="360"/>
      </w:pPr>
      <w:rPr>
        <w:rFonts w:ascii="Wingdings" w:hAnsi="Wingdings" w:hint="default"/>
      </w:rPr>
    </w:lvl>
    <w:lvl w:ilvl="3" w:tplc="24205544">
      <w:start w:val="1"/>
      <w:numFmt w:val="bullet"/>
      <w:lvlText w:val=""/>
      <w:lvlJc w:val="left"/>
      <w:pPr>
        <w:ind w:left="2880" w:hanging="360"/>
      </w:pPr>
      <w:rPr>
        <w:rFonts w:ascii="Symbol" w:hAnsi="Symbol" w:hint="default"/>
      </w:rPr>
    </w:lvl>
    <w:lvl w:ilvl="4" w:tplc="6F5EE858">
      <w:start w:val="1"/>
      <w:numFmt w:val="bullet"/>
      <w:lvlText w:val="o"/>
      <w:lvlJc w:val="left"/>
      <w:pPr>
        <w:ind w:left="3600" w:hanging="360"/>
      </w:pPr>
      <w:rPr>
        <w:rFonts w:ascii="Courier New" w:hAnsi="Courier New" w:hint="default"/>
      </w:rPr>
    </w:lvl>
    <w:lvl w:ilvl="5" w:tplc="4014954A">
      <w:start w:val="1"/>
      <w:numFmt w:val="bullet"/>
      <w:lvlText w:val=""/>
      <w:lvlJc w:val="left"/>
      <w:pPr>
        <w:ind w:left="4320" w:hanging="360"/>
      </w:pPr>
      <w:rPr>
        <w:rFonts w:ascii="Wingdings" w:hAnsi="Wingdings" w:hint="default"/>
      </w:rPr>
    </w:lvl>
    <w:lvl w:ilvl="6" w:tplc="B28C59D0">
      <w:start w:val="1"/>
      <w:numFmt w:val="bullet"/>
      <w:lvlText w:val=""/>
      <w:lvlJc w:val="left"/>
      <w:pPr>
        <w:ind w:left="5040" w:hanging="360"/>
      </w:pPr>
      <w:rPr>
        <w:rFonts w:ascii="Symbol" w:hAnsi="Symbol" w:hint="default"/>
      </w:rPr>
    </w:lvl>
    <w:lvl w:ilvl="7" w:tplc="072A37C8">
      <w:start w:val="1"/>
      <w:numFmt w:val="bullet"/>
      <w:lvlText w:val="o"/>
      <w:lvlJc w:val="left"/>
      <w:pPr>
        <w:ind w:left="5760" w:hanging="360"/>
      </w:pPr>
      <w:rPr>
        <w:rFonts w:ascii="Courier New" w:hAnsi="Courier New" w:hint="default"/>
      </w:rPr>
    </w:lvl>
    <w:lvl w:ilvl="8" w:tplc="4504009A">
      <w:start w:val="1"/>
      <w:numFmt w:val="bullet"/>
      <w:lvlText w:val=""/>
      <w:lvlJc w:val="left"/>
      <w:pPr>
        <w:ind w:left="6480" w:hanging="360"/>
      </w:pPr>
      <w:rPr>
        <w:rFonts w:ascii="Wingdings" w:hAnsi="Wingdings" w:hint="default"/>
      </w:rPr>
    </w:lvl>
  </w:abstractNum>
  <w:abstractNum w:abstractNumId="5" w15:restartNumberingAfterBreak="0">
    <w:nsid w:val="3377257D"/>
    <w:multiLevelType w:val="hybridMultilevel"/>
    <w:tmpl w:val="E520AF62"/>
    <w:lvl w:ilvl="0" w:tplc="BACE0B42">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5498B96"/>
    <w:multiLevelType w:val="hybridMultilevel"/>
    <w:tmpl w:val="C5C243CE"/>
    <w:lvl w:ilvl="0" w:tplc="92FA03BC">
      <w:start w:val="1"/>
      <w:numFmt w:val="bullet"/>
      <w:lvlText w:val=""/>
      <w:lvlJc w:val="left"/>
      <w:pPr>
        <w:ind w:left="720" w:hanging="360"/>
      </w:pPr>
      <w:rPr>
        <w:rFonts w:ascii="Symbol" w:hAnsi="Symbol" w:hint="default"/>
      </w:rPr>
    </w:lvl>
    <w:lvl w:ilvl="1" w:tplc="B98CDD8A">
      <w:start w:val="1"/>
      <w:numFmt w:val="bullet"/>
      <w:lvlText w:val="o"/>
      <w:lvlJc w:val="left"/>
      <w:pPr>
        <w:ind w:left="1440" w:hanging="360"/>
      </w:pPr>
      <w:rPr>
        <w:rFonts w:ascii="Courier New" w:hAnsi="Courier New" w:hint="default"/>
      </w:rPr>
    </w:lvl>
    <w:lvl w:ilvl="2" w:tplc="8F100542">
      <w:start w:val="1"/>
      <w:numFmt w:val="bullet"/>
      <w:lvlText w:val=""/>
      <w:lvlJc w:val="left"/>
      <w:pPr>
        <w:ind w:left="2160" w:hanging="360"/>
      </w:pPr>
      <w:rPr>
        <w:rFonts w:ascii="Wingdings" w:hAnsi="Wingdings" w:hint="default"/>
      </w:rPr>
    </w:lvl>
    <w:lvl w:ilvl="3" w:tplc="31109BA8">
      <w:start w:val="1"/>
      <w:numFmt w:val="bullet"/>
      <w:lvlText w:val=""/>
      <w:lvlJc w:val="left"/>
      <w:pPr>
        <w:ind w:left="2880" w:hanging="360"/>
      </w:pPr>
      <w:rPr>
        <w:rFonts w:ascii="Symbol" w:hAnsi="Symbol" w:hint="default"/>
      </w:rPr>
    </w:lvl>
    <w:lvl w:ilvl="4" w:tplc="E27C33D0">
      <w:start w:val="1"/>
      <w:numFmt w:val="bullet"/>
      <w:lvlText w:val="o"/>
      <w:lvlJc w:val="left"/>
      <w:pPr>
        <w:ind w:left="3600" w:hanging="360"/>
      </w:pPr>
      <w:rPr>
        <w:rFonts w:ascii="Courier New" w:hAnsi="Courier New" w:hint="default"/>
      </w:rPr>
    </w:lvl>
    <w:lvl w:ilvl="5" w:tplc="1B28549E">
      <w:start w:val="1"/>
      <w:numFmt w:val="bullet"/>
      <w:lvlText w:val=""/>
      <w:lvlJc w:val="left"/>
      <w:pPr>
        <w:ind w:left="4320" w:hanging="360"/>
      </w:pPr>
      <w:rPr>
        <w:rFonts w:ascii="Wingdings" w:hAnsi="Wingdings" w:hint="default"/>
      </w:rPr>
    </w:lvl>
    <w:lvl w:ilvl="6" w:tplc="C2467C6C">
      <w:start w:val="1"/>
      <w:numFmt w:val="bullet"/>
      <w:lvlText w:val=""/>
      <w:lvlJc w:val="left"/>
      <w:pPr>
        <w:ind w:left="5040" w:hanging="360"/>
      </w:pPr>
      <w:rPr>
        <w:rFonts w:ascii="Symbol" w:hAnsi="Symbol" w:hint="default"/>
      </w:rPr>
    </w:lvl>
    <w:lvl w:ilvl="7" w:tplc="AAC25E9C">
      <w:start w:val="1"/>
      <w:numFmt w:val="bullet"/>
      <w:lvlText w:val="o"/>
      <w:lvlJc w:val="left"/>
      <w:pPr>
        <w:ind w:left="5760" w:hanging="360"/>
      </w:pPr>
      <w:rPr>
        <w:rFonts w:ascii="Courier New" w:hAnsi="Courier New" w:hint="default"/>
      </w:rPr>
    </w:lvl>
    <w:lvl w:ilvl="8" w:tplc="EF2AB7FA">
      <w:start w:val="1"/>
      <w:numFmt w:val="bullet"/>
      <w:lvlText w:val=""/>
      <w:lvlJc w:val="left"/>
      <w:pPr>
        <w:ind w:left="6480" w:hanging="360"/>
      </w:pPr>
      <w:rPr>
        <w:rFonts w:ascii="Wingdings" w:hAnsi="Wingdings" w:hint="default"/>
      </w:rPr>
    </w:lvl>
  </w:abstractNum>
  <w:abstractNum w:abstractNumId="7" w15:restartNumberingAfterBreak="0">
    <w:nsid w:val="447A3D53"/>
    <w:multiLevelType w:val="multilevel"/>
    <w:tmpl w:val="C7AEDC72"/>
    <w:lvl w:ilvl="0">
      <w:start w:val="1"/>
      <w:numFmt w:val="decimal"/>
      <w:pStyle w:val="Ttulo1"/>
      <w:lvlText w:val="%1"/>
      <w:lvlJc w:val="left"/>
      <w:pPr>
        <w:ind w:left="432" w:hanging="432"/>
      </w:pPr>
    </w:lvl>
    <w:lvl w:ilvl="1">
      <w:start w:val="1"/>
      <w:numFmt w:val="decimal"/>
      <w:pStyle w:val="Ttulo2"/>
      <w:lvlText w:val="%1.%2"/>
      <w:lvlJc w:val="left"/>
      <w:pPr>
        <w:ind w:left="4829"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4D156736"/>
    <w:multiLevelType w:val="hybridMultilevel"/>
    <w:tmpl w:val="3FFAA5E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114371941">
    <w:abstractNumId w:val="8"/>
  </w:num>
  <w:num w:numId="2" w16cid:durableId="1202550016">
    <w:abstractNumId w:val="7"/>
  </w:num>
  <w:num w:numId="3" w16cid:durableId="1362315776">
    <w:abstractNumId w:val="4"/>
  </w:num>
  <w:num w:numId="4" w16cid:durableId="1600605205">
    <w:abstractNumId w:val="6"/>
  </w:num>
  <w:num w:numId="5" w16cid:durableId="1693844415">
    <w:abstractNumId w:val="1"/>
  </w:num>
  <w:num w:numId="6" w16cid:durableId="687020947">
    <w:abstractNumId w:val="0"/>
  </w:num>
  <w:num w:numId="7" w16cid:durableId="1128164529">
    <w:abstractNumId w:val="3"/>
  </w:num>
  <w:num w:numId="8" w16cid:durableId="1683630436">
    <w:abstractNumId w:val="2"/>
  </w:num>
  <w:num w:numId="9" w16cid:durableId="311956959">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C66"/>
    <w:rsid w:val="000000EE"/>
    <w:rsid w:val="00000691"/>
    <w:rsid w:val="000015FA"/>
    <w:rsid w:val="00002527"/>
    <w:rsid w:val="00003101"/>
    <w:rsid w:val="00013678"/>
    <w:rsid w:val="00015DA5"/>
    <w:rsid w:val="00017575"/>
    <w:rsid w:val="00020587"/>
    <w:rsid w:val="00025A10"/>
    <w:rsid w:val="00027689"/>
    <w:rsid w:val="00027878"/>
    <w:rsid w:val="00032997"/>
    <w:rsid w:val="0003469F"/>
    <w:rsid w:val="000378A5"/>
    <w:rsid w:val="00043EDA"/>
    <w:rsid w:val="000461ED"/>
    <w:rsid w:val="00046463"/>
    <w:rsid w:val="000466E3"/>
    <w:rsid w:val="0004764E"/>
    <w:rsid w:val="00050312"/>
    <w:rsid w:val="000541C3"/>
    <w:rsid w:val="000632A0"/>
    <w:rsid w:val="000645EF"/>
    <w:rsid w:val="00064788"/>
    <w:rsid w:val="00064F8B"/>
    <w:rsid w:val="00067014"/>
    <w:rsid w:val="00067F95"/>
    <w:rsid w:val="000729BB"/>
    <w:rsid w:val="00073166"/>
    <w:rsid w:val="0007373A"/>
    <w:rsid w:val="00073A96"/>
    <w:rsid w:val="00075CEF"/>
    <w:rsid w:val="00075D3E"/>
    <w:rsid w:val="0008651C"/>
    <w:rsid w:val="000874CB"/>
    <w:rsid w:val="0008752A"/>
    <w:rsid w:val="00091573"/>
    <w:rsid w:val="00091E78"/>
    <w:rsid w:val="00092DB6"/>
    <w:rsid w:val="00093191"/>
    <w:rsid w:val="00095BEC"/>
    <w:rsid w:val="00096A63"/>
    <w:rsid w:val="000A2802"/>
    <w:rsid w:val="000A437D"/>
    <w:rsid w:val="000A5581"/>
    <w:rsid w:val="000A7777"/>
    <w:rsid w:val="000B0FA2"/>
    <w:rsid w:val="000B61AC"/>
    <w:rsid w:val="000B6711"/>
    <w:rsid w:val="000C3AAA"/>
    <w:rsid w:val="000C4FC0"/>
    <w:rsid w:val="000C57A3"/>
    <w:rsid w:val="000D01CE"/>
    <w:rsid w:val="000D14E4"/>
    <w:rsid w:val="000D7FF5"/>
    <w:rsid w:val="000E33A1"/>
    <w:rsid w:val="000E76C4"/>
    <w:rsid w:val="000F180E"/>
    <w:rsid w:val="000F2233"/>
    <w:rsid w:val="000F32C0"/>
    <w:rsid w:val="000F63F4"/>
    <w:rsid w:val="000F6DEF"/>
    <w:rsid w:val="000F7928"/>
    <w:rsid w:val="001006F4"/>
    <w:rsid w:val="0010622B"/>
    <w:rsid w:val="00106948"/>
    <w:rsid w:val="0012735E"/>
    <w:rsid w:val="00136AAD"/>
    <w:rsid w:val="001401A2"/>
    <w:rsid w:val="00140EAC"/>
    <w:rsid w:val="00141495"/>
    <w:rsid w:val="0014727B"/>
    <w:rsid w:val="001524D7"/>
    <w:rsid w:val="00153504"/>
    <w:rsid w:val="00156BAF"/>
    <w:rsid w:val="00161CB9"/>
    <w:rsid w:val="00162DB0"/>
    <w:rsid w:val="00170058"/>
    <w:rsid w:val="001711F9"/>
    <w:rsid w:val="00173682"/>
    <w:rsid w:val="0017441F"/>
    <w:rsid w:val="00174D73"/>
    <w:rsid w:val="00175034"/>
    <w:rsid w:val="00175FED"/>
    <w:rsid w:val="001774AF"/>
    <w:rsid w:val="00177A9F"/>
    <w:rsid w:val="00181507"/>
    <w:rsid w:val="00181711"/>
    <w:rsid w:val="001826C9"/>
    <w:rsid w:val="00183147"/>
    <w:rsid w:val="0018364F"/>
    <w:rsid w:val="00184130"/>
    <w:rsid w:val="00184BEF"/>
    <w:rsid w:val="00186228"/>
    <w:rsid w:val="00192058"/>
    <w:rsid w:val="00192FEA"/>
    <w:rsid w:val="0019655F"/>
    <w:rsid w:val="001A6854"/>
    <w:rsid w:val="001C123F"/>
    <w:rsid w:val="001C1285"/>
    <w:rsid w:val="001C1763"/>
    <w:rsid w:val="001C621D"/>
    <w:rsid w:val="001C7291"/>
    <w:rsid w:val="001C7EB0"/>
    <w:rsid w:val="001D51F3"/>
    <w:rsid w:val="001D68F2"/>
    <w:rsid w:val="001D7C91"/>
    <w:rsid w:val="001E0811"/>
    <w:rsid w:val="001E14A5"/>
    <w:rsid w:val="001E719D"/>
    <w:rsid w:val="001F081C"/>
    <w:rsid w:val="001F08C6"/>
    <w:rsid w:val="001F31B1"/>
    <w:rsid w:val="001F3EF1"/>
    <w:rsid w:val="001F757B"/>
    <w:rsid w:val="00200FC2"/>
    <w:rsid w:val="00203147"/>
    <w:rsid w:val="00206A25"/>
    <w:rsid w:val="00220D95"/>
    <w:rsid w:val="0022107D"/>
    <w:rsid w:val="00227807"/>
    <w:rsid w:val="00233561"/>
    <w:rsid w:val="0023576F"/>
    <w:rsid w:val="0023720A"/>
    <w:rsid w:val="002377E5"/>
    <w:rsid w:val="002402F1"/>
    <w:rsid w:val="00243750"/>
    <w:rsid w:val="00245180"/>
    <w:rsid w:val="00252679"/>
    <w:rsid w:val="002558AC"/>
    <w:rsid w:val="00257DFB"/>
    <w:rsid w:val="00261974"/>
    <w:rsid w:val="00261F72"/>
    <w:rsid w:val="0026355B"/>
    <w:rsid w:val="00265FE5"/>
    <w:rsid w:val="002665D2"/>
    <w:rsid w:val="002666AC"/>
    <w:rsid w:val="00267105"/>
    <w:rsid w:val="00267766"/>
    <w:rsid w:val="002742B9"/>
    <w:rsid w:val="00280156"/>
    <w:rsid w:val="00280EBB"/>
    <w:rsid w:val="002816D4"/>
    <w:rsid w:val="002A22B6"/>
    <w:rsid w:val="002A3C1A"/>
    <w:rsid w:val="002B0C92"/>
    <w:rsid w:val="002B1FAA"/>
    <w:rsid w:val="002B20FD"/>
    <w:rsid w:val="002B51D2"/>
    <w:rsid w:val="002B5744"/>
    <w:rsid w:val="002B5C78"/>
    <w:rsid w:val="002B668B"/>
    <w:rsid w:val="002C2B09"/>
    <w:rsid w:val="002C3DE9"/>
    <w:rsid w:val="002C5511"/>
    <w:rsid w:val="002C5573"/>
    <w:rsid w:val="002D01AB"/>
    <w:rsid w:val="002D6853"/>
    <w:rsid w:val="002D6B49"/>
    <w:rsid w:val="002D760C"/>
    <w:rsid w:val="002E531D"/>
    <w:rsid w:val="002E54B8"/>
    <w:rsid w:val="002E66F8"/>
    <w:rsid w:val="002E79BB"/>
    <w:rsid w:val="00300054"/>
    <w:rsid w:val="003014AA"/>
    <w:rsid w:val="003028E4"/>
    <w:rsid w:val="003041E4"/>
    <w:rsid w:val="00304B81"/>
    <w:rsid w:val="00305D58"/>
    <w:rsid w:val="00306571"/>
    <w:rsid w:val="0031009D"/>
    <w:rsid w:val="00310F6D"/>
    <w:rsid w:val="00311432"/>
    <w:rsid w:val="00311BDB"/>
    <w:rsid w:val="00313A16"/>
    <w:rsid w:val="0031470E"/>
    <w:rsid w:val="00316D49"/>
    <w:rsid w:val="003173FA"/>
    <w:rsid w:val="00320831"/>
    <w:rsid w:val="003219B4"/>
    <w:rsid w:val="00321D75"/>
    <w:rsid w:val="00322800"/>
    <w:rsid w:val="00325D56"/>
    <w:rsid w:val="003269C8"/>
    <w:rsid w:val="003310E6"/>
    <w:rsid w:val="003315A5"/>
    <w:rsid w:val="003357D4"/>
    <w:rsid w:val="00335CF9"/>
    <w:rsid w:val="00336320"/>
    <w:rsid w:val="003364F9"/>
    <w:rsid w:val="00340D18"/>
    <w:rsid w:val="00345EEA"/>
    <w:rsid w:val="003469A4"/>
    <w:rsid w:val="00347FDE"/>
    <w:rsid w:val="00348625"/>
    <w:rsid w:val="003527AA"/>
    <w:rsid w:val="00352D39"/>
    <w:rsid w:val="00353EC4"/>
    <w:rsid w:val="003544B8"/>
    <w:rsid w:val="00362FB8"/>
    <w:rsid w:val="0036323A"/>
    <w:rsid w:val="00367041"/>
    <w:rsid w:val="00373D86"/>
    <w:rsid w:val="00374C90"/>
    <w:rsid w:val="003760E7"/>
    <w:rsid w:val="00376E7E"/>
    <w:rsid w:val="003834E9"/>
    <w:rsid w:val="00383C5C"/>
    <w:rsid w:val="00390371"/>
    <w:rsid w:val="0039046A"/>
    <w:rsid w:val="003919D5"/>
    <w:rsid w:val="00394D48"/>
    <w:rsid w:val="00395985"/>
    <w:rsid w:val="003963B5"/>
    <w:rsid w:val="00396476"/>
    <w:rsid w:val="003A018B"/>
    <w:rsid w:val="003A1D38"/>
    <w:rsid w:val="003A1F57"/>
    <w:rsid w:val="003A55E2"/>
    <w:rsid w:val="003A5679"/>
    <w:rsid w:val="003A7268"/>
    <w:rsid w:val="003A7539"/>
    <w:rsid w:val="003B0367"/>
    <w:rsid w:val="003B1EBC"/>
    <w:rsid w:val="003B499E"/>
    <w:rsid w:val="003B6FE6"/>
    <w:rsid w:val="003C510E"/>
    <w:rsid w:val="003C7D8F"/>
    <w:rsid w:val="003D27DB"/>
    <w:rsid w:val="003D5B14"/>
    <w:rsid w:val="003D6B42"/>
    <w:rsid w:val="003D7F15"/>
    <w:rsid w:val="003E029A"/>
    <w:rsid w:val="003E2653"/>
    <w:rsid w:val="003E290C"/>
    <w:rsid w:val="003E35DD"/>
    <w:rsid w:val="003E5DAF"/>
    <w:rsid w:val="003E75E3"/>
    <w:rsid w:val="003E7873"/>
    <w:rsid w:val="003E7935"/>
    <w:rsid w:val="003F1E82"/>
    <w:rsid w:val="00400558"/>
    <w:rsid w:val="00402203"/>
    <w:rsid w:val="004028BB"/>
    <w:rsid w:val="00403165"/>
    <w:rsid w:val="004034AC"/>
    <w:rsid w:val="00403517"/>
    <w:rsid w:val="004049C0"/>
    <w:rsid w:val="0041312B"/>
    <w:rsid w:val="00413750"/>
    <w:rsid w:val="0043012C"/>
    <w:rsid w:val="00433005"/>
    <w:rsid w:val="00433871"/>
    <w:rsid w:val="004345C6"/>
    <w:rsid w:val="004357C7"/>
    <w:rsid w:val="00441A43"/>
    <w:rsid w:val="00443E5B"/>
    <w:rsid w:val="00444699"/>
    <w:rsid w:val="00444758"/>
    <w:rsid w:val="00444F5C"/>
    <w:rsid w:val="0044657B"/>
    <w:rsid w:val="00446B24"/>
    <w:rsid w:val="00447DEF"/>
    <w:rsid w:val="0045204A"/>
    <w:rsid w:val="00453857"/>
    <w:rsid w:val="004570B1"/>
    <w:rsid w:val="004607D1"/>
    <w:rsid w:val="00463300"/>
    <w:rsid w:val="004637B3"/>
    <w:rsid w:val="00466141"/>
    <w:rsid w:val="004662DD"/>
    <w:rsid w:val="00466BD0"/>
    <w:rsid w:val="00466F72"/>
    <w:rsid w:val="0046790D"/>
    <w:rsid w:val="00467FBC"/>
    <w:rsid w:val="00473254"/>
    <w:rsid w:val="00473C42"/>
    <w:rsid w:val="0047587A"/>
    <w:rsid w:val="00481E10"/>
    <w:rsid w:val="00482C52"/>
    <w:rsid w:val="00483D0F"/>
    <w:rsid w:val="004848CF"/>
    <w:rsid w:val="00484A87"/>
    <w:rsid w:val="00485B68"/>
    <w:rsid w:val="00485E32"/>
    <w:rsid w:val="00486EEC"/>
    <w:rsid w:val="0048721A"/>
    <w:rsid w:val="00487C95"/>
    <w:rsid w:val="00493E56"/>
    <w:rsid w:val="004A13B1"/>
    <w:rsid w:val="004A4CF4"/>
    <w:rsid w:val="004A4F9E"/>
    <w:rsid w:val="004B212D"/>
    <w:rsid w:val="004B3A1F"/>
    <w:rsid w:val="004B583D"/>
    <w:rsid w:val="004B5D90"/>
    <w:rsid w:val="004C0218"/>
    <w:rsid w:val="004C22FA"/>
    <w:rsid w:val="004C2742"/>
    <w:rsid w:val="004C7730"/>
    <w:rsid w:val="004D19F8"/>
    <w:rsid w:val="004D3EEA"/>
    <w:rsid w:val="004D5EC0"/>
    <w:rsid w:val="004D6AB3"/>
    <w:rsid w:val="004E053B"/>
    <w:rsid w:val="004E0B12"/>
    <w:rsid w:val="004E2953"/>
    <w:rsid w:val="004E525D"/>
    <w:rsid w:val="004E5B1A"/>
    <w:rsid w:val="004E7E8F"/>
    <w:rsid w:val="004F06D5"/>
    <w:rsid w:val="004F219B"/>
    <w:rsid w:val="004F7140"/>
    <w:rsid w:val="005016A7"/>
    <w:rsid w:val="00502CE8"/>
    <w:rsid w:val="0051002C"/>
    <w:rsid w:val="005105B6"/>
    <w:rsid w:val="0051428D"/>
    <w:rsid w:val="005146E9"/>
    <w:rsid w:val="0052083A"/>
    <w:rsid w:val="00520CD0"/>
    <w:rsid w:val="00520EA9"/>
    <w:rsid w:val="005222F4"/>
    <w:rsid w:val="00523138"/>
    <w:rsid w:val="0052474B"/>
    <w:rsid w:val="00525FDC"/>
    <w:rsid w:val="00526EDF"/>
    <w:rsid w:val="00530AD7"/>
    <w:rsid w:val="0053291B"/>
    <w:rsid w:val="00532D9C"/>
    <w:rsid w:val="00534059"/>
    <w:rsid w:val="0053423E"/>
    <w:rsid w:val="00535438"/>
    <w:rsid w:val="00542CD9"/>
    <w:rsid w:val="0054339B"/>
    <w:rsid w:val="00545125"/>
    <w:rsid w:val="00546CE2"/>
    <w:rsid w:val="00546F99"/>
    <w:rsid w:val="00554692"/>
    <w:rsid w:val="00555A0D"/>
    <w:rsid w:val="005564A3"/>
    <w:rsid w:val="00556CDD"/>
    <w:rsid w:val="00560564"/>
    <w:rsid w:val="00561D9F"/>
    <w:rsid w:val="005652B5"/>
    <w:rsid w:val="005654A5"/>
    <w:rsid w:val="005663E7"/>
    <w:rsid w:val="0057509C"/>
    <w:rsid w:val="00575145"/>
    <w:rsid w:val="00583B92"/>
    <w:rsid w:val="0058435D"/>
    <w:rsid w:val="00585DFA"/>
    <w:rsid w:val="005861CF"/>
    <w:rsid w:val="00590DD6"/>
    <w:rsid w:val="00590F49"/>
    <w:rsid w:val="005911EF"/>
    <w:rsid w:val="005A00CE"/>
    <w:rsid w:val="005A0ED7"/>
    <w:rsid w:val="005A315D"/>
    <w:rsid w:val="005A3BBC"/>
    <w:rsid w:val="005A503E"/>
    <w:rsid w:val="005A53AB"/>
    <w:rsid w:val="005B190C"/>
    <w:rsid w:val="005B30CD"/>
    <w:rsid w:val="005B4FBA"/>
    <w:rsid w:val="005B5795"/>
    <w:rsid w:val="005B62A7"/>
    <w:rsid w:val="005B6588"/>
    <w:rsid w:val="005C17D8"/>
    <w:rsid w:val="005C6729"/>
    <w:rsid w:val="005C7836"/>
    <w:rsid w:val="005D16C7"/>
    <w:rsid w:val="005D32F2"/>
    <w:rsid w:val="005D485E"/>
    <w:rsid w:val="005D73F2"/>
    <w:rsid w:val="005D77BC"/>
    <w:rsid w:val="005D7C0E"/>
    <w:rsid w:val="005E0A52"/>
    <w:rsid w:val="005E5D4B"/>
    <w:rsid w:val="005E6566"/>
    <w:rsid w:val="005F294C"/>
    <w:rsid w:val="005F2CBE"/>
    <w:rsid w:val="005F56D2"/>
    <w:rsid w:val="005F6F31"/>
    <w:rsid w:val="005F747A"/>
    <w:rsid w:val="00606456"/>
    <w:rsid w:val="00610CD4"/>
    <w:rsid w:val="006110B6"/>
    <w:rsid w:val="00612ACD"/>
    <w:rsid w:val="006154B6"/>
    <w:rsid w:val="00615B88"/>
    <w:rsid w:val="006207C5"/>
    <w:rsid w:val="00627E71"/>
    <w:rsid w:val="0063319B"/>
    <w:rsid w:val="00635254"/>
    <w:rsid w:val="00637004"/>
    <w:rsid w:val="00640DBA"/>
    <w:rsid w:val="00643652"/>
    <w:rsid w:val="00644024"/>
    <w:rsid w:val="0064443A"/>
    <w:rsid w:val="0064577D"/>
    <w:rsid w:val="00646DDF"/>
    <w:rsid w:val="00653086"/>
    <w:rsid w:val="00656329"/>
    <w:rsid w:val="006564D1"/>
    <w:rsid w:val="006600F3"/>
    <w:rsid w:val="00661CAB"/>
    <w:rsid w:val="00667134"/>
    <w:rsid w:val="00673C66"/>
    <w:rsid w:val="00674135"/>
    <w:rsid w:val="00675BCE"/>
    <w:rsid w:val="00676935"/>
    <w:rsid w:val="00676FF9"/>
    <w:rsid w:val="006824B4"/>
    <w:rsid w:val="00683A73"/>
    <w:rsid w:val="006857AC"/>
    <w:rsid w:val="00687DF8"/>
    <w:rsid w:val="0069001B"/>
    <w:rsid w:val="00691F53"/>
    <w:rsid w:val="00693FE0"/>
    <w:rsid w:val="006954ED"/>
    <w:rsid w:val="00695A5A"/>
    <w:rsid w:val="00696CA8"/>
    <w:rsid w:val="00697AF2"/>
    <w:rsid w:val="00697C39"/>
    <w:rsid w:val="006A009E"/>
    <w:rsid w:val="006A1B7C"/>
    <w:rsid w:val="006A1FC5"/>
    <w:rsid w:val="006A2376"/>
    <w:rsid w:val="006A448A"/>
    <w:rsid w:val="006B0F76"/>
    <w:rsid w:val="006B602A"/>
    <w:rsid w:val="006B6235"/>
    <w:rsid w:val="006B64C9"/>
    <w:rsid w:val="006C3A45"/>
    <w:rsid w:val="006C7DC9"/>
    <w:rsid w:val="006D04E2"/>
    <w:rsid w:val="006D0B0E"/>
    <w:rsid w:val="006D1173"/>
    <w:rsid w:val="006D28CE"/>
    <w:rsid w:val="006D4A98"/>
    <w:rsid w:val="006D7E89"/>
    <w:rsid w:val="006E0203"/>
    <w:rsid w:val="006E0F54"/>
    <w:rsid w:val="006E2667"/>
    <w:rsid w:val="006E2C5A"/>
    <w:rsid w:val="006E6F98"/>
    <w:rsid w:val="006F15C2"/>
    <w:rsid w:val="006F2058"/>
    <w:rsid w:val="006F268A"/>
    <w:rsid w:val="006F3D7A"/>
    <w:rsid w:val="006F6899"/>
    <w:rsid w:val="00702FBB"/>
    <w:rsid w:val="007103F8"/>
    <w:rsid w:val="00711508"/>
    <w:rsid w:val="00714600"/>
    <w:rsid w:val="00715703"/>
    <w:rsid w:val="00716196"/>
    <w:rsid w:val="007173D5"/>
    <w:rsid w:val="00721376"/>
    <w:rsid w:val="00721BFD"/>
    <w:rsid w:val="007235BF"/>
    <w:rsid w:val="00724789"/>
    <w:rsid w:val="00727A3D"/>
    <w:rsid w:val="00732C30"/>
    <w:rsid w:val="00733D49"/>
    <w:rsid w:val="00735685"/>
    <w:rsid w:val="00736E58"/>
    <w:rsid w:val="00741A8D"/>
    <w:rsid w:val="007426B0"/>
    <w:rsid w:val="0074406C"/>
    <w:rsid w:val="00745CF7"/>
    <w:rsid w:val="00746E49"/>
    <w:rsid w:val="007501FB"/>
    <w:rsid w:val="00751337"/>
    <w:rsid w:val="00752065"/>
    <w:rsid w:val="00753F16"/>
    <w:rsid w:val="00754266"/>
    <w:rsid w:val="00763678"/>
    <w:rsid w:val="00765179"/>
    <w:rsid w:val="00766586"/>
    <w:rsid w:val="0076773C"/>
    <w:rsid w:val="00771722"/>
    <w:rsid w:val="00773BDE"/>
    <w:rsid w:val="00774775"/>
    <w:rsid w:val="00775BDA"/>
    <w:rsid w:val="00777F29"/>
    <w:rsid w:val="007830AE"/>
    <w:rsid w:val="00784199"/>
    <w:rsid w:val="00786539"/>
    <w:rsid w:val="00790678"/>
    <w:rsid w:val="00791773"/>
    <w:rsid w:val="007940C3"/>
    <w:rsid w:val="00794BF4"/>
    <w:rsid w:val="00795624"/>
    <w:rsid w:val="00795915"/>
    <w:rsid w:val="007A405F"/>
    <w:rsid w:val="007A46D5"/>
    <w:rsid w:val="007B32BD"/>
    <w:rsid w:val="007B37BF"/>
    <w:rsid w:val="007B5AA5"/>
    <w:rsid w:val="007B5C79"/>
    <w:rsid w:val="007B7AE4"/>
    <w:rsid w:val="007C167F"/>
    <w:rsid w:val="007C26B3"/>
    <w:rsid w:val="007C4420"/>
    <w:rsid w:val="007D0024"/>
    <w:rsid w:val="007D4061"/>
    <w:rsid w:val="007E2399"/>
    <w:rsid w:val="007E2D52"/>
    <w:rsid w:val="007E39D1"/>
    <w:rsid w:val="007E4E82"/>
    <w:rsid w:val="007E613D"/>
    <w:rsid w:val="007E628B"/>
    <w:rsid w:val="007E6BC0"/>
    <w:rsid w:val="007E6C16"/>
    <w:rsid w:val="007F1C49"/>
    <w:rsid w:val="007F5C56"/>
    <w:rsid w:val="008019C2"/>
    <w:rsid w:val="00805ECB"/>
    <w:rsid w:val="00806044"/>
    <w:rsid w:val="008140E1"/>
    <w:rsid w:val="0082262E"/>
    <w:rsid w:val="008241E0"/>
    <w:rsid w:val="0083182F"/>
    <w:rsid w:val="00836754"/>
    <w:rsid w:val="00836B90"/>
    <w:rsid w:val="008430C8"/>
    <w:rsid w:val="008455EF"/>
    <w:rsid w:val="00845DAF"/>
    <w:rsid w:val="008507CA"/>
    <w:rsid w:val="00851C63"/>
    <w:rsid w:val="00854EDE"/>
    <w:rsid w:val="008569D7"/>
    <w:rsid w:val="00861A9C"/>
    <w:rsid w:val="00861F97"/>
    <w:rsid w:val="00862A9F"/>
    <w:rsid w:val="0086741F"/>
    <w:rsid w:val="0087544A"/>
    <w:rsid w:val="00882246"/>
    <w:rsid w:val="00883519"/>
    <w:rsid w:val="00885758"/>
    <w:rsid w:val="008862B2"/>
    <w:rsid w:val="00886964"/>
    <w:rsid w:val="00890421"/>
    <w:rsid w:val="00891420"/>
    <w:rsid w:val="008921F4"/>
    <w:rsid w:val="008942D1"/>
    <w:rsid w:val="008975DB"/>
    <w:rsid w:val="008A2159"/>
    <w:rsid w:val="008A3701"/>
    <w:rsid w:val="008A3AC6"/>
    <w:rsid w:val="008A5103"/>
    <w:rsid w:val="008A62EE"/>
    <w:rsid w:val="008B00E7"/>
    <w:rsid w:val="008B294F"/>
    <w:rsid w:val="008B5852"/>
    <w:rsid w:val="008B61A2"/>
    <w:rsid w:val="008C0B8E"/>
    <w:rsid w:val="008C1C5F"/>
    <w:rsid w:val="008C2A34"/>
    <w:rsid w:val="008C6943"/>
    <w:rsid w:val="008D688C"/>
    <w:rsid w:val="008E5D66"/>
    <w:rsid w:val="008E7C66"/>
    <w:rsid w:val="008E7CF9"/>
    <w:rsid w:val="008F1184"/>
    <w:rsid w:val="008F4233"/>
    <w:rsid w:val="008F4852"/>
    <w:rsid w:val="008F5CC5"/>
    <w:rsid w:val="008F70EE"/>
    <w:rsid w:val="00901037"/>
    <w:rsid w:val="00904DD3"/>
    <w:rsid w:val="00910F46"/>
    <w:rsid w:val="009113D9"/>
    <w:rsid w:val="0091396F"/>
    <w:rsid w:val="0091478E"/>
    <w:rsid w:val="00915C9A"/>
    <w:rsid w:val="00916EAD"/>
    <w:rsid w:val="009223C7"/>
    <w:rsid w:val="00922B87"/>
    <w:rsid w:val="009230AA"/>
    <w:rsid w:val="00923ABA"/>
    <w:rsid w:val="009258F1"/>
    <w:rsid w:val="00931CE0"/>
    <w:rsid w:val="00933AF4"/>
    <w:rsid w:val="0093564F"/>
    <w:rsid w:val="00937C36"/>
    <w:rsid w:val="0094203C"/>
    <w:rsid w:val="00942A51"/>
    <w:rsid w:val="009446D2"/>
    <w:rsid w:val="00944A1E"/>
    <w:rsid w:val="00945DE7"/>
    <w:rsid w:val="0095598F"/>
    <w:rsid w:val="009654A9"/>
    <w:rsid w:val="0096A773"/>
    <w:rsid w:val="0097048C"/>
    <w:rsid w:val="00971E1C"/>
    <w:rsid w:val="009744D5"/>
    <w:rsid w:val="00976ED5"/>
    <w:rsid w:val="009777F2"/>
    <w:rsid w:val="0098029D"/>
    <w:rsid w:val="00980E8D"/>
    <w:rsid w:val="00981A46"/>
    <w:rsid w:val="0098239A"/>
    <w:rsid w:val="0098298E"/>
    <w:rsid w:val="0098425E"/>
    <w:rsid w:val="00985BE7"/>
    <w:rsid w:val="00987338"/>
    <w:rsid w:val="00987D4D"/>
    <w:rsid w:val="009929EC"/>
    <w:rsid w:val="00993B98"/>
    <w:rsid w:val="009942AC"/>
    <w:rsid w:val="009970C7"/>
    <w:rsid w:val="009A1282"/>
    <w:rsid w:val="009A1309"/>
    <w:rsid w:val="009A2F34"/>
    <w:rsid w:val="009A4687"/>
    <w:rsid w:val="009A6FA3"/>
    <w:rsid w:val="009B305B"/>
    <w:rsid w:val="009B3CA5"/>
    <w:rsid w:val="009B4DBC"/>
    <w:rsid w:val="009B5B4A"/>
    <w:rsid w:val="009B74D4"/>
    <w:rsid w:val="009C0FC6"/>
    <w:rsid w:val="009C3152"/>
    <w:rsid w:val="009C7260"/>
    <w:rsid w:val="009C7CCB"/>
    <w:rsid w:val="009D1CAA"/>
    <w:rsid w:val="009D2144"/>
    <w:rsid w:val="009D5041"/>
    <w:rsid w:val="009D60D3"/>
    <w:rsid w:val="009D6152"/>
    <w:rsid w:val="009D62B5"/>
    <w:rsid w:val="009D7649"/>
    <w:rsid w:val="009E2E8C"/>
    <w:rsid w:val="009E37CB"/>
    <w:rsid w:val="009E448E"/>
    <w:rsid w:val="009E5D67"/>
    <w:rsid w:val="009F1727"/>
    <w:rsid w:val="009F3328"/>
    <w:rsid w:val="009F40F0"/>
    <w:rsid w:val="009F4380"/>
    <w:rsid w:val="009F442B"/>
    <w:rsid w:val="009F7FA2"/>
    <w:rsid w:val="00A0049A"/>
    <w:rsid w:val="00A0130B"/>
    <w:rsid w:val="00A13B30"/>
    <w:rsid w:val="00A13BD0"/>
    <w:rsid w:val="00A1417D"/>
    <w:rsid w:val="00A1581E"/>
    <w:rsid w:val="00A21D78"/>
    <w:rsid w:val="00A2252C"/>
    <w:rsid w:val="00A23A89"/>
    <w:rsid w:val="00A243FF"/>
    <w:rsid w:val="00A24D46"/>
    <w:rsid w:val="00A25B9A"/>
    <w:rsid w:val="00A268E7"/>
    <w:rsid w:val="00A3284A"/>
    <w:rsid w:val="00A3445C"/>
    <w:rsid w:val="00A351BB"/>
    <w:rsid w:val="00A353B2"/>
    <w:rsid w:val="00A3609D"/>
    <w:rsid w:val="00A3696F"/>
    <w:rsid w:val="00A375DF"/>
    <w:rsid w:val="00A37F07"/>
    <w:rsid w:val="00A41A76"/>
    <w:rsid w:val="00A46084"/>
    <w:rsid w:val="00A46D75"/>
    <w:rsid w:val="00A50C3B"/>
    <w:rsid w:val="00A53875"/>
    <w:rsid w:val="00A60E5C"/>
    <w:rsid w:val="00A6161C"/>
    <w:rsid w:val="00A61B07"/>
    <w:rsid w:val="00A62251"/>
    <w:rsid w:val="00A65E2E"/>
    <w:rsid w:val="00A673C9"/>
    <w:rsid w:val="00A676DF"/>
    <w:rsid w:val="00A679EE"/>
    <w:rsid w:val="00A704B1"/>
    <w:rsid w:val="00A708EE"/>
    <w:rsid w:val="00A70C87"/>
    <w:rsid w:val="00A72F86"/>
    <w:rsid w:val="00A7528B"/>
    <w:rsid w:val="00A756DC"/>
    <w:rsid w:val="00A8156B"/>
    <w:rsid w:val="00A81AE7"/>
    <w:rsid w:val="00A8218E"/>
    <w:rsid w:val="00A82674"/>
    <w:rsid w:val="00A82826"/>
    <w:rsid w:val="00A85015"/>
    <w:rsid w:val="00A87816"/>
    <w:rsid w:val="00A90A57"/>
    <w:rsid w:val="00A916CF"/>
    <w:rsid w:val="00A940E3"/>
    <w:rsid w:val="00A96124"/>
    <w:rsid w:val="00A96993"/>
    <w:rsid w:val="00A96BEA"/>
    <w:rsid w:val="00A97326"/>
    <w:rsid w:val="00A97A8C"/>
    <w:rsid w:val="00AA14D0"/>
    <w:rsid w:val="00AA6C06"/>
    <w:rsid w:val="00AA726C"/>
    <w:rsid w:val="00AB0458"/>
    <w:rsid w:val="00AB1EE8"/>
    <w:rsid w:val="00AB3F40"/>
    <w:rsid w:val="00AC4BE9"/>
    <w:rsid w:val="00AC5A66"/>
    <w:rsid w:val="00AD296D"/>
    <w:rsid w:val="00AE1EB1"/>
    <w:rsid w:val="00AE30F5"/>
    <w:rsid w:val="00AE3F0A"/>
    <w:rsid w:val="00AE5F0A"/>
    <w:rsid w:val="00AE674E"/>
    <w:rsid w:val="00AF0175"/>
    <w:rsid w:val="00AF0596"/>
    <w:rsid w:val="00AF46AA"/>
    <w:rsid w:val="00AF6DCB"/>
    <w:rsid w:val="00B00520"/>
    <w:rsid w:val="00B00FA1"/>
    <w:rsid w:val="00B017E6"/>
    <w:rsid w:val="00B03FA3"/>
    <w:rsid w:val="00B04993"/>
    <w:rsid w:val="00B11A74"/>
    <w:rsid w:val="00B15A21"/>
    <w:rsid w:val="00B15C6C"/>
    <w:rsid w:val="00B23470"/>
    <w:rsid w:val="00B23F18"/>
    <w:rsid w:val="00B246B3"/>
    <w:rsid w:val="00B252DC"/>
    <w:rsid w:val="00B26181"/>
    <w:rsid w:val="00B30B32"/>
    <w:rsid w:val="00B30E94"/>
    <w:rsid w:val="00B31CCC"/>
    <w:rsid w:val="00B32687"/>
    <w:rsid w:val="00B41DBB"/>
    <w:rsid w:val="00B4612B"/>
    <w:rsid w:val="00B468CF"/>
    <w:rsid w:val="00B47D05"/>
    <w:rsid w:val="00B50517"/>
    <w:rsid w:val="00B5187F"/>
    <w:rsid w:val="00B5445A"/>
    <w:rsid w:val="00B56606"/>
    <w:rsid w:val="00B61012"/>
    <w:rsid w:val="00B64BFB"/>
    <w:rsid w:val="00B6542A"/>
    <w:rsid w:val="00B716B0"/>
    <w:rsid w:val="00B770D4"/>
    <w:rsid w:val="00B773A8"/>
    <w:rsid w:val="00B90C2B"/>
    <w:rsid w:val="00B92D65"/>
    <w:rsid w:val="00B9320A"/>
    <w:rsid w:val="00B9506E"/>
    <w:rsid w:val="00B959D8"/>
    <w:rsid w:val="00B96A35"/>
    <w:rsid w:val="00BA2FE5"/>
    <w:rsid w:val="00BA3885"/>
    <w:rsid w:val="00BA4AD1"/>
    <w:rsid w:val="00BB0F11"/>
    <w:rsid w:val="00BC30ED"/>
    <w:rsid w:val="00BC3FF9"/>
    <w:rsid w:val="00BC46A8"/>
    <w:rsid w:val="00BC4991"/>
    <w:rsid w:val="00BC6A68"/>
    <w:rsid w:val="00BD289A"/>
    <w:rsid w:val="00BD2C91"/>
    <w:rsid w:val="00BD4F0E"/>
    <w:rsid w:val="00BD65A5"/>
    <w:rsid w:val="00BD6BA0"/>
    <w:rsid w:val="00BD6BFF"/>
    <w:rsid w:val="00BE0BF3"/>
    <w:rsid w:val="00BE1B7B"/>
    <w:rsid w:val="00BE35AC"/>
    <w:rsid w:val="00BE50B6"/>
    <w:rsid w:val="00BE7F2C"/>
    <w:rsid w:val="00BF0442"/>
    <w:rsid w:val="00BF78FF"/>
    <w:rsid w:val="00C02CEE"/>
    <w:rsid w:val="00C068C9"/>
    <w:rsid w:val="00C071FF"/>
    <w:rsid w:val="00C07D1A"/>
    <w:rsid w:val="00C07FF3"/>
    <w:rsid w:val="00C1751F"/>
    <w:rsid w:val="00C21159"/>
    <w:rsid w:val="00C223DA"/>
    <w:rsid w:val="00C26D22"/>
    <w:rsid w:val="00C32F2B"/>
    <w:rsid w:val="00C42F48"/>
    <w:rsid w:val="00C46280"/>
    <w:rsid w:val="00C47E83"/>
    <w:rsid w:val="00C55483"/>
    <w:rsid w:val="00C55F92"/>
    <w:rsid w:val="00C644BB"/>
    <w:rsid w:val="00C6455B"/>
    <w:rsid w:val="00C64E73"/>
    <w:rsid w:val="00C67CE5"/>
    <w:rsid w:val="00C71B00"/>
    <w:rsid w:val="00C72732"/>
    <w:rsid w:val="00C80565"/>
    <w:rsid w:val="00C80663"/>
    <w:rsid w:val="00C83301"/>
    <w:rsid w:val="00C84DC0"/>
    <w:rsid w:val="00C91DF4"/>
    <w:rsid w:val="00C9329B"/>
    <w:rsid w:val="00CA1E5E"/>
    <w:rsid w:val="00CA4D70"/>
    <w:rsid w:val="00CA5666"/>
    <w:rsid w:val="00CB2415"/>
    <w:rsid w:val="00CB2AEE"/>
    <w:rsid w:val="00CB2DA7"/>
    <w:rsid w:val="00CB5AC6"/>
    <w:rsid w:val="00CC0D0B"/>
    <w:rsid w:val="00CC1B4C"/>
    <w:rsid w:val="00CC3595"/>
    <w:rsid w:val="00CC38A4"/>
    <w:rsid w:val="00CC51C2"/>
    <w:rsid w:val="00CD2686"/>
    <w:rsid w:val="00CD442F"/>
    <w:rsid w:val="00CD5531"/>
    <w:rsid w:val="00CD72DB"/>
    <w:rsid w:val="00CD7EFE"/>
    <w:rsid w:val="00CE346E"/>
    <w:rsid w:val="00CE3B83"/>
    <w:rsid w:val="00CF0B00"/>
    <w:rsid w:val="00CF3D8D"/>
    <w:rsid w:val="00CF6A8C"/>
    <w:rsid w:val="00CF7D65"/>
    <w:rsid w:val="00D035D7"/>
    <w:rsid w:val="00D03F9F"/>
    <w:rsid w:val="00D10117"/>
    <w:rsid w:val="00D107DE"/>
    <w:rsid w:val="00D10986"/>
    <w:rsid w:val="00D12383"/>
    <w:rsid w:val="00D1278E"/>
    <w:rsid w:val="00D15BE9"/>
    <w:rsid w:val="00D214A1"/>
    <w:rsid w:val="00D25FCB"/>
    <w:rsid w:val="00D27926"/>
    <w:rsid w:val="00D306A8"/>
    <w:rsid w:val="00D330ED"/>
    <w:rsid w:val="00D334A0"/>
    <w:rsid w:val="00D33D5E"/>
    <w:rsid w:val="00D33EB3"/>
    <w:rsid w:val="00D35336"/>
    <w:rsid w:val="00D426E2"/>
    <w:rsid w:val="00D4500B"/>
    <w:rsid w:val="00D47585"/>
    <w:rsid w:val="00D54EF3"/>
    <w:rsid w:val="00D5532B"/>
    <w:rsid w:val="00D55BE0"/>
    <w:rsid w:val="00D55C2C"/>
    <w:rsid w:val="00D607B8"/>
    <w:rsid w:val="00D608D4"/>
    <w:rsid w:val="00D6457D"/>
    <w:rsid w:val="00D711B0"/>
    <w:rsid w:val="00D74D40"/>
    <w:rsid w:val="00D7557D"/>
    <w:rsid w:val="00D7601A"/>
    <w:rsid w:val="00D83A46"/>
    <w:rsid w:val="00D83C29"/>
    <w:rsid w:val="00D93772"/>
    <w:rsid w:val="00D95508"/>
    <w:rsid w:val="00DA05AE"/>
    <w:rsid w:val="00DA30F7"/>
    <w:rsid w:val="00DA3C27"/>
    <w:rsid w:val="00DB2B56"/>
    <w:rsid w:val="00DB65BF"/>
    <w:rsid w:val="00DB79D0"/>
    <w:rsid w:val="00DC11F7"/>
    <w:rsid w:val="00DC200A"/>
    <w:rsid w:val="00DC6C7D"/>
    <w:rsid w:val="00DD0D13"/>
    <w:rsid w:val="00DD38B1"/>
    <w:rsid w:val="00DD6B2A"/>
    <w:rsid w:val="00DD7DDD"/>
    <w:rsid w:val="00DE1921"/>
    <w:rsid w:val="00DE4E6F"/>
    <w:rsid w:val="00DE7FDC"/>
    <w:rsid w:val="00DF3BDB"/>
    <w:rsid w:val="00DF7097"/>
    <w:rsid w:val="00E00ED7"/>
    <w:rsid w:val="00E01F61"/>
    <w:rsid w:val="00E02779"/>
    <w:rsid w:val="00E07B87"/>
    <w:rsid w:val="00E07EF0"/>
    <w:rsid w:val="00E113D1"/>
    <w:rsid w:val="00E1298D"/>
    <w:rsid w:val="00E1299D"/>
    <w:rsid w:val="00E207BD"/>
    <w:rsid w:val="00E22396"/>
    <w:rsid w:val="00E2355E"/>
    <w:rsid w:val="00E2714C"/>
    <w:rsid w:val="00E30897"/>
    <w:rsid w:val="00E32511"/>
    <w:rsid w:val="00E325B9"/>
    <w:rsid w:val="00E3272B"/>
    <w:rsid w:val="00E415F6"/>
    <w:rsid w:val="00E43879"/>
    <w:rsid w:val="00E43EB3"/>
    <w:rsid w:val="00E44206"/>
    <w:rsid w:val="00E45288"/>
    <w:rsid w:val="00E452E4"/>
    <w:rsid w:val="00E46C16"/>
    <w:rsid w:val="00E52397"/>
    <w:rsid w:val="00E5612F"/>
    <w:rsid w:val="00E56794"/>
    <w:rsid w:val="00E6007D"/>
    <w:rsid w:val="00E607A3"/>
    <w:rsid w:val="00E62B9D"/>
    <w:rsid w:val="00E6420E"/>
    <w:rsid w:val="00E642B0"/>
    <w:rsid w:val="00E65DCB"/>
    <w:rsid w:val="00E67AE2"/>
    <w:rsid w:val="00E7004E"/>
    <w:rsid w:val="00E75699"/>
    <w:rsid w:val="00E80622"/>
    <w:rsid w:val="00E84FF1"/>
    <w:rsid w:val="00E85858"/>
    <w:rsid w:val="00E8632A"/>
    <w:rsid w:val="00E86613"/>
    <w:rsid w:val="00E87D03"/>
    <w:rsid w:val="00E92A41"/>
    <w:rsid w:val="00E93626"/>
    <w:rsid w:val="00E95DD7"/>
    <w:rsid w:val="00E9655B"/>
    <w:rsid w:val="00E96705"/>
    <w:rsid w:val="00E96A5E"/>
    <w:rsid w:val="00E97E3E"/>
    <w:rsid w:val="00EA06E0"/>
    <w:rsid w:val="00EA1C72"/>
    <w:rsid w:val="00EA3CA1"/>
    <w:rsid w:val="00EA63BC"/>
    <w:rsid w:val="00EA7414"/>
    <w:rsid w:val="00EA764F"/>
    <w:rsid w:val="00EA7C3F"/>
    <w:rsid w:val="00EB1EAC"/>
    <w:rsid w:val="00EB34AC"/>
    <w:rsid w:val="00EC1D7D"/>
    <w:rsid w:val="00EC2B27"/>
    <w:rsid w:val="00EC4810"/>
    <w:rsid w:val="00EC55B7"/>
    <w:rsid w:val="00EC5858"/>
    <w:rsid w:val="00ED3FE0"/>
    <w:rsid w:val="00ED71D5"/>
    <w:rsid w:val="00ED7E8E"/>
    <w:rsid w:val="00EE10F1"/>
    <w:rsid w:val="00EE4200"/>
    <w:rsid w:val="00EE44F3"/>
    <w:rsid w:val="00EE50C7"/>
    <w:rsid w:val="00EF348A"/>
    <w:rsid w:val="00F02D6C"/>
    <w:rsid w:val="00F03C77"/>
    <w:rsid w:val="00F071E2"/>
    <w:rsid w:val="00F1567A"/>
    <w:rsid w:val="00F15C5E"/>
    <w:rsid w:val="00F15E3A"/>
    <w:rsid w:val="00F16E70"/>
    <w:rsid w:val="00F17B5E"/>
    <w:rsid w:val="00F232EA"/>
    <w:rsid w:val="00F249B2"/>
    <w:rsid w:val="00F2581B"/>
    <w:rsid w:val="00F26ABD"/>
    <w:rsid w:val="00F27888"/>
    <w:rsid w:val="00F306FC"/>
    <w:rsid w:val="00F3304B"/>
    <w:rsid w:val="00F3612B"/>
    <w:rsid w:val="00F36E6F"/>
    <w:rsid w:val="00F37B10"/>
    <w:rsid w:val="00F42458"/>
    <w:rsid w:val="00F42E4E"/>
    <w:rsid w:val="00F4719F"/>
    <w:rsid w:val="00F47A2A"/>
    <w:rsid w:val="00F52193"/>
    <w:rsid w:val="00F53047"/>
    <w:rsid w:val="00F570DB"/>
    <w:rsid w:val="00F5753C"/>
    <w:rsid w:val="00F62AB2"/>
    <w:rsid w:val="00F659AA"/>
    <w:rsid w:val="00F70231"/>
    <w:rsid w:val="00F71406"/>
    <w:rsid w:val="00F71A37"/>
    <w:rsid w:val="00F71AD9"/>
    <w:rsid w:val="00F743DA"/>
    <w:rsid w:val="00F747A7"/>
    <w:rsid w:val="00F74D19"/>
    <w:rsid w:val="00F75860"/>
    <w:rsid w:val="00F75C05"/>
    <w:rsid w:val="00F76C98"/>
    <w:rsid w:val="00F8705C"/>
    <w:rsid w:val="00F9053B"/>
    <w:rsid w:val="00F92156"/>
    <w:rsid w:val="00F94CBB"/>
    <w:rsid w:val="00F951BB"/>
    <w:rsid w:val="00F96D2C"/>
    <w:rsid w:val="00F97A06"/>
    <w:rsid w:val="00FA02B3"/>
    <w:rsid w:val="00FA18FA"/>
    <w:rsid w:val="00FA2A42"/>
    <w:rsid w:val="00FA3156"/>
    <w:rsid w:val="00FA526B"/>
    <w:rsid w:val="00FA5F42"/>
    <w:rsid w:val="00FB1D17"/>
    <w:rsid w:val="00FB6A3E"/>
    <w:rsid w:val="00FB779D"/>
    <w:rsid w:val="00FC1664"/>
    <w:rsid w:val="00FC1E55"/>
    <w:rsid w:val="00FC5336"/>
    <w:rsid w:val="00FD5309"/>
    <w:rsid w:val="00FD62DC"/>
    <w:rsid w:val="00FD68B4"/>
    <w:rsid w:val="00FD7084"/>
    <w:rsid w:val="00FD7844"/>
    <w:rsid w:val="00FE14B1"/>
    <w:rsid w:val="00FE3433"/>
    <w:rsid w:val="00FE4847"/>
    <w:rsid w:val="00FF12A4"/>
    <w:rsid w:val="00FF1AC1"/>
    <w:rsid w:val="00FF22E4"/>
    <w:rsid w:val="00FF28DB"/>
    <w:rsid w:val="00FF3AEC"/>
    <w:rsid w:val="00FF4A19"/>
    <w:rsid w:val="00FF4A70"/>
    <w:rsid w:val="00FF6062"/>
    <w:rsid w:val="00FF6138"/>
    <w:rsid w:val="00FF7D38"/>
    <w:rsid w:val="00FF7F0F"/>
    <w:rsid w:val="01140E16"/>
    <w:rsid w:val="0116427F"/>
    <w:rsid w:val="012F4EA2"/>
    <w:rsid w:val="01409E9A"/>
    <w:rsid w:val="01A17148"/>
    <w:rsid w:val="01D279CB"/>
    <w:rsid w:val="02582956"/>
    <w:rsid w:val="029593C4"/>
    <w:rsid w:val="02C6DC2B"/>
    <w:rsid w:val="031DD455"/>
    <w:rsid w:val="0346D799"/>
    <w:rsid w:val="03BC9C47"/>
    <w:rsid w:val="047FD22B"/>
    <w:rsid w:val="053C47E2"/>
    <w:rsid w:val="05B1BD22"/>
    <w:rsid w:val="05F1410F"/>
    <w:rsid w:val="061D9902"/>
    <w:rsid w:val="06A1C5FB"/>
    <w:rsid w:val="06B33A4F"/>
    <w:rsid w:val="06FD6175"/>
    <w:rsid w:val="07183E28"/>
    <w:rsid w:val="07F33815"/>
    <w:rsid w:val="07FC73D8"/>
    <w:rsid w:val="087BFC82"/>
    <w:rsid w:val="09149841"/>
    <w:rsid w:val="0930B23B"/>
    <w:rsid w:val="0A410026"/>
    <w:rsid w:val="0A9E6632"/>
    <w:rsid w:val="0AB7079F"/>
    <w:rsid w:val="0B1743A8"/>
    <w:rsid w:val="0B3B24E9"/>
    <w:rsid w:val="0B563F55"/>
    <w:rsid w:val="0B646563"/>
    <w:rsid w:val="0B88734B"/>
    <w:rsid w:val="0BACF287"/>
    <w:rsid w:val="0BB4162C"/>
    <w:rsid w:val="0C060966"/>
    <w:rsid w:val="0C1B1FAA"/>
    <w:rsid w:val="0C2011B2"/>
    <w:rsid w:val="0CDFE798"/>
    <w:rsid w:val="0D51523C"/>
    <w:rsid w:val="0D701FFD"/>
    <w:rsid w:val="0D8473CE"/>
    <w:rsid w:val="0EA53D21"/>
    <w:rsid w:val="0F33E3F2"/>
    <w:rsid w:val="0F69C6DD"/>
    <w:rsid w:val="0F6EDBE8"/>
    <w:rsid w:val="0FC10DE7"/>
    <w:rsid w:val="0FC4BD29"/>
    <w:rsid w:val="102623C3"/>
    <w:rsid w:val="10703B99"/>
    <w:rsid w:val="10CD9B06"/>
    <w:rsid w:val="10D91856"/>
    <w:rsid w:val="111EE929"/>
    <w:rsid w:val="1127CF8B"/>
    <w:rsid w:val="119DB074"/>
    <w:rsid w:val="11CED3B6"/>
    <w:rsid w:val="12016EE0"/>
    <w:rsid w:val="12A1ED0E"/>
    <w:rsid w:val="12B8185B"/>
    <w:rsid w:val="13BE7BEA"/>
    <w:rsid w:val="14B85A2B"/>
    <w:rsid w:val="156C2742"/>
    <w:rsid w:val="15A86EC2"/>
    <w:rsid w:val="15B4B765"/>
    <w:rsid w:val="15DCF92E"/>
    <w:rsid w:val="16C38F68"/>
    <w:rsid w:val="170F1C3C"/>
    <w:rsid w:val="17191B93"/>
    <w:rsid w:val="171E352D"/>
    <w:rsid w:val="17A38830"/>
    <w:rsid w:val="17A3D1CA"/>
    <w:rsid w:val="180A044B"/>
    <w:rsid w:val="183167F5"/>
    <w:rsid w:val="183A59A9"/>
    <w:rsid w:val="19453AE1"/>
    <w:rsid w:val="1952888A"/>
    <w:rsid w:val="19D58BAB"/>
    <w:rsid w:val="19DB74E7"/>
    <w:rsid w:val="1A7B9ACD"/>
    <w:rsid w:val="1AB597C0"/>
    <w:rsid w:val="1BBA3395"/>
    <w:rsid w:val="1C9076B7"/>
    <w:rsid w:val="1CA918BC"/>
    <w:rsid w:val="1CACE6CB"/>
    <w:rsid w:val="1CE646FD"/>
    <w:rsid w:val="1CF34FFF"/>
    <w:rsid w:val="1D0243DF"/>
    <w:rsid w:val="1D0478FA"/>
    <w:rsid w:val="1D07351F"/>
    <w:rsid w:val="1D41ACE7"/>
    <w:rsid w:val="1D441816"/>
    <w:rsid w:val="1E9BFC7B"/>
    <w:rsid w:val="1EBF1B1E"/>
    <w:rsid w:val="1FA5560D"/>
    <w:rsid w:val="1FA9F0B8"/>
    <w:rsid w:val="20234AC0"/>
    <w:rsid w:val="20554FC5"/>
    <w:rsid w:val="2093B38C"/>
    <w:rsid w:val="213B54E5"/>
    <w:rsid w:val="21A3A2AD"/>
    <w:rsid w:val="21A93369"/>
    <w:rsid w:val="21C47922"/>
    <w:rsid w:val="2218E191"/>
    <w:rsid w:val="242D13B4"/>
    <w:rsid w:val="2471CB05"/>
    <w:rsid w:val="24946A95"/>
    <w:rsid w:val="24D778FD"/>
    <w:rsid w:val="24ED34F9"/>
    <w:rsid w:val="253314D9"/>
    <w:rsid w:val="253CD6B0"/>
    <w:rsid w:val="255CC9A2"/>
    <w:rsid w:val="255F156D"/>
    <w:rsid w:val="259FDF2D"/>
    <w:rsid w:val="25E86ED4"/>
    <w:rsid w:val="25E9F0A3"/>
    <w:rsid w:val="2657091C"/>
    <w:rsid w:val="2722C4A9"/>
    <w:rsid w:val="2741FC80"/>
    <w:rsid w:val="274B39F8"/>
    <w:rsid w:val="274DD2DF"/>
    <w:rsid w:val="27A9AF8F"/>
    <w:rsid w:val="27F4EBAE"/>
    <w:rsid w:val="27F91662"/>
    <w:rsid w:val="280AC862"/>
    <w:rsid w:val="2868FD9B"/>
    <w:rsid w:val="28AF2124"/>
    <w:rsid w:val="293E3A13"/>
    <w:rsid w:val="2961A72B"/>
    <w:rsid w:val="2A669BF1"/>
    <w:rsid w:val="2A7CE1D1"/>
    <w:rsid w:val="2AAAE5F7"/>
    <w:rsid w:val="2AB1963D"/>
    <w:rsid w:val="2B17F99D"/>
    <w:rsid w:val="2B508D0F"/>
    <w:rsid w:val="2BAB1733"/>
    <w:rsid w:val="2C9CA3E8"/>
    <w:rsid w:val="2D6B4202"/>
    <w:rsid w:val="2D8C2C3D"/>
    <w:rsid w:val="2D9D5DCF"/>
    <w:rsid w:val="2DAF2E35"/>
    <w:rsid w:val="2DD4A2E4"/>
    <w:rsid w:val="2DD6C131"/>
    <w:rsid w:val="2F0B8D8D"/>
    <w:rsid w:val="2F8F55BA"/>
    <w:rsid w:val="2FB2B11B"/>
    <w:rsid w:val="3013CE39"/>
    <w:rsid w:val="3040CAB8"/>
    <w:rsid w:val="309E58C1"/>
    <w:rsid w:val="30B7EDFD"/>
    <w:rsid w:val="30C82C36"/>
    <w:rsid w:val="30E04D7F"/>
    <w:rsid w:val="3151CDE4"/>
    <w:rsid w:val="31737245"/>
    <w:rsid w:val="32A7D2BD"/>
    <w:rsid w:val="32ED988F"/>
    <w:rsid w:val="331CECA1"/>
    <w:rsid w:val="338258BC"/>
    <w:rsid w:val="345213F6"/>
    <w:rsid w:val="349647DE"/>
    <w:rsid w:val="34A955F8"/>
    <w:rsid w:val="351F0A4B"/>
    <w:rsid w:val="3542DF96"/>
    <w:rsid w:val="35ABA4CF"/>
    <w:rsid w:val="35D7C044"/>
    <w:rsid w:val="35F25D1A"/>
    <w:rsid w:val="36C66977"/>
    <w:rsid w:val="3775A089"/>
    <w:rsid w:val="378C7455"/>
    <w:rsid w:val="37DCAAE7"/>
    <w:rsid w:val="37E21CD3"/>
    <w:rsid w:val="38362072"/>
    <w:rsid w:val="3853BAB8"/>
    <w:rsid w:val="38753C4D"/>
    <w:rsid w:val="3880649F"/>
    <w:rsid w:val="38D1D7B9"/>
    <w:rsid w:val="38E7E662"/>
    <w:rsid w:val="390C30A6"/>
    <w:rsid w:val="39111566"/>
    <w:rsid w:val="395BA9F9"/>
    <w:rsid w:val="3996CAFE"/>
    <w:rsid w:val="39A701EB"/>
    <w:rsid w:val="39DFB9D6"/>
    <w:rsid w:val="3A0AC5C5"/>
    <w:rsid w:val="3A4C41DA"/>
    <w:rsid w:val="3A52230E"/>
    <w:rsid w:val="3A5F2B77"/>
    <w:rsid w:val="3A779D70"/>
    <w:rsid w:val="3B3DB3E4"/>
    <w:rsid w:val="3C9FF36A"/>
    <w:rsid w:val="3CA5133B"/>
    <w:rsid w:val="3D54C050"/>
    <w:rsid w:val="3E04EDF3"/>
    <w:rsid w:val="3E2FA303"/>
    <w:rsid w:val="3ED73EB1"/>
    <w:rsid w:val="3F2217BB"/>
    <w:rsid w:val="3F2496E6"/>
    <w:rsid w:val="3F25B0CA"/>
    <w:rsid w:val="3F60E614"/>
    <w:rsid w:val="3F64748A"/>
    <w:rsid w:val="40418F2D"/>
    <w:rsid w:val="4189365A"/>
    <w:rsid w:val="420BBE75"/>
    <w:rsid w:val="426BECEB"/>
    <w:rsid w:val="4290E4CF"/>
    <w:rsid w:val="43288129"/>
    <w:rsid w:val="436035DD"/>
    <w:rsid w:val="4393C416"/>
    <w:rsid w:val="43A84A2A"/>
    <w:rsid w:val="441062A5"/>
    <w:rsid w:val="45073458"/>
    <w:rsid w:val="451152A9"/>
    <w:rsid w:val="4534826C"/>
    <w:rsid w:val="45657FAF"/>
    <w:rsid w:val="45785AB0"/>
    <w:rsid w:val="45B2A5C5"/>
    <w:rsid w:val="46529257"/>
    <w:rsid w:val="4704CCE3"/>
    <w:rsid w:val="472AD78B"/>
    <w:rsid w:val="4782423C"/>
    <w:rsid w:val="48143D3A"/>
    <w:rsid w:val="49153802"/>
    <w:rsid w:val="49600249"/>
    <w:rsid w:val="4A131E1E"/>
    <w:rsid w:val="4A341153"/>
    <w:rsid w:val="4AF235EA"/>
    <w:rsid w:val="4AF293E7"/>
    <w:rsid w:val="4B1AF8D7"/>
    <w:rsid w:val="4B5AC5F3"/>
    <w:rsid w:val="4BFDDEF5"/>
    <w:rsid w:val="4C055469"/>
    <w:rsid w:val="4C0D07D0"/>
    <w:rsid w:val="4CF18A94"/>
    <w:rsid w:val="4D200433"/>
    <w:rsid w:val="4D715271"/>
    <w:rsid w:val="4E85E409"/>
    <w:rsid w:val="4E96F25C"/>
    <w:rsid w:val="4ED8D57C"/>
    <w:rsid w:val="4F3439A4"/>
    <w:rsid w:val="4FC74EE6"/>
    <w:rsid w:val="4FD0AA4E"/>
    <w:rsid w:val="4FF521F4"/>
    <w:rsid w:val="50DAAAB1"/>
    <w:rsid w:val="516F79D2"/>
    <w:rsid w:val="51D2A88D"/>
    <w:rsid w:val="521C4427"/>
    <w:rsid w:val="52526637"/>
    <w:rsid w:val="52D01229"/>
    <w:rsid w:val="52F6BC26"/>
    <w:rsid w:val="53F43024"/>
    <w:rsid w:val="54377264"/>
    <w:rsid w:val="5460A7B8"/>
    <w:rsid w:val="551663BE"/>
    <w:rsid w:val="55A6A510"/>
    <w:rsid w:val="55FFACE7"/>
    <w:rsid w:val="5672DBB4"/>
    <w:rsid w:val="56B6E4E3"/>
    <w:rsid w:val="56C01BF6"/>
    <w:rsid w:val="56EA8E3D"/>
    <w:rsid w:val="5780980D"/>
    <w:rsid w:val="57915C21"/>
    <w:rsid w:val="57CD3FC7"/>
    <w:rsid w:val="57D6AEF5"/>
    <w:rsid w:val="57F3D15A"/>
    <w:rsid w:val="5826328D"/>
    <w:rsid w:val="592E703F"/>
    <w:rsid w:val="59F96D39"/>
    <w:rsid w:val="5A1DA901"/>
    <w:rsid w:val="5A70521F"/>
    <w:rsid w:val="5AB3C7C9"/>
    <w:rsid w:val="5AC93BA7"/>
    <w:rsid w:val="5AF3A1D2"/>
    <w:rsid w:val="5B33AD45"/>
    <w:rsid w:val="5B93545A"/>
    <w:rsid w:val="5BB60E39"/>
    <w:rsid w:val="5BDB137B"/>
    <w:rsid w:val="5C049D82"/>
    <w:rsid w:val="5C4E0E31"/>
    <w:rsid w:val="5E171BCA"/>
    <w:rsid w:val="5E5F0CBD"/>
    <w:rsid w:val="5EBDB532"/>
    <w:rsid w:val="5EEBEBF6"/>
    <w:rsid w:val="5F0F8476"/>
    <w:rsid w:val="5F201D97"/>
    <w:rsid w:val="60528ED2"/>
    <w:rsid w:val="6122D919"/>
    <w:rsid w:val="61744D32"/>
    <w:rsid w:val="61AABD4C"/>
    <w:rsid w:val="61DE30BA"/>
    <w:rsid w:val="620187F9"/>
    <w:rsid w:val="622A64A5"/>
    <w:rsid w:val="628D1B03"/>
    <w:rsid w:val="637FF6E7"/>
    <w:rsid w:val="638DDCB8"/>
    <w:rsid w:val="64664C01"/>
    <w:rsid w:val="646F308C"/>
    <w:rsid w:val="6484BF98"/>
    <w:rsid w:val="64935815"/>
    <w:rsid w:val="649C4A77"/>
    <w:rsid w:val="64DD6F3C"/>
    <w:rsid w:val="6534BC4F"/>
    <w:rsid w:val="655A5E19"/>
    <w:rsid w:val="66215E7B"/>
    <w:rsid w:val="673E424E"/>
    <w:rsid w:val="6752257F"/>
    <w:rsid w:val="675C49FF"/>
    <w:rsid w:val="680D4E4D"/>
    <w:rsid w:val="681E34F9"/>
    <w:rsid w:val="68FAFFF8"/>
    <w:rsid w:val="690572B5"/>
    <w:rsid w:val="6941BF61"/>
    <w:rsid w:val="694318D4"/>
    <w:rsid w:val="69459638"/>
    <w:rsid w:val="6967EDB5"/>
    <w:rsid w:val="69962314"/>
    <w:rsid w:val="6A376EE4"/>
    <w:rsid w:val="6B1FD0A1"/>
    <w:rsid w:val="6B28153A"/>
    <w:rsid w:val="6B63C23A"/>
    <w:rsid w:val="6C2351D5"/>
    <w:rsid w:val="6C7AA756"/>
    <w:rsid w:val="6CB6F476"/>
    <w:rsid w:val="6D5AF314"/>
    <w:rsid w:val="6D8AAA81"/>
    <w:rsid w:val="6DAC8297"/>
    <w:rsid w:val="6DCF2564"/>
    <w:rsid w:val="6E375ADB"/>
    <w:rsid w:val="6E55AD14"/>
    <w:rsid w:val="6ED1AD64"/>
    <w:rsid w:val="6EE12AE5"/>
    <w:rsid w:val="6F07D9FC"/>
    <w:rsid w:val="6F132E38"/>
    <w:rsid w:val="6FA05879"/>
    <w:rsid w:val="6FD9A2F5"/>
    <w:rsid w:val="6FDCE80D"/>
    <w:rsid w:val="7007356E"/>
    <w:rsid w:val="7022DAA0"/>
    <w:rsid w:val="7056323D"/>
    <w:rsid w:val="720ABBB2"/>
    <w:rsid w:val="722D3688"/>
    <w:rsid w:val="72CC4768"/>
    <w:rsid w:val="72DD32F2"/>
    <w:rsid w:val="7308617F"/>
    <w:rsid w:val="732D09D3"/>
    <w:rsid w:val="734D2B79"/>
    <w:rsid w:val="7358267D"/>
    <w:rsid w:val="73AE6579"/>
    <w:rsid w:val="73CA2C61"/>
    <w:rsid w:val="73CE91DF"/>
    <w:rsid w:val="73E582E6"/>
    <w:rsid w:val="743CA750"/>
    <w:rsid w:val="745C45CC"/>
    <w:rsid w:val="74E7F5FA"/>
    <w:rsid w:val="74EBCF91"/>
    <w:rsid w:val="75478566"/>
    <w:rsid w:val="7549B563"/>
    <w:rsid w:val="75B95494"/>
    <w:rsid w:val="75C92E5B"/>
    <w:rsid w:val="75FFC820"/>
    <w:rsid w:val="7622A456"/>
    <w:rsid w:val="76EB3460"/>
    <w:rsid w:val="76F89BD0"/>
    <w:rsid w:val="78070BDE"/>
    <w:rsid w:val="781882FD"/>
    <w:rsid w:val="7822EC87"/>
    <w:rsid w:val="7864837E"/>
    <w:rsid w:val="78E9EA83"/>
    <w:rsid w:val="79C012BD"/>
    <w:rsid w:val="79F1E2A4"/>
    <w:rsid w:val="7A7D295C"/>
    <w:rsid w:val="7ABC005B"/>
    <w:rsid w:val="7BA7C3AA"/>
    <w:rsid w:val="7C05BCD1"/>
    <w:rsid w:val="7C145D30"/>
    <w:rsid w:val="7C238F4B"/>
    <w:rsid w:val="7C3F20D9"/>
    <w:rsid w:val="7C7F8C3A"/>
    <w:rsid w:val="7D00C7A9"/>
    <w:rsid w:val="7DFCB3AB"/>
    <w:rsid w:val="7E4A1E9C"/>
    <w:rsid w:val="7E8A33F4"/>
    <w:rsid w:val="7EA9C41D"/>
    <w:rsid w:val="7F222185"/>
    <w:rsid w:val="7F9CF7BA"/>
    <w:rsid w:val="7FCC83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CAEF"/>
  <w15:chartTrackingRefBased/>
  <w15:docId w15:val="{C790501B-9C60-4875-A298-51AFB5353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ja-JP"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463"/>
    <w:pPr>
      <w:spacing w:after="160" w:line="259" w:lineRule="auto"/>
    </w:pPr>
    <w:rPr>
      <w:sz w:val="22"/>
      <w:szCs w:val="22"/>
      <w:lang w:eastAsia="en-US"/>
    </w:rPr>
  </w:style>
  <w:style w:type="paragraph" w:styleId="Ttulo1">
    <w:name w:val="heading 1"/>
    <w:basedOn w:val="Normal"/>
    <w:next w:val="Normal"/>
    <w:uiPriority w:val="99"/>
    <w:qFormat/>
    <w:rsid w:val="00AC4BE9"/>
    <w:pPr>
      <w:keepNext/>
      <w:keepLines/>
      <w:pageBreakBefore/>
      <w:numPr>
        <w:numId w:val="2"/>
      </w:numPr>
      <w:spacing w:after="360" w:line="360" w:lineRule="auto"/>
      <w:jc w:val="both"/>
      <w:outlineLvl w:val="0"/>
    </w:pPr>
    <w:rPr>
      <w:rFonts w:eastAsia="DengXian Light"/>
      <w:b/>
      <w:bCs/>
      <w:caps/>
      <w:sz w:val="28"/>
      <w:szCs w:val="28"/>
    </w:rPr>
  </w:style>
  <w:style w:type="paragraph" w:styleId="Ttulo2">
    <w:name w:val="heading 2"/>
    <w:basedOn w:val="Normal"/>
    <w:next w:val="Normal"/>
    <w:unhideWhenUsed/>
    <w:qFormat/>
    <w:rsid w:val="00AC4BE9"/>
    <w:pPr>
      <w:keepNext/>
      <w:keepLines/>
      <w:numPr>
        <w:ilvl w:val="1"/>
        <w:numId w:val="2"/>
      </w:numPr>
      <w:spacing w:before="360" w:after="360" w:line="360" w:lineRule="auto"/>
      <w:jc w:val="both"/>
      <w:outlineLvl w:val="1"/>
    </w:pPr>
    <w:rPr>
      <w:rFonts w:eastAsia="DengXian Light"/>
      <w:b/>
      <w:bCs/>
      <w:caps/>
      <w:sz w:val="24"/>
      <w:szCs w:val="26"/>
    </w:rPr>
  </w:style>
  <w:style w:type="paragraph" w:styleId="Ttulo3">
    <w:name w:val="heading 3"/>
    <w:basedOn w:val="Normal"/>
    <w:next w:val="Normal"/>
    <w:unhideWhenUsed/>
    <w:qFormat/>
    <w:rsid w:val="00AC4BE9"/>
    <w:pPr>
      <w:keepNext/>
      <w:keepLines/>
      <w:numPr>
        <w:ilvl w:val="2"/>
        <w:numId w:val="2"/>
      </w:numPr>
      <w:spacing w:before="360" w:after="360" w:line="360" w:lineRule="auto"/>
      <w:jc w:val="both"/>
      <w:outlineLvl w:val="2"/>
    </w:pPr>
    <w:rPr>
      <w:rFonts w:eastAsia="DengXian Light"/>
      <w:b/>
      <w:bCs/>
      <w:smallCaps/>
      <w:sz w:val="24"/>
    </w:rPr>
  </w:style>
  <w:style w:type="paragraph" w:styleId="Ttulo4">
    <w:name w:val="heading 4"/>
    <w:basedOn w:val="Normal"/>
    <w:next w:val="Normal"/>
    <w:unhideWhenUsed/>
    <w:qFormat/>
    <w:rsid w:val="00AC4BE9"/>
    <w:pPr>
      <w:keepNext/>
      <w:keepLines/>
      <w:numPr>
        <w:ilvl w:val="3"/>
        <w:numId w:val="2"/>
      </w:numPr>
      <w:spacing w:before="360" w:after="360" w:line="360" w:lineRule="auto"/>
      <w:ind w:left="862" w:hanging="862"/>
      <w:jc w:val="both"/>
      <w:outlineLvl w:val="3"/>
    </w:pPr>
    <w:rPr>
      <w:rFonts w:eastAsia="DengXian Light"/>
      <w:b/>
      <w:bCs/>
      <w:iCs/>
    </w:rPr>
  </w:style>
  <w:style w:type="paragraph" w:styleId="Ttulo5">
    <w:name w:val="heading 5"/>
    <w:basedOn w:val="Normal"/>
    <w:next w:val="Normal"/>
    <w:unhideWhenUsed/>
    <w:qFormat/>
    <w:rsid w:val="00AC4BE9"/>
    <w:pPr>
      <w:keepNext/>
      <w:keepLines/>
      <w:numPr>
        <w:ilvl w:val="4"/>
        <w:numId w:val="2"/>
      </w:numPr>
      <w:spacing w:before="360" w:after="360" w:line="360" w:lineRule="auto"/>
      <w:ind w:left="1009" w:hanging="1009"/>
      <w:jc w:val="both"/>
      <w:outlineLvl w:val="4"/>
    </w:pPr>
    <w:rPr>
      <w:rFonts w:eastAsia="DengXian Light"/>
      <w:sz w:val="24"/>
    </w:rPr>
  </w:style>
  <w:style w:type="paragraph" w:styleId="Ttulo7">
    <w:name w:val="heading 7"/>
    <w:basedOn w:val="Normal"/>
    <w:next w:val="Normal"/>
    <w:unhideWhenUsed/>
    <w:rsid w:val="00AC4BE9"/>
    <w:pPr>
      <w:keepNext/>
      <w:keepLines/>
      <w:numPr>
        <w:ilvl w:val="6"/>
        <w:numId w:val="2"/>
      </w:numPr>
      <w:spacing w:before="200" w:after="0" w:line="360" w:lineRule="auto"/>
      <w:jc w:val="both"/>
      <w:outlineLvl w:val="6"/>
    </w:pPr>
    <w:rPr>
      <w:rFonts w:ascii="Calibri Light" w:eastAsia="DengXian Light" w:hAnsi="Calibri Light"/>
      <w:i/>
      <w:iCs/>
      <w:color w:val="404040"/>
      <w:sz w:val="24"/>
    </w:rPr>
  </w:style>
  <w:style w:type="paragraph" w:styleId="Ttulo8">
    <w:name w:val="heading 8"/>
    <w:basedOn w:val="Normal"/>
    <w:next w:val="Normal"/>
    <w:unhideWhenUsed/>
    <w:rsid w:val="00AC4BE9"/>
    <w:pPr>
      <w:keepNext/>
      <w:keepLines/>
      <w:numPr>
        <w:ilvl w:val="7"/>
        <w:numId w:val="2"/>
      </w:numPr>
      <w:spacing w:before="200" w:after="0" w:line="360" w:lineRule="auto"/>
      <w:jc w:val="both"/>
      <w:outlineLvl w:val="7"/>
    </w:pPr>
    <w:rPr>
      <w:rFonts w:ascii="Calibri Light" w:eastAsia="DengXian Light" w:hAnsi="Calibri Light"/>
      <w:color w:val="404040"/>
      <w:sz w:val="20"/>
      <w:szCs w:val="20"/>
    </w:rPr>
  </w:style>
  <w:style w:type="paragraph" w:styleId="Ttulo9">
    <w:name w:val="heading 9"/>
    <w:basedOn w:val="Normal"/>
    <w:next w:val="Normal"/>
    <w:unhideWhenUsed/>
    <w:rsid w:val="00AC4BE9"/>
    <w:pPr>
      <w:keepNext/>
      <w:keepLines/>
      <w:numPr>
        <w:ilvl w:val="8"/>
        <w:numId w:val="2"/>
      </w:numPr>
      <w:spacing w:before="200" w:after="0" w:line="360" w:lineRule="auto"/>
      <w:jc w:val="both"/>
      <w:outlineLvl w:val="8"/>
    </w:pPr>
    <w:rPr>
      <w:rFonts w:ascii="Calibri Light" w:eastAsia="DengXian Light" w:hAnsi="Calibri Light"/>
      <w:i/>
      <w:iCs/>
      <w:color w:val="404040"/>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notaderodap">
    <w:name w:val="footnote reference"/>
    <w:uiPriority w:val="99"/>
    <w:semiHidden/>
    <w:unhideWhenUsed/>
    <w:rsid w:val="008E7C66"/>
    <w:rPr>
      <w:vertAlign w:val="superscript"/>
    </w:rPr>
  </w:style>
  <w:style w:type="character" w:styleId="Hyperlink">
    <w:name w:val="Hyperlink"/>
    <w:uiPriority w:val="99"/>
    <w:rsid w:val="00181711"/>
    <w:rPr>
      <w:rFonts w:cs="Times New Roman"/>
      <w:color w:val="0000FF"/>
      <w:u w:val="single"/>
    </w:rPr>
  </w:style>
  <w:style w:type="character" w:styleId="TtulodoLivro">
    <w:name w:val="Book Title"/>
    <w:uiPriority w:val="33"/>
    <w:qFormat/>
    <w:rsid w:val="00181711"/>
    <w:rPr>
      <w:b/>
      <w:bCs/>
      <w:smallCaps/>
      <w:spacing w:val="5"/>
    </w:rPr>
  </w:style>
  <w:style w:type="character" w:customStyle="1" w:styleId="CommentReference1">
    <w:name w:val="Comment Reference1"/>
    <w:uiPriority w:val="99"/>
    <w:semiHidden/>
    <w:unhideWhenUsed/>
    <w:rsid w:val="00181711"/>
    <w:rPr>
      <w:sz w:val="16"/>
      <w:szCs w:val="16"/>
    </w:rPr>
  </w:style>
  <w:style w:type="character" w:styleId="MenoPendente">
    <w:name w:val="Unresolved Mention"/>
    <w:uiPriority w:val="99"/>
    <w:semiHidden/>
    <w:unhideWhenUsed/>
    <w:rsid w:val="00794BF4"/>
    <w:rPr>
      <w:color w:val="605E5C"/>
      <w:shd w:val="clear" w:color="auto" w:fill="E1DFDD"/>
    </w:rPr>
  </w:style>
  <w:style w:type="character" w:styleId="Forte">
    <w:name w:val="Strong"/>
    <w:uiPriority w:val="22"/>
    <w:qFormat/>
    <w:rsid w:val="00AC4BE9"/>
    <w:rPr>
      <w:b/>
      <w:bCs/>
    </w:rPr>
  </w:style>
  <w:style w:type="character" w:styleId="nfase">
    <w:name w:val="Emphasis"/>
    <w:uiPriority w:val="20"/>
    <w:qFormat/>
    <w:rsid w:val="004F219B"/>
    <w:rPr>
      <w:i/>
      <w:iCs/>
    </w:rPr>
  </w:style>
  <w:style w:type="paragraph" w:styleId="Bibliografia">
    <w:name w:val="Bibliography"/>
    <w:basedOn w:val="Normal"/>
    <w:next w:val="Normal"/>
    <w:uiPriority w:val="37"/>
    <w:semiHidden/>
    <w:unhideWhenUsed/>
    <w:rsid w:val="00F42E4E"/>
  </w:style>
  <w:style w:type="paragraph" w:styleId="NormalWeb">
    <w:name w:val="Normal (Web)"/>
    <w:basedOn w:val="Normal"/>
    <w:uiPriority w:val="99"/>
    <w:unhideWhenUsed/>
    <w:rsid w:val="00B92D65"/>
    <w:pPr>
      <w:spacing w:before="100" w:beforeAutospacing="1" w:after="100" w:afterAutospacing="1" w:line="240" w:lineRule="auto"/>
    </w:pPr>
    <w:rPr>
      <w:rFonts w:ascii="Times New Roman" w:eastAsia="Times New Roman" w:hAnsi="Times New Roman"/>
      <w:sz w:val="24"/>
      <w:szCs w:val="24"/>
      <w:lang w:eastAsia="pt-BR"/>
    </w:rPr>
  </w:style>
  <w:style w:type="paragraph" w:styleId="PargrafodaLista">
    <w:name w:val="List Paragraph"/>
    <w:basedOn w:val="Normal"/>
    <w:uiPriority w:val="34"/>
    <w:qFormat/>
    <w:rsid w:val="001006F4"/>
    <w:pPr>
      <w:ind w:left="720"/>
      <w:contextualSpacing/>
    </w:pPr>
  </w:style>
  <w:style w:type="character" w:customStyle="1" w:styleId="TextodenotaderodapChar">
    <w:name w:val="Texto de nota de rodapé Char"/>
    <w:uiPriority w:val="99"/>
    <w:semiHidden/>
    <w:rsid w:val="00AE3F0A"/>
    <w:rPr>
      <w:lang w:eastAsia="en-US"/>
    </w:rPr>
  </w:style>
  <w:style w:type="character" w:customStyle="1" w:styleId="TextodecomentrioChar">
    <w:name w:val="Texto de comentário Char"/>
    <w:uiPriority w:val="99"/>
    <w:semiHidden/>
    <w:rsid w:val="00AE3F0A"/>
    <w:rPr>
      <w:rFonts w:ascii="Arial" w:eastAsia="Times New Roman" w:hAnsi="Arial"/>
      <w:lang w:eastAsia="en-US"/>
    </w:rPr>
  </w:style>
  <w:style w:type="character" w:customStyle="1" w:styleId="TextodebaloChar">
    <w:name w:val="Texto de balão Char"/>
    <w:uiPriority w:val="99"/>
    <w:semiHidden/>
    <w:rsid w:val="00AE3F0A"/>
    <w:rPr>
      <w:rFonts w:ascii="Segoe UI" w:hAnsi="Segoe UI" w:cs="Segoe UI"/>
      <w:sz w:val="18"/>
      <w:szCs w:val="18"/>
      <w:lang w:eastAsia="en-US"/>
    </w:rPr>
  </w:style>
  <w:style w:type="character" w:customStyle="1" w:styleId="CabealhoChar">
    <w:name w:val="Cabeçalho Char"/>
    <w:uiPriority w:val="99"/>
    <w:rsid w:val="00AE3F0A"/>
    <w:rPr>
      <w:sz w:val="22"/>
      <w:szCs w:val="22"/>
      <w:lang w:eastAsia="en-US"/>
    </w:rPr>
  </w:style>
  <w:style w:type="character" w:customStyle="1" w:styleId="RodapChar">
    <w:name w:val="Rodapé Char"/>
    <w:uiPriority w:val="99"/>
    <w:rsid w:val="00AE3F0A"/>
    <w:rPr>
      <w:sz w:val="22"/>
      <w:szCs w:val="22"/>
      <w:lang w:eastAsia="en-US"/>
    </w:rPr>
  </w:style>
  <w:style w:type="character" w:customStyle="1" w:styleId="Ttulo1Char">
    <w:name w:val="Título 1 Char"/>
    <w:uiPriority w:val="99"/>
    <w:rsid w:val="00AE3F0A"/>
    <w:rPr>
      <w:rFonts w:eastAsia="DengXian Light"/>
      <w:b/>
      <w:bCs/>
      <w:caps/>
      <w:sz w:val="28"/>
      <w:szCs w:val="28"/>
      <w:lang w:eastAsia="en-US"/>
    </w:rPr>
  </w:style>
  <w:style w:type="character" w:customStyle="1" w:styleId="Ttulo2Char">
    <w:name w:val="Título 2 Char"/>
    <w:rsid w:val="00AE3F0A"/>
    <w:rPr>
      <w:rFonts w:eastAsia="DengXian Light"/>
      <w:b/>
      <w:bCs/>
      <w:caps/>
      <w:sz w:val="24"/>
      <w:szCs w:val="26"/>
      <w:lang w:eastAsia="en-US"/>
    </w:rPr>
  </w:style>
  <w:style w:type="character" w:customStyle="1" w:styleId="Ttulo3Char">
    <w:name w:val="Título 3 Char"/>
    <w:rsid w:val="00AE3F0A"/>
    <w:rPr>
      <w:rFonts w:eastAsia="DengXian Light"/>
      <w:b/>
      <w:bCs/>
      <w:smallCaps/>
      <w:sz w:val="24"/>
      <w:szCs w:val="22"/>
      <w:lang w:eastAsia="en-US"/>
    </w:rPr>
  </w:style>
  <w:style w:type="character" w:customStyle="1" w:styleId="Ttulo4Char">
    <w:name w:val="Título 4 Char"/>
    <w:rsid w:val="00AE3F0A"/>
    <w:rPr>
      <w:rFonts w:eastAsia="DengXian Light"/>
      <w:b/>
      <w:bCs/>
      <w:iCs/>
      <w:sz w:val="22"/>
      <w:szCs w:val="22"/>
      <w:lang w:eastAsia="en-US"/>
    </w:rPr>
  </w:style>
  <w:style w:type="character" w:customStyle="1" w:styleId="Ttulo5Char">
    <w:name w:val="Título 5 Char"/>
    <w:rsid w:val="00AE3F0A"/>
    <w:rPr>
      <w:rFonts w:eastAsia="DengXian Light"/>
      <w:sz w:val="24"/>
      <w:szCs w:val="22"/>
      <w:lang w:eastAsia="en-US"/>
    </w:rPr>
  </w:style>
  <w:style w:type="character" w:customStyle="1" w:styleId="Ttulo7Char">
    <w:name w:val="Título 7 Char"/>
    <w:rsid w:val="00AE3F0A"/>
    <w:rPr>
      <w:rFonts w:ascii="Calibri Light" w:eastAsia="DengXian Light" w:hAnsi="Calibri Light"/>
      <w:i/>
      <w:iCs/>
      <w:color w:val="404040"/>
      <w:sz w:val="24"/>
      <w:szCs w:val="22"/>
      <w:lang w:eastAsia="en-US"/>
    </w:rPr>
  </w:style>
  <w:style w:type="character" w:customStyle="1" w:styleId="Ttulo8Char">
    <w:name w:val="Título 8 Char"/>
    <w:rsid w:val="00AE3F0A"/>
    <w:rPr>
      <w:rFonts w:ascii="Calibri Light" w:eastAsia="DengXian Light" w:hAnsi="Calibri Light"/>
      <w:color w:val="404040"/>
      <w:lang w:eastAsia="en-US"/>
    </w:rPr>
  </w:style>
  <w:style w:type="character" w:customStyle="1" w:styleId="Ttulo9Char">
    <w:name w:val="Título 9 Char"/>
    <w:rsid w:val="00AE3F0A"/>
    <w:rPr>
      <w:rFonts w:ascii="Calibri Light" w:eastAsia="DengXian Light" w:hAnsi="Calibri Light"/>
      <w:i/>
      <w:iCs/>
      <w:color w:val="404040"/>
      <w:lang w:eastAsia="en-US"/>
    </w:rPr>
  </w:style>
  <w:style w:type="paragraph" w:styleId="Cabealho">
    <w:name w:val="header"/>
    <w:basedOn w:val="Normal"/>
    <w:link w:val="CabealhoChar1"/>
    <w:uiPriority w:val="99"/>
    <w:unhideWhenUsed/>
    <w:rsid w:val="002E531D"/>
    <w:pPr>
      <w:tabs>
        <w:tab w:val="center" w:pos="4680"/>
        <w:tab w:val="right" w:pos="9360"/>
      </w:tabs>
      <w:spacing w:after="0" w:line="240" w:lineRule="auto"/>
    </w:pPr>
  </w:style>
  <w:style w:type="character" w:customStyle="1" w:styleId="CabealhoChar1">
    <w:name w:val="Cabeçalho Char1"/>
    <w:basedOn w:val="Fontepargpadro"/>
    <w:link w:val="Cabealho"/>
    <w:uiPriority w:val="99"/>
    <w:rsid w:val="002E531D"/>
    <w:rPr>
      <w:rFonts w:eastAsia="Times New Roman"/>
      <w:sz w:val="22"/>
      <w:szCs w:val="22"/>
      <w:lang w:eastAsia="en-US"/>
    </w:rPr>
  </w:style>
  <w:style w:type="paragraph" w:styleId="Rodap">
    <w:name w:val="footer"/>
    <w:basedOn w:val="Normal"/>
    <w:link w:val="RodapChar1"/>
    <w:uiPriority w:val="99"/>
    <w:unhideWhenUsed/>
    <w:rsid w:val="002E531D"/>
    <w:pPr>
      <w:tabs>
        <w:tab w:val="center" w:pos="4680"/>
        <w:tab w:val="right" w:pos="9360"/>
      </w:tabs>
      <w:spacing w:after="0" w:line="240" w:lineRule="auto"/>
    </w:pPr>
  </w:style>
  <w:style w:type="character" w:customStyle="1" w:styleId="RodapChar1">
    <w:name w:val="Rodapé Char1"/>
    <w:basedOn w:val="Fontepargpadro"/>
    <w:link w:val="Rodap"/>
    <w:uiPriority w:val="99"/>
    <w:rsid w:val="002E531D"/>
    <w:rPr>
      <w:rFonts w:eastAsia="Times New Roman"/>
      <w:sz w:val="22"/>
      <w:szCs w:val="22"/>
      <w:lang w:eastAsia="en-US"/>
    </w:r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egenda">
    <w:name w:val="caption"/>
    <w:basedOn w:val="Normal"/>
    <w:next w:val="Normal"/>
    <w:uiPriority w:val="35"/>
    <w:unhideWhenUsed/>
    <w:qFormat/>
    <w:rsid w:val="001C123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mdpi.com/2073-8994/12/8/1328"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link.springer.com/article/10.1007/s10586-024-04709-8"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multichain.com/download/MultiChain-White-Paper.pdf?utm_source=chatgpt.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bitcoin.org/bitcoin.pdf" TargetMode="External"/><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www.mdpi.com/1424-8220/21/17/587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repositorio.ufsc.br/handle/123456789/249052"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20</Pages>
  <Words>6344</Words>
  <Characters>34262</Characters>
  <Application>Microsoft Office Word</Application>
  <DocSecurity>0</DocSecurity>
  <Lines>285</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Eurico de Lacerda</dc:creator>
  <cp:keywords/>
  <dc:description/>
  <cp:lastModifiedBy>Leonardo Fiorese</cp:lastModifiedBy>
  <cp:revision>158</cp:revision>
  <cp:lastPrinted>2026-06-05T01:28:00Z</cp:lastPrinted>
  <dcterms:created xsi:type="dcterms:W3CDTF">2026-05-12T16:38:00Z</dcterms:created>
  <dcterms:modified xsi:type="dcterms:W3CDTF">2026-06-05T01:49:00Z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id="MwVsnJ0z"/&gt;&lt;style id="http://www.zotero.org/styles/associacao-brasileira-de-normas-tecnicas-usp-fmvz" hasBibliography="1" bibliographyStyleHasBeenSet="1"/&gt;&lt;prefs&gt;&lt;pref name="fieldType" value="Fie</vt:lpwstr>
  </property>
  <property fmtid="{D5CDD505-2E9C-101B-9397-08002B2CF9AE}" pid="3" name="ZOTERO_PREF_2">
    <vt:lpwstr>ld"/&gt;&lt;/prefs&gt;&lt;/data&gt;</vt:lpwstr>
  </property>
</Properties>
</file>