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Tarefa realizada no dia: 11/04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Representando a atividade</w:t>
      </w:r>
      <w:r w:rsidDel="00000000" w:rsidR="00000000" w:rsidRPr="00000000">
        <w:rPr>
          <w:b w:val="1"/>
          <w:rtl w:val="0"/>
        </w:rPr>
        <w:t xml:space="preserve">: Login - SQL Injection - SQL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 dos testes: 2 horas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 total da atividade: 2 horas  e 30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Utilizar a ferramenta SQL Map para automatizar o processo de detecção de vulnerabilidades na tela de Consulta Servidor a partir de injeção SQL.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1:</w:t>
      </w:r>
      <w:r w:rsidDel="00000000" w:rsidR="00000000" w:rsidRPr="00000000">
        <w:rPr>
          <w:rtl w:val="0"/>
        </w:rPr>
        <w:t xml:space="preserve"> Verificar se a tela de Login é vulnerável a injeção de código SQL e caso haja vulnerabilidade conseguir obter o nome do banco de dados utilizado pelo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realizar essa tentativa foi necessário utilizar o Burp Suite capturar as informações de cookie contidas no cabeçalho HTTP no momento em que a página do login é acessada.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Parêmtros obtidos através do Burp Suite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4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Entrada: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./sqlmap.py -u "http://192.168.0.58/vacina/index.php?pg=servidores"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--cookie="PHSESSID=75ce718b37088517cafla733d53c60f"  -b  --current -db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teste. Não possível encontrar vulnerabilidade na página e por consequência não foi possível descobrir o nome do banco de dados utilizado no sistema.</w:t>
      </w:r>
    </w:p>
    <w:p w:rsidR="00000000" w:rsidDel="00000000" w:rsidP="00000000" w:rsidRDefault="00000000" w:rsidRPr="00000000">
      <w:pPr>
        <w:contextualSpacing w:val="0"/>
      </w:pPr>
      <w:commentRangeStart w:id="1"/>
      <w:r w:rsidDel="00000000" w:rsidR="00000000" w:rsidRPr="00000000">
        <w:rPr>
          <w:rtl w:val="0"/>
        </w:rPr>
        <w:t xml:space="preserve">Segue abaixo algumas imagens evidenciando o scaneamento realizado pelo SQL Map.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-276224</wp:posOffset>
            </wp:positionH>
            <wp:positionV relativeFrom="paragraph">
              <wp:posOffset>95250</wp:posOffset>
            </wp:positionV>
            <wp:extent cx="6343650" cy="4705350"/>
            <wp:effectExtent b="0" l="0" r="0" t="0"/>
            <wp:wrapSquare wrapText="bothSides" distB="114300" distT="114300" distL="114300" distR="114300"/>
            <wp:docPr id="2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70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5731200" cy="4406900"/>
            <wp:effectExtent b="0" l="0" r="0" t="0"/>
            <wp:wrapSquare wrapText="bothSides" distB="114300" distT="114300" distL="114300" distR="114300"/>
            <wp:docPr id="1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-247649</wp:posOffset>
            </wp:positionH>
            <wp:positionV relativeFrom="paragraph">
              <wp:posOffset>4743865</wp:posOffset>
            </wp:positionV>
            <wp:extent cx="6005513" cy="4533485"/>
            <wp:effectExtent b="0" l="0" r="0" t="0"/>
            <wp:wrapSquare wrapText="bothSides" distB="114300" distT="114300" distL="114300" distR="114300"/>
            <wp:docPr id="3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4533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2:</w:t>
      </w:r>
      <w:r w:rsidDel="00000000" w:rsidR="00000000" w:rsidRPr="00000000">
        <w:rPr>
          <w:rtl w:val="0"/>
        </w:rPr>
        <w:t xml:space="preserve"> Repetir a ação da tentativa 2 e aumentar o nível de heurística aplicado no escaneamento para o valor máximo: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Entrada: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./sqlmap.py -u "http://192.168.0.58/vacina/login.php?logado=false" -b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--cookie="PHSESSID=75ce718b37088517cafla733d53c60f" --current -db  --level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teste. Mesmo aumentando o nível de heurística utilizado no escaneamento, não possível encontrar vulnerabilidade na página e por consequência não foi possível descobrir o nome do banco de dados utilizado no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iego Antonio" w:id="1" w:date="2016-05-16T17:36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2 prints, são mesmo necessários?</w:t>
      </w:r>
    </w:p>
  </w:comment>
  <w:comment w:author="Diego Antonio" w:id="0" w:date="2016-05-16T17:35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Faltou explicar a Ferramenta e por que foi escolhida.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06.jpg"/><Relationship Id="rId5" Type="http://schemas.openxmlformats.org/officeDocument/2006/relationships/styles" Target="styles.xml"/><Relationship Id="rId6" Type="http://schemas.openxmlformats.org/officeDocument/2006/relationships/image" Target="media/image07.jpg"/><Relationship Id="rId7" Type="http://schemas.openxmlformats.org/officeDocument/2006/relationships/image" Target="media/image05.jpg"/><Relationship Id="rId8" Type="http://schemas.openxmlformats.org/officeDocument/2006/relationships/image" Target="media/image04.jpg"/></Relationships>
</file>