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Iterações no período de  28/03/16 à 16/05/16 (9 semanas)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Iterações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1 - 21/03/16 à 05/04/16  (houve impedimento)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2 - 05/04/16 à 12/04/16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rtl w:val="0"/>
        </w:rPr>
        <w:t xml:space="preserve">13/04/16 à 19/04/16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4 -  19/04/16 à 25/04/16 </w:t>
      </w:r>
      <w:r w:rsidDel="00000000" w:rsidR="00000000" w:rsidRPr="00000000">
        <w:rPr>
          <w:rtl w:val="0"/>
        </w:rPr>
        <w:t xml:space="preserve">(houve impedimento)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5 -  26/04/16 à 16/05/16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Impedimentos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Ambiente fora do ar 23 a 28/03/16 (Feriado páscoa) - Atrasando atividades Iteração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Servidor de Banco Dados ficou corrompido -  18/04 à 20/04  - Atrasando atividades Iteração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Ambiente fora do ar 04/05/16 a 09/05/16  - Atrasando atividades Iteração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Reuniões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21/03/16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Definição atividades Iteração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Criação das atividades em sistema para controle de horas (Target Process)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Apresentação do Sistema de Vacinas e funcionalidades mapeadas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28/03/16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Reunião cancelada devido o atraso para entrega das atividades previstas para a Iteração 1. Causa do atraso das atividades: inatividade do ambiente de testes durante o feriado da páscoa.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05/04/16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Apresentação dos resultados da Iteração 1 e planejamento de atividades para a Iteração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12/04/16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Apresentação dos resultados da Iteração 2 e planejamento de atividades para a Iteração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19/04/16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Apresentação dos resultados da Iteração 3 e planejamento de atividades para a Iteração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25/04/16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Apresentação dos resultados da Iteração 4 e planejamento de atividades para a Iteração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02/05/16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(1h 40 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Apresentação dos resultados da Iteração 5 e replanejamento de atividades para a Iteração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Apresentação do documento de Plano de Projeto de Teste.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09/05/16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Reunião cancelada devido o atraso para entrega das atividades previstas para a Iteração 1. Causa do atraso das atividades: inatividade do ambiente de testes durante o início da Iteração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 gasto por cada analista de teste: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Diego: 8h de reunião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Iteração 1 - 4h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Iteração 2 -  3h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Iteração 3 - 4h 15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Iteração 4 - 2:h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Iteração 5 - 2h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total: 23 h 25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Pâmela: 8h de reunião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Iteração 1 - 4h 10 min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Iteração 2 - 4h 10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Iteração 3 - 5h 10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Iteração 4 - 2h 20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Iteração 5 - 5h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23 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