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系統名稱</w:t>
      </w:r>
      <w:r>
        <w:rPr>
          <w:rFonts w:ascii="LiHei Pro" w:eastAsia="LiHei Pro" w:hAnsi="LiHei Pro" w:cs="LiHei Pro"/>
          <w:sz w:val="24"/>
          <w:szCs w:val="24"/>
        </w:rPr>
        <w:t xml:space="preserve">: </w:t>
      </w:r>
      <w:r>
        <w:rPr>
          <w:rFonts w:ascii="LiHei Pro" w:eastAsia="LiHei Pro" w:hAnsi="LiHei Pro" w:cs="LiHei Pro"/>
          <w:sz w:val="24"/>
          <w:szCs w:val="24"/>
        </w:rPr>
        <w:t>海外短期留學課程平台（</w:t>
      </w:r>
      <w:r>
        <w:rPr>
          <w:rFonts w:ascii="LiHei Pro" w:eastAsia="LiHei Pro" w:hAnsi="LiHei Pro" w:cs="LiHei Pro"/>
          <w:sz w:val="24"/>
          <w:szCs w:val="24"/>
        </w:rPr>
        <w:t>Course Platform System</w:t>
      </w:r>
      <w:r>
        <w:rPr>
          <w:rFonts w:ascii="LiHei Pro" w:eastAsia="LiHei Pro" w:hAnsi="LiHei Pro" w:cs="LiHei Pro"/>
          <w:sz w:val="24"/>
          <w:szCs w:val="24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前端技術</w:t>
      </w:r>
      <w:r>
        <w:rPr>
          <w:rFonts w:ascii="LiHei Pro" w:eastAsia="LiHei Pro" w:hAnsi="LiHei Pro" w:cs="LiHei Pro"/>
          <w:sz w:val="24"/>
          <w:szCs w:val="24"/>
        </w:rPr>
        <w:t>: AngularJS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後端技術</w:t>
      </w:r>
      <w:r>
        <w:rPr>
          <w:rFonts w:ascii="LiHei Pro" w:eastAsia="LiHei Pro" w:hAnsi="LiHei Pro" w:cs="LiHei Pro"/>
          <w:sz w:val="24"/>
          <w:szCs w:val="24"/>
        </w:rPr>
        <w:t xml:space="preserve">: Spring boot 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資料庫</w:t>
      </w:r>
      <w:r>
        <w:rPr>
          <w:rFonts w:ascii="LiHei Pro" w:eastAsia="LiHei Pro" w:hAnsi="LiHei Pro" w:cs="LiHei Pro"/>
          <w:sz w:val="24"/>
          <w:szCs w:val="24"/>
        </w:rPr>
        <w:t>: MySQL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使用語言</w:t>
      </w:r>
      <w:r>
        <w:rPr>
          <w:rFonts w:ascii="LiHei Pro" w:eastAsia="LiHei Pro" w:hAnsi="LiHei Pro" w:cs="LiHei Pro"/>
          <w:sz w:val="24"/>
          <w:szCs w:val="24"/>
        </w:rPr>
        <w:t>: Java / JavaScript / HTML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使用工具</w:t>
      </w:r>
      <w:r>
        <w:rPr>
          <w:rFonts w:ascii="LiHei Pro" w:eastAsia="LiHei Pro" w:hAnsi="LiHei Pro" w:cs="LiHei Pro"/>
          <w:sz w:val="24"/>
          <w:szCs w:val="24"/>
        </w:rPr>
        <w:t xml:space="preserve">: Eclipse / Visual Studio Code 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 w14:anchorId="1060BF80">
          <v:rect id="_x0000_i1025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19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📌</w:t>
      </w:r>
      <w:r>
        <w:rPr>
          <w:rFonts w:ascii="LiHei Pro" w:eastAsia="LiHei Pro" w:hAnsi="LiHei Pro" w:cs="LiHei Pro"/>
        </w:rPr>
        <w:t xml:space="preserve"> </w:t>
      </w:r>
      <w:r>
        <w:rPr>
          <w:rFonts w:ascii="LiHei Pro" w:eastAsia="LiHei Pro" w:hAnsi="LiHei Pro" w:cs="LiHei Pro"/>
        </w:rPr>
        <w:t>一、系統簡介（</w:t>
      </w:r>
      <w:r>
        <w:rPr>
          <w:rFonts w:ascii="LiHei Pro" w:eastAsia="LiHei Pro" w:hAnsi="LiHei Pro" w:cs="LiHei Pro"/>
        </w:rPr>
        <w:t>System Overview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本系統為一套提供海外短期留學資訊平台，使用者可透過系統瀏覽平台課程資訊，並進行預約至現場諮詢，最終由業務協助完成課程報名。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系統主要提供以下功能：</w:t>
      </w:r>
    </w:p>
    <w:p w:rsidR="009C13C8" w:rsidRDefault="004A5438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課程資訊瀏覽</w:t>
      </w:r>
    </w:p>
    <w:p w:rsidR="009C13C8" w:rsidRDefault="004A5438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預約現場諮詢</w:t>
      </w:r>
    </w:p>
    <w:p w:rsidR="009C13C8" w:rsidRDefault="004A5438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學員註冊與登入</w:t>
      </w:r>
    </w:p>
    <w:p w:rsidR="009C13C8" w:rsidRDefault="004A5438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學員資料瀏覽</w:t>
      </w:r>
    </w:p>
    <w:p w:rsidR="009C13C8" w:rsidRDefault="004A5438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後台提供業務（管理員）登入進行訂單建立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 w14:anchorId="36CFD21C">
          <v:rect id="_x0000_i1026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19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📌</w:t>
      </w:r>
      <w:r>
        <w:rPr>
          <w:rFonts w:ascii="LiHei Pro" w:eastAsia="LiHei Pro" w:hAnsi="LiHei Pro" w:cs="LiHei Pro"/>
        </w:rPr>
        <w:t xml:space="preserve"> </w:t>
      </w:r>
      <w:r>
        <w:rPr>
          <w:rFonts w:ascii="LiHei Pro" w:eastAsia="LiHei Pro" w:hAnsi="LiHei Pro" w:cs="LiHei Pro"/>
        </w:rPr>
        <w:t>二、使用者角色（</w:t>
      </w:r>
      <w:r>
        <w:rPr>
          <w:rFonts w:ascii="LiHei Pro" w:eastAsia="LiHei Pro" w:hAnsi="LiHei Pro" w:cs="LiHei Pro"/>
        </w:rPr>
        <w:t>User Roles</w:t>
      </w:r>
      <w:r>
        <w:rPr>
          <w:rFonts w:ascii="LiHei Pro" w:eastAsia="LiHei Pro" w:hAnsi="LiHei Pro" w:cs="LiHei Pro"/>
        </w:rPr>
        <w:t>）</w:t>
      </w:r>
    </w:p>
    <w:tbl>
      <w:tblPr>
        <w:tblStyle w:val="a5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6658"/>
      </w:tblGrid>
      <w:tr w:rsidR="009C13C8">
        <w:trPr>
          <w:trHeight w:val="495"/>
        </w:trPr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75"/>
        </w:trPr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訪客</w:t>
            </w:r>
            <w:proofErr w:type="gramStart"/>
            <w:r>
              <w:rPr>
                <w:rFonts w:ascii="LiHei Pro" w:eastAsia="LiHei Pro" w:hAnsi="LiHei Pro" w:cs="LiHei Pro"/>
                <w:sz w:val="21"/>
                <w:szCs w:val="21"/>
              </w:rPr>
              <w:t>（</w:t>
            </w:r>
            <w:proofErr w:type="gramEnd"/>
            <w:r>
              <w:rPr>
                <w:rFonts w:ascii="LiHei Pro" w:eastAsia="LiHei Pro" w:hAnsi="LiHei Pro" w:cs="LiHei Pro"/>
                <w:sz w:val="21"/>
                <w:szCs w:val="21"/>
              </w:rPr>
              <w:t>Visitor)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未登入狀態可瀏覽平台上的課程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</w:t>
            </w:r>
          </w:p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未登入狀態下可提交預約申請單，申請完成後會由現場業務提供後續諮詢課程費用服務</w:t>
            </w:r>
          </w:p>
        </w:tc>
      </w:tr>
      <w:tr w:rsidR="009C13C8">
        <w:trPr>
          <w:trHeight w:val="675"/>
        </w:trPr>
        <w:tc>
          <w:tcPr>
            <w:tcW w:w="468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學員（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User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）</w:t>
            </w:r>
          </w:p>
        </w:tc>
        <w:tc>
          <w:tcPr>
            <w:tcW w:w="665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已註冊為學員者，可查看個人基本資料及已購買課程</w:t>
            </w:r>
          </w:p>
        </w:tc>
      </w:tr>
      <w:tr w:rsidR="009C13C8">
        <w:trPr>
          <w:trHeight w:val="66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管理員（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Admin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）</w:t>
            </w:r>
          </w:p>
        </w:tc>
        <w:tc>
          <w:tcPr>
            <w:tcW w:w="665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業務登入後台管理員系統查看預約表單，並協助訪客註冊為學員並提供現場的課程訂單資訊與建立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19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📌</w:t>
      </w:r>
      <w:r>
        <w:rPr>
          <w:rFonts w:ascii="LiHei Pro" w:eastAsia="LiHei Pro" w:hAnsi="LiHei Pro" w:cs="LiHei Pro"/>
        </w:rPr>
        <w:t xml:space="preserve"> </w:t>
      </w:r>
      <w:r>
        <w:rPr>
          <w:rFonts w:ascii="LiHei Pro" w:eastAsia="LiHei Pro" w:hAnsi="LiHei Pro" w:cs="LiHei Pro"/>
        </w:rPr>
        <w:t>三、功能性需求（</w:t>
      </w:r>
      <w:r>
        <w:rPr>
          <w:rFonts w:ascii="LiHei Pro" w:eastAsia="LiHei Pro" w:hAnsi="LiHei Pro" w:cs="LiHei Pro"/>
        </w:rPr>
        <w:t>Functional Requirements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 xml:space="preserve">3.1 </w:t>
      </w:r>
      <w:r>
        <w:rPr>
          <w:rFonts w:ascii="LiHei Pro" w:eastAsia="LiHei Pro" w:hAnsi="LiHei Pro" w:cs="LiHei Pro"/>
        </w:rPr>
        <w:t>首頁（</w:t>
      </w:r>
      <w:r>
        <w:rPr>
          <w:rFonts w:ascii="LiHei Pro" w:eastAsia="LiHei Pro" w:hAnsi="LiHei Pro" w:cs="LiHei Pro"/>
        </w:rPr>
        <w:t>Home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功能說明</w:t>
      </w:r>
    </w:p>
    <w:p w:rsidR="009C13C8" w:rsidRDefault="004A5438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展示品牌形象與平台介紹</w:t>
      </w:r>
    </w:p>
    <w:p w:rsidR="009C13C8" w:rsidRDefault="004A5438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顯示精選</w:t>
      </w:r>
      <w:r>
        <w:rPr>
          <w:rFonts w:ascii="LiHei Pro" w:eastAsia="LiHei Pro" w:hAnsi="LiHei Pro" w:cs="LiHei Pro"/>
          <w:sz w:val="24"/>
          <w:szCs w:val="24"/>
        </w:rPr>
        <w:t xml:space="preserve"> / </w:t>
      </w:r>
      <w:r>
        <w:rPr>
          <w:rFonts w:ascii="LiHei Pro" w:eastAsia="LiHei Pro" w:hAnsi="LiHei Pro" w:cs="LiHei Pro"/>
          <w:sz w:val="24"/>
          <w:szCs w:val="24"/>
        </w:rPr>
        <w:t>熱門課程</w:t>
      </w:r>
    </w:p>
    <w:p w:rsidR="009C13C8" w:rsidRDefault="004A5438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lastRenderedPageBreak/>
        <w:t>提供導向至課程頁面入口</w:t>
      </w:r>
    </w:p>
    <w:p w:rsidR="009C13C8" w:rsidRDefault="004A5438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提供導向至預約申請單頁面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 xml:space="preserve">3.2 </w:t>
      </w:r>
      <w:r>
        <w:rPr>
          <w:rFonts w:ascii="LiHei Pro" w:eastAsia="LiHei Pro" w:hAnsi="LiHei Pro" w:cs="LiHei Pro"/>
        </w:rPr>
        <w:t>課程搜尋系統（</w:t>
      </w:r>
      <w:r>
        <w:rPr>
          <w:rFonts w:ascii="LiHei Pro" w:eastAsia="LiHei Pro" w:hAnsi="LiHei Pro" w:cs="LiHei Pro"/>
        </w:rPr>
        <w:t>Course Search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功能說明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訪客及學員皆可在首頁觀看平台課程內容。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篩選條件</w:t>
      </w:r>
    </w:p>
    <w:tbl>
      <w:tblPr>
        <w:tblStyle w:val="a6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8"/>
        <w:gridCol w:w="4863"/>
        <w:gridCol w:w="3237"/>
      </w:tblGrid>
      <w:tr w:rsidR="009C13C8">
        <w:trPr>
          <w:trHeight w:val="495"/>
        </w:trPr>
        <w:tc>
          <w:tcPr>
            <w:tcW w:w="323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篩選項目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  <w:tc>
          <w:tcPr>
            <w:tcW w:w="323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呈現方式</w:t>
            </w:r>
          </w:p>
        </w:tc>
      </w:tr>
      <w:tr w:rsidR="009C13C8">
        <w:trPr>
          <w:trHeight w:val="675"/>
        </w:trPr>
        <w:tc>
          <w:tcPr>
            <w:tcW w:w="323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國家</w:t>
            </w:r>
          </w:p>
        </w:tc>
        <w:tc>
          <w:tcPr>
            <w:tcW w:w="486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選擇留學地點（如美國、英國）</w:t>
            </w:r>
          </w:p>
        </w:tc>
        <w:tc>
          <w:tcPr>
            <w:tcW w:w="323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下拉選單</w:t>
            </w:r>
          </w:p>
        </w:tc>
      </w:tr>
      <w:tr w:rsidR="009C13C8">
        <w:trPr>
          <w:trHeight w:val="660"/>
        </w:trPr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課程名稱</w:t>
            </w:r>
          </w:p>
        </w:tc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關鍵字搜尋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輸入框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使用者操作流程</w:t>
      </w:r>
    </w:p>
    <w:p w:rsidR="009C13C8" w:rsidRDefault="004A5438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使用者點擊「選擇留學國家」下拉選單</w:t>
      </w:r>
    </w:p>
    <w:p w:rsidR="009C13C8" w:rsidRDefault="004A5438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選擇指定國家</w:t>
      </w:r>
      <w:proofErr w:type="gramStart"/>
      <w:r>
        <w:rPr>
          <w:rFonts w:ascii="LiHei Pro" w:eastAsia="LiHei Pro" w:hAnsi="LiHei Pro" w:cs="LiHei Pro"/>
          <w:sz w:val="24"/>
          <w:szCs w:val="24"/>
        </w:rPr>
        <w:t>（</w:t>
      </w:r>
      <w:proofErr w:type="gramEnd"/>
      <w:r>
        <w:rPr>
          <w:rFonts w:ascii="LiHei Pro" w:eastAsia="LiHei Pro" w:hAnsi="LiHei Pro" w:cs="LiHei Pro"/>
          <w:sz w:val="24"/>
          <w:szCs w:val="24"/>
        </w:rPr>
        <w:t>例如：英國</w:t>
      </w:r>
      <w:r>
        <w:rPr>
          <w:rFonts w:ascii="LiHei Pro" w:eastAsia="LiHei Pro" w:hAnsi="LiHei Pro" w:cs="LiHei Pro"/>
          <w:sz w:val="24"/>
          <w:szCs w:val="24"/>
        </w:rPr>
        <w:t xml:space="preserve"> → </w:t>
      </w:r>
      <w:r>
        <w:rPr>
          <w:rFonts w:ascii="LiHei Pro" w:eastAsia="LiHei Pro" w:hAnsi="LiHei Pro" w:cs="LiHei Pro"/>
          <w:sz w:val="24"/>
          <w:szCs w:val="24"/>
        </w:rPr>
        <w:t>美國</w:t>
      </w:r>
      <w:proofErr w:type="gramStart"/>
      <w:r>
        <w:rPr>
          <w:rFonts w:ascii="LiHei Pro" w:eastAsia="LiHei Pro" w:hAnsi="LiHei Pro" w:cs="LiHei Pro"/>
          <w:sz w:val="24"/>
          <w:szCs w:val="24"/>
        </w:rPr>
        <w:t>）</w:t>
      </w:r>
      <w:proofErr w:type="gramEnd"/>
    </w:p>
    <w:p w:rsidR="009C13C8" w:rsidRDefault="004A5438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系統即時更新課程列表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課程資料顯示（表格）</w:t>
      </w:r>
    </w:p>
    <w:tbl>
      <w:tblPr>
        <w:tblStyle w:val="a7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5"/>
        <w:gridCol w:w="6083"/>
      </w:tblGrid>
      <w:tr w:rsidR="009C13C8">
        <w:trPr>
          <w:trHeight w:val="495"/>
        </w:trPr>
        <w:tc>
          <w:tcPr>
            <w:tcW w:w="52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欄位</w:t>
            </w:r>
          </w:p>
        </w:tc>
        <w:tc>
          <w:tcPr>
            <w:tcW w:w="6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75"/>
        </w:trPr>
        <w:tc>
          <w:tcPr>
            <w:tcW w:w="52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課程名稱</w:t>
            </w:r>
          </w:p>
        </w:tc>
        <w:tc>
          <w:tcPr>
            <w:tcW w:w="6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完整課程名稱</w:t>
            </w:r>
          </w:p>
        </w:tc>
      </w:tr>
      <w:tr w:rsidR="009C13C8">
        <w:trPr>
          <w:trHeight w:val="675"/>
        </w:trPr>
        <w:tc>
          <w:tcPr>
            <w:tcW w:w="52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課程費用</w:t>
            </w:r>
          </w:p>
        </w:tc>
        <w:tc>
          <w:tcPr>
            <w:tcW w:w="6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顯示貨幣符號與千分位</w:t>
            </w:r>
          </w:p>
        </w:tc>
      </w:tr>
      <w:tr w:rsidR="009C13C8">
        <w:trPr>
          <w:trHeight w:val="675"/>
        </w:trPr>
        <w:tc>
          <w:tcPr>
            <w:tcW w:w="52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開課日期</w:t>
            </w:r>
          </w:p>
        </w:tc>
        <w:tc>
          <w:tcPr>
            <w:tcW w:w="6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課程開始時間</w:t>
            </w:r>
          </w:p>
        </w:tc>
      </w:tr>
      <w:tr w:rsidR="009C13C8">
        <w:trPr>
          <w:trHeight w:val="675"/>
        </w:trPr>
        <w:tc>
          <w:tcPr>
            <w:tcW w:w="52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結業日期</w:t>
            </w:r>
          </w:p>
        </w:tc>
        <w:tc>
          <w:tcPr>
            <w:tcW w:w="6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課程結束時間</w:t>
            </w:r>
          </w:p>
        </w:tc>
      </w:tr>
      <w:tr w:rsidR="009C13C8">
        <w:trPr>
          <w:trHeight w:val="660"/>
        </w:trPr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課程天數</w:t>
            </w:r>
          </w:p>
        </w:tc>
        <w:tc>
          <w:tcPr>
            <w:tcW w:w="608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系統自動計算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課程天數計算公式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i/>
          <w:iCs/>
          <w:sz w:val="29"/>
          <w:szCs w:val="29"/>
        </w:rPr>
      </w:pPr>
      <w:r>
        <w:rPr>
          <w:rFonts w:ascii="LiHei Pro" w:eastAsia="LiHei Pro" w:hAnsi="LiHei Pro" w:cs="LiHei Pro"/>
          <w:i/>
          <w:iCs/>
          <w:sz w:val="29"/>
          <w:szCs w:val="29"/>
        </w:rPr>
        <w:t>Duration</w:t>
      </w:r>
      <w:r>
        <w:rPr>
          <w:rFonts w:ascii="LiHei Pro" w:eastAsia="LiHei Pro" w:hAnsi="LiHei Pro" w:cs="LiHei Pro"/>
          <w:sz w:val="29"/>
          <w:szCs w:val="29"/>
        </w:rPr>
        <w:t>=</w:t>
      </w:r>
      <w:r>
        <w:rPr>
          <w:rFonts w:ascii="LiHei Pro" w:eastAsia="LiHei Pro" w:hAnsi="LiHei Pro" w:cs="LiHei Pro"/>
          <w:i/>
          <w:iCs/>
          <w:sz w:val="29"/>
          <w:szCs w:val="29"/>
        </w:rPr>
        <w:t>End</w:t>
      </w:r>
      <w:r>
        <w:rPr>
          <w:rFonts w:ascii="LiHei Pro" w:eastAsia="LiHei Pro" w:hAnsi="LiHei Pro" w:cs="LiHei Pro"/>
          <w:sz w:val="29"/>
          <w:szCs w:val="29"/>
        </w:rPr>
        <w:t xml:space="preserve"> </w:t>
      </w:r>
      <w:r>
        <w:rPr>
          <w:rFonts w:ascii="LiHei Pro" w:eastAsia="LiHei Pro" w:hAnsi="LiHei Pro" w:cs="LiHei Pro"/>
          <w:i/>
          <w:iCs/>
          <w:sz w:val="29"/>
          <w:szCs w:val="29"/>
        </w:rPr>
        <w:t>Date</w:t>
      </w:r>
      <w:r>
        <w:rPr>
          <w:rFonts w:ascii="LiHei Pro" w:eastAsia="LiHei Pro" w:hAnsi="LiHei Pro" w:cs="LiHei Pro"/>
          <w:sz w:val="29"/>
          <w:szCs w:val="29"/>
        </w:rPr>
        <w:t>−</w:t>
      </w:r>
      <w:r>
        <w:rPr>
          <w:rFonts w:ascii="LiHei Pro" w:eastAsia="LiHei Pro" w:hAnsi="LiHei Pro" w:cs="LiHei Pro"/>
          <w:i/>
          <w:iCs/>
          <w:sz w:val="29"/>
          <w:szCs w:val="29"/>
        </w:rPr>
        <w:t>Start</w:t>
      </w:r>
      <w:r>
        <w:rPr>
          <w:rFonts w:ascii="LiHei Pro" w:eastAsia="LiHei Pro" w:hAnsi="LiHei Pro" w:cs="LiHei Pro"/>
          <w:sz w:val="29"/>
          <w:szCs w:val="29"/>
        </w:rPr>
        <w:t xml:space="preserve"> </w:t>
      </w:r>
      <w:r>
        <w:rPr>
          <w:rFonts w:ascii="LiHei Pro" w:eastAsia="LiHei Pro" w:hAnsi="LiHei Pro" w:cs="LiHei Pro"/>
          <w:i/>
          <w:iCs/>
          <w:sz w:val="29"/>
          <w:szCs w:val="29"/>
        </w:rPr>
        <w:t>Date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 xml:space="preserve">3.3 </w:t>
      </w:r>
      <w:r>
        <w:rPr>
          <w:rFonts w:ascii="LiHei Pro" w:eastAsia="LiHei Pro" w:hAnsi="LiHei Pro" w:cs="LiHei Pro"/>
        </w:rPr>
        <w:t>預約申請單系統（</w:t>
      </w:r>
      <w:r>
        <w:rPr>
          <w:rFonts w:ascii="LiHei Pro" w:eastAsia="LiHei Pro" w:hAnsi="LiHei Pro" w:cs="LiHei Pro"/>
        </w:rPr>
        <w:t>Booking System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功能說明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提供訪客填寫現場諮詢預約申請單。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預約流程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訪客申請流程</w:t>
      </w:r>
    </w:p>
    <w:p w:rsidR="009C13C8" w:rsidRDefault="004A5438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填寫預約資料</w:t>
      </w:r>
    </w:p>
    <w:p w:rsidR="009C13C8" w:rsidRDefault="004A5438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送出表單</w:t>
      </w:r>
    </w:p>
    <w:p w:rsidR="009C13C8" w:rsidRDefault="004A5438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proofErr w:type="gramStart"/>
      <w:r>
        <w:rPr>
          <w:rFonts w:ascii="LiHei Pro" w:eastAsia="LiHei Pro" w:hAnsi="LiHei Pro" w:cs="LiHei Pro"/>
          <w:sz w:val="24"/>
          <w:szCs w:val="24"/>
        </w:rPr>
        <w:t>等侯</w:t>
      </w:r>
      <w:proofErr w:type="gramEnd"/>
      <w:r>
        <w:rPr>
          <w:rFonts w:ascii="LiHei Pro" w:eastAsia="LiHei Pro" w:hAnsi="LiHei Pro" w:cs="LiHei Pro"/>
          <w:sz w:val="24"/>
          <w:szCs w:val="24"/>
        </w:rPr>
        <w:t>業務聯繫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預約資料欄位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rFonts w:ascii="LiHei Pro" w:eastAsia="LiHei Pro" w:hAnsi="LiHei Pro" w:cs="LiHei Pro"/>
        </w:rPr>
      </w:pPr>
      <w:proofErr w:type="gramStart"/>
      <w:r>
        <w:rPr>
          <w:rFonts w:ascii="LiHei Pro" w:eastAsia="LiHei Pro" w:hAnsi="LiHei Pro" w:cs="LiHei Pro"/>
        </w:rPr>
        <w:t>必填欄位</w:t>
      </w:r>
      <w:proofErr w:type="gramEnd"/>
    </w:p>
    <w:tbl>
      <w:tblPr>
        <w:tblStyle w:val="a8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9"/>
        <w:gridCol w:w="5669"/>
      </w:tblGrid>
      <w:tr w:rsidR="009C13C8">
        <w:trPr>
          <w:trHeight w:val="49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欄位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驗證規則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姓名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不可為空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聯絡電話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手機格式</w:t>
            </w:r>
          </w:p>
        </w:tc>
      </w:tr>
      <w:tr w:rsidR="009C13C8">
        <w:trPr>
          <w:trHeight w:val="660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Email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Email 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格式</w:t>
            </w:r>
          </w:p>
        </w:tc>
      </w:tr>
    </w:tbl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選填欄位</w:t>
      </w:r>
    </w:p>
    <w:tbl>
      <w:tblPr>
        <w:tblStyle w:val="a9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9"/>
        <w:gridCol w:w="5669"/>
      </w:tblGrid>
      <w:tr w:rsidR="009C13C8">
        <w:trPr>
          <w:trHeight w:val="49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欄位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60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需求說明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使用者需求描述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7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 xml:space="preserve">3.4 </w:t>
      </w:r>
      <w:r>
        <w:rPr>
          <w:rFonts w:ascii="LiHei Pro" w:eastAsia="LiHei Pro" w:hAnsi="LiHei Pro" w:cs="LiHei Pro"/>
        </w:rPr>
        <w:t>註冊系統（</w:t>
      </w:r>
      <w:r>
        <w:rPr>
          <w:rFonts w:ascii="LiHei Pro" w:eastAsia="LiHei Pro" w:hAnsi="LiHei Pro" w:cs="LiHei Pro"/>
        </w:rPr>
        <w:t>Register System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前提條件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訪客至現場由業務確認有課程報名意願後，將引導訪客註冊成為學員。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8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註冊流程</w:t>
      </w:r>
    </w:p>
    <w:p w:rsidR="009C13C8" w:rsidRDefault="004A5438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學員（使用者）填寫註冊資料</w:t>
      </w:r>
    </w:p>
    <w:p w:rsidR="009C13C8" w:rsidRDefault="004A5438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系統建立帳號</w:t>
      </w:r>
    </w:p>
    <w:p w:rsidR="009C13C8" w:rsidRDefault="004A5438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proofErr w:type="gramStart"/>
      <w:r>
        <w:rPr>
          <w:rFonts w:ascii="LiHei Pro" w:eastAsia="LiHei Pro" w:hAnsi="LiHei Pro" w:cs="LiHei Pro"/>
          <w:sz w:val="24"/>
          <w:szCs w:val="24"/>
        </w:rPr>
        <w:lastRenderedPageBreak/>
        <w:t>跳轉至</w:t>
      </w:r>
      <w:proofErr w:type="gramEnd"/>
      <w:r>
        <w:rPr>
          <w:rFonts w:ascii="LiHei Pro" w:eastAsia="LiHei Pro" w:hAnsi="LiHei Pro" w:cs="LiHei Pro"/>
          <w:sz w:val="24"/>
          <w:szCs w:val="24"/>
        </w:rPr>
        <w:t>登入頁面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39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註冊欄位</w:t>
      </w:r>
    </w:p>
    <w:tbl>
      <w:tblPr>
        <w:tblStyle w:val="aa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9"/>
        <w:gridCol w:w="5669"/>
      </w:tblGrid>
      <w:tr w:rsidR="009C13C8">
        <w:trPr>
          <w:trHeight w:val="49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欄位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中文姓名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proofErr w:type="gramStart"/>
            <w:r>
              <w:rPr>
                <w:rFonts w:ascii="LiHei Pro" w:eastAsia="LiHei Pro" w:hAnsi="LiHei Pro" w:cs="LiHei Pro"/>
                <w:sz w:val="21"/>
                <w:szCs w:val="21"/>
              </w:rPr>
              <w:t>必填</w:t>
            </w:r>
            <w:proofErr w:type="gramEnd"/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英文姓名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proofErr w:type="gramStart"/>
            <w:r>
              <w:rPr>
                <w:rFonts w:ascii="LiHei Pro" w:eastAsia="LiHei Pro" w:hAnsi="LiHei Pro" w:cs="LiHei Pro"/>
                <w:sz w:val="21"/>
                <w:szCs w:val="21"/>
              </w:rPr>
              <w:t>必填</w:t>
            </w:r>
            <w:proofErr w:type="gramEnd"/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聯絡電話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格式驗證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Email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作為登入帳號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密碼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加密儲存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生日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日期格式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性別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下拉選單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國籍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下拉選單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護照號碼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唯一值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緊急聯絡人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proofErr w:type="gramStart"/>
            <w:r>
              <w:rPr>
                <w:rFonts w:ascii="LiHei Pro" w:eastAsia="LiHei Pro" w:hAnsi="LiHei Pro" w:cs="LiHei Pro"/>
                <w:sz w:val="21"/>
                <w:szCs w:val="21"/>
              </w:rPr>
              <w:t>必填</w:t>
            </w:r>
            <w:proofErr w:type="gramEnd"/>
          </w:p>
        </w:tc>
      </w:tr>
      <w:tr w:rsidR="009C13C8">
        <w:trPr>
          <w:trHeight w:val="660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緊急聯絡人電話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格式驗證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0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 xml:space="preserve">3.5 </w:t>
      </w:r>
      <w:r>
        <w:rPr>
          <w:rFonts w:ascii="LiHei Pro" w:eastAsia="LiHei Pro" w:hAnsi="LiHei Pro" w:cs="LiHei Pro"/>
        </w:rPr>
        <w:t>登入系統（</w:t>
      </w:r>
      <w:r>
        <w:rPr>
          <w:rFonts w:ascii="LiHei Pro" w:eastAsia="LiHei Pro" w:hAnsi="LiHei Pro" w:cs="LiHei Pro"/>
        </w:rPr>
        <w:t>Login System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前提條件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僅限已註冊學員登入。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1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功能說明</w:t>
      </w:r>
    </w:p>
    <w:p w:rsidR="009C13C8" w:rsidRDefault="004A5438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使用</w:t>
      </w:r>
      <w:r>
        <w:rPr>
          <w:rFonts w:ascii="LiHei Pro" w:eastAsia="LiHei Pro" w:hAnsi="LiHei Pro" w:cs="LiHei Pro"/>
          <w:sz w:val="24"/>
          <w:szCs w:val="24"/>
        </w:rPr>
        <w:t xml:space="preserve"> Email + Password </w:t>
      </w:r>
      <w:r>
        <w:rPr>
          <w:rFonts w:ascii="LiHei Pro" w:eastAsia="LiHei Pro" w:hAnsi="LiHei Pro" w:cs="LiHei Pro"/>
          <w:sz w:val="24"/>
          <w:szCs w:val="24"/>
        </w:rPr>
        <w:t>登入</w:t>
      </w:r>
    </w:p>
    <w:p w:rsidR="009C13C8" w:rsidRDefault="004A5438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驗證身份</w:t>
      </w:r>
    </w:p>
    <w:p w:rsidR="009C13C8" w:rsidRDefault="004A5438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控制系統存取權限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lastRenderedPageBreak/>
        <w:pict>
          <v:rect id="_x0000_i1042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 xml:space="preserve">3.6 </w:t>
      </w:r>
      <w:r>
        <w:rPr>
          <w:rFonts w:ascii="LiHei Pro" w:eastAsia="LiHei Pro" w:hAnsi="LiHei Pro" w:cs="LiHei Pro"/>
        </w:rPr>
        <w:t>學員中心（</w:t>
      </w:r>
      <w:r>
        <w:rPr>
          <w:rFonts w:ascii="LiHei Pro" w:eastAsia="LiHei Pro" w:hAnsi="LiHei Pro" w:cs="LiHei Pro"/>
        </w:rPr>
        <w:t>Student System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功能說明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提供學員閱覽個人資料與已購買課程資訊。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3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顯示內容</w:t>
      </w:r>
    </w:p>
    <w:tbl>
      <w:tblPr>
        <w:tblStyle w:val="ab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5"/>
        <w:gridCol w:w="6083"/>
      </w:tblGrid>
      <w:tr w:rsidR="009C13C8">
        <w:trPr>
          <w:trHeight w:val="495"/>
        </w:trPr>
        <w:tc>
          <w:tcPr>
            <w:tcW w:w="52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項目</w:t>
            </w:r>
          </w:p>
        </w:tc>
        <w:tc>
          <w:tcPr>
            <w:tcW w:w="6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75"/>
        </w:trPr>
        <w:tc>
          <w:tcPr>
            <w:tcW w:w="52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學員基本資料</w:t>
            </w:r>
          </w:p>
        </w:tc>
        <w:tc>
          <w:tcPr>
            <w:tcW w:w="60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姓名、護照號碼</w:t>
            </w:r>
          </w:p>
        </w:tc>
      </w:tr>
      <w:tr w:rsidR="009C13C8">
        <w:trPr>
          <w:trHeight w:val="660"/>
        </w:trPr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已購買課程</w:t>
            </w:r>
          </w:p>
        </w:tc>
        <w:tc>
          <w:tcPr>
            <w:tcW w:w="608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課程名稱、國家、內容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1"/>
          <w:szCs w:val="21"/>
        </w:rPr>
      </w:pPr>
      <w:r>
        <w:pict>
          <v:rect id="_x0000_i1044" style="width:0;height:1.5pt" o:hralign="center" o:hrstd="t" o:hr="t" fillcolor="#a0a0a0" stroked="f"/>
        </w:pict>
      </w:r>
    </w:p>
    <w:p w:rsidR="009C13C8" w:rsidRDefault="004A5438">
      <w:pPr>
        <w:spacing w:line="390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  <w:sz w:val="21"/>
          <w:szCs w:val="21"/>
        </w:rPr>
        <w:t xml:space="preserve"> 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1"/>
          <w:szCs w:val="21"/>
        </w:rPr>
      </w:pPr>
      <w:r>
        <w:rPr>
          <w:rFonts w:ascii="LiHei Pro" w:eastAsia="LiHei Pro" w:hAnsi="LiHei Pro" w:cs="LiHei Pro"/>
          <w:sz w:val="21"/>
          <w:szCs w:val="21"/>
        </w:rPr>
        <w:t xml:space="preserve">3.7 </w:t>
      </w:r>
      <w:r>
        <w:rPr>
          <w:rFonts w:ascii="LiHei Pro" w:eastAsia="LiHei Pro" w:hAnsi="LiHei Pro" w:cs="LiHei Pro"/>
          <w:sz w:val="21"/>
          <w:szCs w:val="21"/>
        </w:rPr>
        <w:t>諮詢追蹤系統</w:t>
      </w:r>
      <w:r>
        <w:rPr>
          <w:rFonts w:ascii="LiHei Pro" w:eastAsia="LiHei Pro" w:hAnsi="LiHei Pro" w:cs="LiHei Pro"/>
          <w:sz w:val="21"/>
          <w:szCs w:val="21"/>
        </w:rPr>
        <w:t>(Consultation System)</w:t>
      </w:r>
    </w:p>
    <w:p w:rsidR="009C13C8" w:rsidRDefault="009C13C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</w:p>
    <w:p w:rsidR="009C13C8" w:rsidRDefault="004A5438">
      <w:pPr>
        <w:spacing w:line="390" w:lineRule="auto"/>
        <w:rPr>
          <w:rFonts w:ascii="LiHei Pro" w:eastAsia="LiHei Pro" w:hAnsi="LiHei Pro" w:cs="LiHei Pro"/>
          <w:sz w:val="21"/>
          <w:szCs w:val="21"/>
        </w:rPr>
      </w:pPr>
      <w:r>
        <w:rPr>
          <w:rFonts w:ascii="LiHei Pro" w:eastAsia="LiHei Pro" w:hAnsi="LiHei Pro" w:cs="LiHei Pro"/>
          <w:sz w:val="21"/>
          <w:szCs w:val="21"/>
        </w:rPr>
        <w:t>功能說明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1"/>
          <w:szCs w:val="21"/>
        </w:rPr>
      </w:pPr>
      <w:r>
        <w:rPr>
          <w:rFonts w:ascii="LiHei Pro" w:eastAsia="LiHei Pro" w:hAnsi="LiHei Pro" w:cs="LiHei Pro"/>
          <w:sz w:val="21"/>
          <w:szCs w:val="21"/>
        </w:rPr>
        <w:t>由後台主管進行預約分配</w:t>
      </w:r>
      <w:r>
        <w:rPr>
          <w:rFonts w:ascii="LiHei Pro" w:eastAsia="LiHei Pro" w:hAnsi="LiHei Pro" w:cs="LiHei Pro"/>
          <w:sz w:val="21"/>
          <w:szCs w:val="21"/>
        </w:rPr>
        <w:t>,</w:t>
      </w:r>
      <w:r>
        <w:rPr>
          <w:rFonts w:ascii="LiHei Pro" w:eastAsia="LiHei Pro" w:hAnsi="LiHei Pro" w:cs="LiHei Pro"/>
          <w:sz w:val="21"/>
          <w:szCs w:val="21"/>
        </w:rPr>
        <w:t>或由業務</w:t>
      </w:r>
      <w:r>
        <w:rPr>
          <w:rFonts w:ascii="LiHei Pro" w:eastAsia="LiHei Pro" w:hAnsi="LiHei Pro" w:cs="LiHei Pro"/>
          <w:sz w:val="21"/>
          <w:szCs w:val="21"/>
        </w:rPr>
        <w:t>(</w:t>
      </w:r>
      <w:r>
        <w:rPr>
          <w:rFonts w:ascii="LiHei Pro" w:eastAsia="LiHei Pro" w:hAnsi="LiHei Pro" w:cs="LiHei Pro"/>
          <w:sz w:val="21"/>
          <w:szCs w:val="21"/>
        </w:rPr>
        <w:t>顧問</w:t>
      </w:r>
      <w:r>
        <w:rPr>
          <w:rFonts w:ascii="LiHei Pro" w:eastAsia="LiHei Pro" w:hAnsi="LiHei Pro" w:cs="LiHei Pro"/>
          <w:sz w:val="21"/>
          <w:szCs w:val="21"/>
        </w:rPr>
        <w:t>)</w:t>
      </w:r>
      <w:r>
        <w:rPr>
          <w:rFonts w:ascii="LiHei Pro" w:eastAsia="LiHei Pro" w:hAnsi="LiHei Pro" w:cs="LiHei Pro"/>
          <w:sz w:val="21"/>
          <w:szCs w:val="21"/>
        </w:rPr>
        <w:t>接手處理前台的預約名單</w:t>
      </w:r>
      <w:r>
        <w:rPr>
          <w:rFonts w:ascii="LiHei Pro" w:eastAsia="LiHei Pro" w:hAnsi="LiHei Pro" w:cs="LiHei Pro"/>
          <w:sz w:val="21"/>
          <w:szCs w:val="21"/>
        </w:rPr>
        <w:t>,</w:t>
      </w:r>
      <w:r>
        <w:rPr>
          <w:rFonts w:ascii="LiHei Pro" w:eastAsia="LiHei Pro" w:hAnsi="LiHei Pro" w:cs="LiHei Pro"/>
          <w:sz w:val="21"/>
          <w:szCs w:val="21"/>
        </w:rPr>
        <w:t>並於此系統中持續追蹤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1"/>
          <w:szCs w:val="21"/>
        </w:rPr>
      </w:pPr>
      <w:r>
        <w:rPr>
          <w:rFonts w:ascii="LiHei Pro" w:eastAsia="LiHei Pro" w:hAnsi="LiHei Pro" w:cs="LiHei Pro"/>
          <w:sz w:val="21"/>
          <w:szCs w:val="21"/>
        </w:rPr>
        <w:t>與更新學生的諮詢進度。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5" style="width:0;height:1.5pt" o:hralign="center" o:hrstd="t" o:hr="t" fillcolor="#a0a0a0" stroked="f"/>
        </w:pic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1"/>
          <w:szCs w:val="21"/>
        </w:rPr>
      </w:pPr>
      <w:r>
        <w:rPr>
          <w:rFonts w:ascii="LiHei Pro" w:eastAsia="LiHei Pro" w:hAnsi="LiHei Pro" w:cs="LiHei Pro"/>
          <w:sz w:val="21"/>
          <w:szCs w:val="21"/>
        </w:rPr>
        <w:t>諮詢欄位</w:t>
      </w:r>
    </w:p>
    <w:p w:rsidR="009C13C8" w:rsidRDefault="009C13C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</w:p>
    <w:tbl>
      <w:tblPr>
        <w:tblStyle w:val="ac"/>
        <w:tblW w:w="11370" w:type="dxa"/>
        <w:tblInd w:w="-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00"/>
        <w:gridCol w:w="5670"/>
      </w:tblGrid>
      <w:tr w:rsidR="009C13C8">
        <w:trPr>
          <w:trHeight w:val="495"/>
        </w:trPr>
        <w:tc>
          <w:tcPr>
            <w:tcW w:w="5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欄位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75"/>
        </w:trPr>
        <w:tc>
          <w:tcPr>
            <w:tcW w:w="5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諮詢編號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系統自動產生</w:t>
            </w:r>
          </w:p>
        </w:tc>
      </w:tr>
      <w:tr w:rsidR="009C13C8">
        <w:trPr>
          <w:trHeight w:val="675"/>
        </w:trPr>
        <w:tc>
          <w:tcPr>
            <w:tcW w:w="5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原始預約資料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系統帶入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(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關聯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Appointment 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預約單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,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顯示學生姓名與需求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)</w:t>
            </w:r>
          </w:p>
        </w:tc>
      </w:tr>
      <w:tr w:rsidR="009C13C8">
        <w:trPr>
          <w:trHeight w:val="675"/>
        </w:trPr>
        <w:tc>
          <w:tcPr>
            <w:tcW w:w="5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負責業務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下拉選單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(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關聯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Employee 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員工清單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)</w:t>
            </w:r>
          </w:p>
        </w:tc>
      </w:tr>
      <w:tr w:rsidR="009C13C8">
        <w:trPr>
          <w:trHeight w:val="675"/>
        </w:trPr>
        <w:tc>
          <w:tcPr>
            <w:tcW w:w="5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進度狀態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下拉選單</w:t>
            </w:r>
          </w:p>
        </w:tc>
      </w:tr>
      <w:tr w:rsidR="009C13C8">
        <w:trPr>
          <w:trHeight w:val="675"/>
        </w:trPr>
        <w:tc>
          <w:tcPr>
            <w:tcW w:w="57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分配時間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390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系統自動更新</w:t>
            </w:r>
          </w:p>
        </w:tc>
      </w:tr>
    </w:tbl>
    <w:p w:rsidR="009C13C8" w:rsidRDefault="009C13C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</w:p>
    <w:p w:rsidR="004A543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</w:p>
    <w:p w:rsidR="004A543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35" w:lineRule="auto"/>
        <w:rPr>
          <w:rFonts w:ascii="LiHei Pro" w:eastAsia="LiHei Pro" w:hAnsi="LiHei Pro" w:cs="LiHei Pro"/>
        </w:rPr>
      </w:pPr>
      <w:bookmarkStart w:id="0" w:name="_GoBack"/>
      <w:bookmarkEnd w:id="0"/>
      <w:r>
        <w:rPr>
          <w:rFonts w:ascii="LiHei Pro" w:eastAsia="LiHei Pro" w:hAnsi="LiHei Pro" w:cs="LiHei Pro"/>
        </w:rPr>
        <w:lastRenderedPageBreak/>
        <w:t xml:space="preserve">3.8 </w:t>
      </w:r>
      <w:r>
        <w:rPr>
          <w:rFonts w:ascii="LiHei Pro" w:eastAsia="LiHei Pro" w:hAnsi="LiHei Pro" w:cs="LiHei Pro"/>
        </w:rPr>
        <w:t>訂單系統（</w:t>
      </w:r>
      <w:r>
        <w:rPr>
          <w:rFonts w:ascii="LiHei Pro" w:eastAsia="LiHei Pro" w:hAnsi="LiHei Pro" w:cs="LiHei Pro"/>
        </w:rPr>
        <w:t>Order System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功能說明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4"/>
          <w:szCs w:val="24"/>
        </w:rPr>
      </w:pPr>
      <w:r>
        <w:rPr>
          <w:rFonts w:ascii="LiHei Pro" w:eastAsia="LiHei Pro" w:hAnsi="LiHei Pro" w:cs="LiHei Pro"/>
          <w:sz w:val="24"/>
          <w:szCs w:val="24"/>
        </w:rPr>
        <w:t>由後台業務（管理員）建立課程訂單。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6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訂單欄位</w:t>
      </w:r>
    </w:p>
    <w:tbl>
      <w:tblPr>
        <w:tblStyle w:val="ad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69"/>
        <w:gridCol w:w="5669"/>
      </w:tblGrid>
      <w:tr w:rsidR="009C13C8">
        <w:trPr>
          <w:trHeight w:val="49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欄位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訂單編號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系統自動產生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學生資訊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下拉選單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課程名稱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下拉選單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承辦人員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員工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課程定價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原始價格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折扣率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百分比</w:t>
            </w:r>
          </w:p>
        </w:tc>
      </w:tr>
      <w:tr w:rsidR="009C13C8">
        <w:trPr>
          <w:trHeight w:val="675"/>
        </w:trPr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最終金額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自動計算</w:t>
            </w:r>
          </w:p>
        </w:tc>
      </w:tr>
      <w:tr w:rsidR="009C13C8">
        <w:trPr>
          <w:trHeight w:val="660"/>
        </w:trPr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下單時間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系統時間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7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73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訂單金額計算</w: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0" w:line="390" w:lineRule="auto"/>
        <w:rPr>
          <w:rFonts w:ascii="LiHei Pro" w:eastAsia="LiHei Pro" w:hAnsi="LiHei Pro" w:cs="LiHei Pro"/>
          <w:sz w:val="29"/>
          <w:szCs w:val="29"/>
        </w:rPr>
      </w:pPr>
      <w:r>
        <w:rPr>
          <w:rFonts w:ascii="LiHei Pro" w:eastAsia="LiHei Pro" w:hAnsi="LiHei Pro" w:cs="LiHei Pro"/>
          <w:i/>
          <w:iCs/>
          <w:sz w:val="29"/>
          <w:szCs w:val="29"/>
        </w:rPr>
        <w:t>Final</w:t>
      </w:r>
      <w:r>
        <w:rPr>
          <w:rFonts w:ascii="LiHei Pro" w:eastAsia="LiHei Pro" w:hAnsi="LiHei Pro" w:cs="LiHei Pro"/>
          <w:sz w:val="29"/>
          <w:szCs w:val="29"/>
        </w:rPr>
        <w:t xml:space="preserve"> </w:t>
      </w:r>
      <w:r>
        <w:rPr>
          <w:rFonts w:ascii="LiHei Pro" w:eastAsia="LiHei Pro" w:hAnsi="LiHei Pro" w:cs="LiHei Pro"/>
          <w:i/>
          <w:iCs/>
          <w:sz w:val="29"/>
          <w:szCs w:val="29"/>
        </w:rPr>
        <w:t>Price</w:t>
      </w:r>
      <w:r>
        <w:rPr>
          <w:rFonts w:ascii="LiHei Pro" w:eastAsia="LiHei Pro" w:hAnsi="LiHei Pro" w:cs="LiHei Pro"/>
          <w:sz w:val="29"/>
          <w:szCs w:val="29"/>
        </w:rPr>
        <w:t>=</w:t>
      </w:r>
      <w:r>
        <w:rPr>
          <w:rFonts w:ascii="LiHei Pro" w:eastAsia="LiHei Pro" w:hAnsi="LiHei Pro" w:cs="LiHei Pro"/>
          <w:i/>
          <w:iCs/>
          <w:sz w:val="29"/>
          <w:szCs w:val="29"/>
        </w:rPr>
        <w:t>Price</w:t>
      </w:r>
      <w:proofErr w:type="gramStart"/>
      <w:r>
        <w:rPr>
          <w:rFonts w:ascii="LiHei Pro" w:eastAsia="LiHei Pro" w:hAnsi="LiHei Pro" w:cs="LiHei Pro"/>
          <w:sz w:val="29"/>
          <w:szCs w:val="29"/>
        </w:rPr>
        <w:t>×(</w:t>
      </w:r>
      <w:proofErr w:type="gramEnd"/>
      <w:r>
        <w:rPr>
          <w:rFonts w:ascii="LiHei Pro" w:eastAsia="LiHei Pro" w:hAnsi="LiHei Pro" w:cs="LiHei Pro"/>
          <w:sz w:val="29"/>
          <w:szCs w:val="29"/>
        </w:rPr>
        <w:t>1−</w:t>
      </w:r>
      <w:r>
        <w:rPr>
          <w:rFonts w:ascii="LiHei Pro" w:eastAsia="LiHei Pro" w:hAnsi="LiHei Pro" w:cs="LiHei Pro"/>
          <w:i/>
          <w:iCs/>
          <w:sz w:val="29"/>
          <w:szCs w:val="29"/>
        </w:rPr>
        <w:t>Discount</w:t>
      </w:r>
      <w:r>
        <w:rPr>
          <w:rFonts w:ascii="LiHei Pro" w:eastAsia="LiHei Pro" w:hAnsi="LiHei Pro" w:cs="LiHei Pro"/>
          <w:sz w:val="29"/>
          <w:szCs w:val="29"/>
        </w:rPr>
        <w:t xml:space="preserve"> </w:t>
      </w:r>
      <w:r>
        <w:rPr>
          <w:rFonts w:ascii="LiHei Pro" w:eastAsia="LiHei Pro" w:hAnsi="LiHei Pro" w:cs="LiHei Pro"/>
          <w:i/>
          <w:iCs/>
          <w:sz w:val="29"/>
          <w:szCs w:val="29"/>
        </w:rPr>
        <w:t>Rate</w:t>
      </w:r>
      <w:r>
        <w:rPr>
          <w:rFonts w:ascii="LiHei Pro" w:eastAsia="LiHei Pro" w:hAnsi="LiHei Pro" w:cs="LiHei Pro"/>
          <w:sz w:val="29"/>
          <w:szCs w:val="29"/>
        </w:rPr>
        <w:t>)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8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19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📌</w:t>
      </w:r>
      <w:r>
        <w:rPr>
          <w:rFonts w:ascii="LiHei Pro" w:eastAsia="LiHei Pro" w:hAnsi="LiHei Pro" w:cs="LiHei Pro"/>
        </w:rPr>
        <w:t xml:space="preserve"> </w:t>
      </w:r>
      <w:r>
        <w:rPr>
          <w:rFonts w:ascii="LiHei Pro" w:eastAsia="LiHei Pro" w:hAnsi="LiHei Pro" w:cs="LiHei Pro"/>
        </w:rPr>
        <w:t>四、非功能性需求（</w:t>
      </w:r>
      <w:r>
        <w:rPr>
          <w:rFonts w:ascii="LiHei Pro" w:eastAsia="LiHei Pro" w:hAnsi="LiHei Pro" w:cs="LiHei Pro"/>
        </w:rPr>
        <w:t>Non-Functional Requirements</w:t>
      </w:r>
      <w:r>
        <w:rPr>
          <w:rFonts w:ascii="LiHei Pro" w:eastAsia="LiHei Pro" w:hAnsi="LiHei Pro" w:cs="LiHei Pro"/>
        </w:rPr>
        <w:t>）</w:t>
      </w:r>
    </w:p>
    <w:tbl>
      <w:tblPr>
        <w:tblStyle w:val="ae"/>
        <w:tblW w:w="113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32"/>
        <w:gridCol w:w="6806"/>
      </w:tblGrid>
      <w:tr w:rsidR="009C13C8">
        <w:trPr>
          <w:trHeight w:val="495"/>
        </w:trPr>
        <w:tc>
          <w:tcPr>
            <w:tcW w:w="4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項目</w:t>
            </w:r>
          </w:p>
        </w:tc>
        <w:tc>
          <w:tcPr>
            <w:tcW w:w="680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</w:tcPr>
          <w:p w:rsidR="009C13C8" w:rsidRDefault="004A5438">
            <w:pPr>
              <w:spacing w:line="274" w:lineRule="auto"/>
              <w:jc w:val="center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b/>
                <w:bCs/>
                <w:sz w:val="21"/>
                <w:szCs w:val="21"/>
              </w:rPr>
              <w:t>說明</w:t>
            </w:r>
          </w:p>
        </w:tc>
      </w:tr>
      <w:tr w:rsidR="009C13C8">
        <w:trPr>
          <w:trHeight w:val="675"/>
        </w:trPr>
        <w:tc>
          <w:tcPr>
            <w:tcW w:w="4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系統效能</w:t>
            </w:r>
          </w:p>
        </w:tc>
        <w:tc>
          <w:tcPr>
            <w:tcW w:w="680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頁面回應時間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 xml:space="preserve"> &lt; 3 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秒</w:t>
            </w:r>
          </w:p>
        </w:tc>
      </w:tr>
      <w:tr w:rsidR="009C13C8">
        <w:trPr>
          <w:trHeight w:val="675"/>
        </w:trPr>
        <w:tc>
          <w:tcPr>
            <w:tcW w:w="4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可用性</w:t>
            </w:r>
          </w:p>
        </w:tc>
        <w:tc>
          <w:tcPr>
            <w:tcW w:w="680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proofErr w:type="gramStart"/>
            <w:r>
              <w:rPr>
                <w:rFonts w:ascii="LiHei Pro" w:eastAsia="LiHei Pro" w:hAnsi="LiHei Pro" w:cs="LiHei Pro"/>
                <w:sz w:val="21"/>
                <w:szCs w:val="21"/>
              </w:rPr>
              <w:t>支援桌機與</w:t>
            </w:r>
            <w:proofErr w:type="gramEnd"/>
            <w:r>
              <w:rPr>
                <w:rFonts w:ascii="LiHei Pro" w:eastAsia="LiHei Pro" w:hAnsi="LiHei Pro" w:cs="LiHei Pro"/>
                <w:sz w:val="21"/>
                <w:szCs w:val="21"/>
              </w:rPr>
              <w:t>行動裝置（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RWD</w:t>
            </w:r>
            <w:r>
              <w:rPr>
                <w:rFonts w:ascii="LiHei Pro" w:eastAsia="LiHei Pro" w:hAnsi="LiHei Pro" w:cs="LiHei Pro"/>
                <w:sz w:val="21"/>
                <w:szCs w:val="21"/>
              </w:rPr>
              <w:t>）</w:t>
            </w:r>
          </w:p>
        </w:tc>
      </w:tr>
      <w:tr w:rsidR="009C13C8">
        <w:trPr>
          <w:trHeight w:val="675"/>
        </w:trPr>
        <w:tc>
          <w:tcPr>
            <w:tcW w:w="4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lastRenderedPageBreak/>
              <w:t>安全性</w:t>
            </w:r>
          </w:p>
        </w:tc>
        <w:tc>
          <w:tcPr>
            <w:tcW w:w="680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密碼加密、表單驗證</w:t>
            </w:r>
          </w:p>
        </w:tc>
      </w:tr>
      <w:tr w:rsidR="009C13C8">
        <w:trPr>
          <w:trHeight w:val="675"/>
        </w:trPr>
        <w:tc>
          <w:tcPr>
            <w:tcW w:w="45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穩定性</w:t>
            </w:r>
          </w:p>
        </w:tc>
        <w:tc>
          <w:tcPr>
            <w:tcW w:w="680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系統需避免當機與資料遺失</w:t>
            </w:r>
          </w:p>
        </w:tc>
      </w:tr>
      <w:tr w:rsidR="009C13C8">
        <w:trPr>
          <w:trHeight w:val="660"/>
        </w:trPr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可維護性</w:t>
            </w:r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</w:tcPr>
          <w:p w:rsidR="009C13C8" w:rsidRDefault="004A5438">
            <w:pPr>
              <w:spacing w:line="411" w:lineRule="auto"/>
              <w:rPr>
                <w:rFonts w:ascii="LiHei Pro" w:eastAsia="LiHei Pro" w:hAnsi="LiHei Pro" w:cs="LiHei Pro"/>
                <w:sz w:val="21"/>
                <w:szCs w:val="21"/>
              </w:rPr>
            </w:pPr>
            <w:r>
              <w:rPr>
                <w:rFonts w:ascii="LiHei Pro" w:eastAsia="LiHei Pro" w:hAnsi="LiHei Pro" w:cs="LiHei Pro"/>
                <w:sz w:val="21"/>
                <w:szCs w:val="21"/>
              </w:rPr>
              <w:t>模組化設計</w:t>
            </w:r>
          </w:p>
        </w:tc>
      </w:tr>
    </w:tbl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49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19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📌</w:t>
      </w:r>
      <w:r>
        <w:rPr>
          <w:rFonts w:ascii="LiHei Pro" w:eastAsia="LiHei Pro" w:hAnsi="LiHei Pro" w:cs="LiHei Pro"/>
        </w:rPr>
        <w:t xml:space="preserve"> </w:t>
      </w:r>
      <w:r>
        <w:rPr>
          <w:rFonts w:ascii="LiHei Pro" w:eastAsia="LiHei Pro" w:hAnsi="LiHei Pro" w:cs="LiHei Pro"/>
        </w:rPr>
        <w:t>五、使用者介面需求（</w:t>
      </w:r>
      <w:r>
        <w:rPr>
          <w:rFonts w:ascii="LiHei Pro" w:eastAsia="LiHei Pro" w:hAnsi="LiHei Pro" w:cs="LiHei Pro"/>
        </w:rPr>
        <w:t>UI Requirements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使用簡潔直觀設計</w:t>
      </w:r>
    </w:p>
    <w:p w:rsidR="009C13C8" w:rsidRDefault="004A5438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表單需具備錯誤提示</w:t>
      </w:r>
    </w:p>
    <w:p w:rsidR="009C13C8" w:rsidRDefault="004A5438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課程資訊以表格呈現</w:t>
      </w:r>
    </w:p>
    <w:p w:rsidR="009C13C8" w:rsidRDefault="004A5438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使用下拉選單減少輸入錯誤</w:t>
      </w:r>
    </w:p>
    <w:p w:rsidR="009C13C8" w:rsidRDefault="004A5438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提供即時回饋（操作成功</w:t>
      </w:r>
      <w:r>
        <w:rPr>
          <w:rFonts w:ascii="LiHei Pro" w:eastAsia="LiHei Pro" w:hAnsi="LiHei Pro" w:cs="LiHei Pro"/>
          <w:sz w:val="24"/>
          <w:szCs w:val="24"/>
        </w:rPr>
        <w:t>/</w:t>
      </w:r>
      <w:r>
        <w:rPr>
          <w:rFonts w:ascii="LiHei Pro" w:eastAsia="LiHei Pro" w:hAnsi="LiHei Pro" w:cs="LiHei Pro"/>
          <w:sz w:val="24"/>
          <w:szCs w:val="24"/>
        </w:rPr>
        <w:t>失敗）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50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19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📌</w:t>
      </w:r>
      <w:r>
        <w:rPr>
          <w:rFonts w:ascii="LiHei Pro" w:eastAsia="LiHei Pro" w:hAnsi="LiHei Pro" w:cs="LiHei Pro"/>
        </w:rPr>
        <w:t xml:space="preserve"> </w:t>
      </w:r>
      <w:r>
        <w:rPr>
          <w:rFonts w:ascii="LiHei Pro" w:eastAsia="LiHei Pro" w:hAnsi="LiHei Pro" w:cs="LiHei Pro"/>
        </w:rPr>
        <w:t>六、系統限制（</w:t>
      </w:r>
      <w:r>
        <w:rPr>
          <w:rFonts w:ascii="LiHei Pro" w:eastAsia="LiHei Pro" w:hAnsi="LiHei Pro" w:cs="LiHei Pro"/>
        </w:rPr>
        <w:t>Constraints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本系統為教學用途，無實際金流功能</w:t>
      </w:r>
    </w:p>
    <w:p w:rsidR="009C13C8" w:rsidRDefault="004A5438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訂單需由人工（業務）建立</w:t>
      </w:r>
    </w:p>
    <w:p w:rsidR="009C13C8" w:rsidRDefault="004A5438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未整合第三方登入（</w:t>
      </w:r>
      <w:r>
        <w:rPr>
          <w:rFonts w:ascii="LiHei Pro" w:eastAsia="LiHei Pro" w:hAnsi="LiHei Pro" w:cs="LiHei Pro"/>
          <w:sz w:val="24"/>
          <w:szCs w:val="24"/>
        </w:rPr>
        <w:t>Google / Facebook</w:t>
      </w:r>
      <w:r>
        <w:rPr>
          <w:rFonts w:ascii="LiHei Pro" w:eastAsia="LiHei Pro" w:hAnsi="LiHei Pro" w:cs="LiHei Pro"/>
          <w:sz w:val="24"/>
          <w:szCs w:val="24"/>
        </w:rPr>
        <w:t>）</w:t>
      </w:r>
    </w:p>
    <w:p w:rsidR="009C13C8" w:rsidRDefault="004A5438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預約系統不具即時排程功能</w:t>
      </w:r>
    </w:p>
    <w:p w:rsidR="009C13C8" w:rsidRDefault="004A5438">
      <w:pPr>
        <w:spacing w:line="390" w:lineRule="auto"/>
        <w:rPr>
          <w:rFonts w:ascii="LiHei Pro" w:eastAsia="LiHei Pro" w:hAnsi="LiHei Pro" w:cs="LiHei Pro"/>
          <w:sz w:val="24"/>
          <w:szCs w:val="24"/>
        </w:rPr>
      </w:pPr>
      <w:r>
        <w:pict>
          <v:rect id="_x0000_i1051" style="width:0;height:1.5pt" o:hralign="center" o:hrstd="t" o:hr="t" fillcolor="#a0a0a0" stroked="f"/>
        </w:pict>
      </w:r>
    </w:p>
    <w:p w:rsidR="009C13C8" w:rsidRDefault="004A54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19" w:lineRule="auto"/>
        <w:rPr>
          <w:rFonts w:ascii="LiHei Pro" w:eastAsia="LiHei Pro" w:hAnsi="LiHei Pro" w:cs="LiHei Pro"/>
        </w:rPr>
      </w:pPr>
      <w:r>
        <w:rPr>
          <w:rFonts w:ascii="LiHei Pro" w:eastAsia="LiHei Pro" w:hAnsi="LiHei Pro" w:cs="LiHei Pro"/>
        </w:rPr>
        <w:t>📌</w:t>
      </w:r>
      <w:r>
        <w:rPr>
          <w:rFonts w:ascii="LiHei Pro" w:eastAsia="LiHei Pro" w:hAnsi="LiHei Pro" w:cs="LiHei Pro"/>
        </w:rPr>
        <w:t xml:space="preserve"> </w:t>
      </w:r>
      <w:r>
        <w:rPr>
          <w:rFonts w:ascii="LiHei Pro" w:eastAsia="LiHei Pro" w:hAnsi="LiHei Pro" w:cs="LiHei Pro"/>
        </w:rPr>
        <w:t>七、未來擴充方向（</w:t>
      </w:r>
      <w:r>
        <w:rPr>
          <w:rFonts w:ascii="LiHei Pro" w:eastAsia="LiHei Pro" w:hAnsi="LiHei Pro" w:cs="LiHei Pro"/>
        </w:rPr>
        <w:t>Future Enhancements</w:t>
      </w:r>
      <w:r>
        <w:rPr>
          <w:rFonts w:ascii="LiHei Pro" w:eastAsia="LiHei Pro" w:hAnsi="LiHei Pro" w:cs="LiHei Pro"/>
        </w:rPr>
        <w:t>）</w:t>
      </w:r>
    </w:p>
    <w:p w:rsidR="009C13C8" w:rsidRDefault="004A5438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rPr>
          <w:rFonts w:ascii="LiHei Pro" w:eastAsia="LiHei Pro" w:hAnsi="LiHei Pro" w:cs="LiHei Pro"/>
          <w:color w:val="000000"/>
        </w:rPr>
      </w:pPr>
      <w:proofErr w:type="gramStart"/>
      <w:r>
        <w:rPr>
          <w:rFonts w:ascii="LiHei Pro" w:eastAsia="LiHei Pro" w:hAnsi="LiHei Pro" w:cs="LiHei Pro"/>
          <w:sz w:val="24"/>
          <w:szCs w:val="24"/>
        </w:rPr>
        <w:t>線上付款</w:t>
      </w:r>
      <w:proofErr w:type="gramEnd"/>
      <w:r>
        <w:rPr>
          <w:rFonts w:ascii="LiHei Pro" w:eastAsia="LiHei Pro" w:hAnsi="LiHei Pro" w:cs="LiHei Pro"/>
          <w:sz w:val="24"/>
          <w:szCs w:val="24"/>
        </w:rPr>
        <w:t>系統</w:t>
      </w:r>
    </w:p>
    <w:p w:rsidR="009C13C8" w:rsidRDefault="004A5438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課程收藏功能</w:t>
      </w:r>
    </w:p>
    <w:p w:rsidR="009C13C8" w:rsidRDefault="004A5438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課程評價系統</w:t>
      </w:r>
    </w:p>
    <w:p w:rsidR="009C13C8" w:rsidRDefault="004A5438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 xml:space="preserve">Email / </w:t>
      </w:r>
      <w:r>
        <w:rPr>
          <w:rFonts w:ascii="LiHei Pro" w:eastAsia="LiHei Pro" w:hAnsi="LiHei Pro" w:cs="LiHei Pro"/>
          <w:sz w:val="24"/>
          <w:szCs w:val="24"/>
        </w:rPr>
        <w:t>簡訊通知</w:t>
      </w:r>
    </w:p>
    <w:p w:rsidR="009C13C8" w:rsidRDefault="004A5438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 xml:space="preserve">CRM </w:t>
      </w:r>
      <w:r>
        <w:rPr>
          <w:rFonts w:ascii="LiHei Pro" w:eastAsia="LiHei Pro" w:hAnsi="LiHei Pro" w:cs="LiHei Pro"/>
          <w:sz w:val="24"/>
          <w:szCs w:val="24"/>
        </w:rPr>
        <w:t>客戶管理系統整合</w:t>
      </w:r>
    </w:p>
    <w:p w:rsidR="009C13C8" w:rsidRDefault="004A5438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LiHei Pro" w:eastAsia="LiHei Pro" w:hAnsi="LiHei Pro" w:cs="LiHei Pro"/>
          <w:color w:val="000000"/>
        </w:rPr>
      </w:pPr>
      <w:r>
        <w:rPr>
          <w:rFonts w:ascii="LiHei Pro" w:eastAsia="LiHei Pro" w:hAnsi="LiHei Pro" w:cs="LiHei Pro"/>
          <w:sz w:val="24"/>
          <w:szCs w:val="24"/>
        </w:rPr>
        <w:t>多語系支援（中</w:t>
      </w:r>
      <w:r>
        <w:rPr>
          <w:rFonts w:ascii="LiHei Pro" w:eastAsia="LiHei Pro" w:hAnsi="LiHei Pro" w:cs="LiHei Pro"/>
          <w:sz w:val="24"/>
          <w:szCs w:val="24"/>
        </w:rPr>
        <w:t xml:space="preserve"> / </w:t>
      </w:r>
      <w:r>
        <w:rPr>
          <w:rFonts w:ascii="LiHei Pro" w:eastAsia="LiHei Pro" w:hAnsi="LiHei Pro" w:cs="LiHei Pro"/>
          <w:sz w:val="24"/>
          <w:szCs w:val="24"/>
        </w:rPr>
        <w:t>英）</w:t>
      </w:r>
    </w:p>
    <w:p w:rsidR="009C13C8" w:rsidRDefault="009C13C8">
      <w:pPr>
        <w:rPr>
          <w:rFonts w:ascii="LiHei Pro" w:eastAsia="LiHei Pro" w:hAnsi="LiHei Pro" w:cs="LiHei Pro"/>
        </w:rPr>
      </w:pPr>
    </w:p>
    <w:sectPr w:rsidR="009C13C8">
      <w:pgSz w:w="11906" w:h="16838"/>
      <w:pgMar w:top="283" w:right="283" w:bottom="283" w:left="28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Hei Pr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9B55F1B-2B15-4F1A-A062-BE97DBC793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097EE8-4F23-4396-B110-9C5021B9E00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E720F"/>
    <w:multiLevelType w:val="multilevel"/>
    <w:tmpl w:val="18BC54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2E5E7E"/>
    <w:multiLevelType w:val="multilevel"/>
    <w:tmpl w:val="9C18C8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013FAA"/>
    <w:multiLevelType w:val="multilevel"/>
    <w:tmpl w:val="441E94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A44240"/>
    <w:multiLevelType w:val="multilevel"/>
    <w:tmpl w:val="C4403D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140823"/>
    <w:multiLevelType w:val="multilevel"/>
    <w:tmpl w:val="A6CEB7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CD2692"/>
    <w:multiLevelType w:val="multilevel"/>
    <w:tmpl w:val="AD60EF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535A1F"/>
    <w:multiLevelType w:val="multilevel"/>
    <w:tmpl w:val="28C693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C45885"/>
    <w:multiLevelType w:val="multilevel"/>
    <w:tmpl w:val="670493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CA3021"/>
    <w:multiLevelType w:val="multilevel"/>
    <w:tmpl w:val="30E04C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3C8"/>
    <w:rsid w:val="004A5438"/>
    <w:rsid w:val="009C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71D5"/>
  <w15:docId w15:val="{5C66FD20-1AAF-4AA0-B3A6-CB57100C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MrZjaf287RsfiDFANbkooppoQ==">CgMxLjA4AHIhMXY4M3JqaW1WemtZS29pTU9QMkxZYUVBWTZuQmNQUG5k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2026-04-23T08:37:00Z</dcterms:created>
  <dcterms:modified xsi:type="dcterms:W3CDTF">2026-04-23T08:38:00Z</dcterms:modified>
</cp:coreProperties>
</file>